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2726690</wp:posOffset>
                </wp:positionH>
                <wp:positionV relativeFrom="paragraph">
                  <wp:posOffset>72390</wp:posOffset>
                </wp:positionV>
                <wp:extent cx="2914650" cy="1784867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893438" y="3178973"/>
                          <a:ext cx="2905125" cy="1202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 CSM1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Roll No.:       1911004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/ Assignment / Tutorial No:4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2726690</wp:posOffset>
                </wp:positionH>
                <wp:positionV relativeFrom="paragraph">
                  <wp:posOffset>72390</wp:posOffset>
                </wp:positionV>
                <wp:extent cx="2914650" cy="1784867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4650" cy="17848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widowControl w:val="0"/>
        <w:spacing w:after="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Experiment: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bottom w:color="000000" w:space="1" w:sz="12" w:val="single"/>
        </w:pBdr>
        <w:spacing w:after="0" w:line="24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Simulation of (M, N) - Inventory System: Refrigerator Inventory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bottom w:color="000000" w:space="1" w:sz="12" w:val="single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pos="7340"/>
        </w:tabs>
        <w:spacing w:after="0" w:line="240" w:lineRule="auto"/>
        <w:ind w:right="68"/>
        <w:jc w:val="both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pos="7340"/>
        </w:tabs>
        <w:spacing w:after="0" w:line="240" w:lineRule="auto"/>
        <w:ind w:right="68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Problem Statement: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The  simulation  of  an  (M,  N)  inventory  system  follows  the  pattern  of  the probabilistic  order level inventory system as shown in figure. Suppose that the maximum inventory level M is 11 units and the review period is 5 days. The problem is to estimate by simulation the average ending units in the inventory and number of days when a shortage condition occurs.</w:t>
      </w:r>
    </w:p>
    <w:p w:rsidR="00000000" w:rsidDel="00000000" w:rsidP="00000000" w:rsidRDefault="00000000" w:rsidRPr="00000000" w14:paraId="00000011">
      <w:pPr>
        <w:widowControl w:val="0"/>
        <w:pBdr>
          <w:bottom w:color="000000" w:space="1" w:sz="12" w:val="single"/>
        </w:pBdr>
        <w:tabs>
          <w:tab w:val="left" w:pos="7340"/>
        </w:tabs>
        <w:spacing w:after="0" w:line="240" w:lineRule="auto"/>
        <w:ind w:right="68"/>
        <w:jc w:val="both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Expected Outcome of Experiment: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3"/>
        <w:gridCol w:w="8123"/>
        <w:tblGridChange w:id="0">
          <w:tblGrid>
            <w:gridCol w:w="993"/>
            <w:gridCol w:w="8123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Index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Outcome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CO1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Understand the concepts of discrete event simulation and its importance in business, science, engineering, industry and other services.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CO2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Ability to analyse and apply general principles of event scheduling algorithm &amp; various statistical methods on different applications.</w:t>
            </w:r>
          </w:p>
        </w:tc>
      </w:tr>
    </w:tbl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Jerry Banks, John Carson, Barry Nelson, and David M. Nicol, “Discrete Event System Simulation”; Fifth Edition, Prentice-Hall.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Averill M Law, “System Modeling &amp; Analysis”; 4th Edition TMH.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Banks C M, Sokolowski J A, “Principles of Modeling and Simulation”, Wiley</w:t>
      </w:r>
    </w:p>
    <w:p w:rsidR="00000000" w:rsidDel="00000000" w:rsidP="00000000" w:rsidRDefault="00000000" w:rsidRPr="00000000" w14:paraId="0000002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Pre Lab/ Prior Concepts: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before="75" w:line="240" w:lineRule="auto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vertAlign w:val="baseline"/>
          <w:rtl w:val="0"/>
        </w:rPr>
        <w:t xml:space="preserve">Theory: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tabs>
          <w:tab w:val="left" w:pos="8190"/>
        </w:tabs>
        <w:spacing w:after="0" w:line="240" w:lineRule="auto"/>
        <w:ind w:right="640"/>
        <w:jc w:val="both"/>
        <w:rPr>
          <w:rFonts w:ascii="Times New Roman" w:cs="Times New Roman" w:eastAsia="Times New Roman" w:hAnsi="Times New Roman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tabs>
          <w:tab w:val="left" w:pos="8190"/>
        </w:tabs>
        <w:spacing w:after="0" w:line="240" w:lineRule="auto"/>
        <w:ind w:right="640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Objective of Simulation: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tabs>
          <w:tab w:val="left" w:pos="5300"/>
        </w:tabs>
        <w:spacing w:after="0" w:line="240" w:lineRule="auto"/>
        <w:ind w:right="6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objective is to simulate the problem. The problem is to estimate the average number of lost sales per week for an inventory system under various conditions.</w:t>
      </w:r>
    </w:p>
    <w:p w:rsidR="00000000" w:rsidDel="00000000" w:rsidP="00000000" w:rsidRDefault="00000000" w:rsidRPr="00000000" w14:paraId="00000028">
      <w:pPr>
        <w:widowControl w:val="0"/>
        <w:spacing w:after="0" w:lineRule="auto"/>
        <w:ind w:right="177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Daily Demand and Lead Time distribution as follows:</w:t>
      </w:r>
    </w:p>
    <w:p w:rsidR="00000000" w:rsidDel="00000000" w:rsidP="00000000" w:rsidRDefault="00000000" w:rsidRPr="00000000" w14:paraId="00000029">
      <w:pPr>
        <w:widowControl w:val="0"/>
        <w:spacing w:after="0" w:before="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375.0" w:type="dxa"/>
        <w:jc w:val="left"/>
        <w:tblInd w:w="1941.0" w:type="dxa"/>
        <w:tblLayout w:type="fixed"/>
        <w:tblLook w:val="0000"/>
      </w:tblPr>
      <w:tblGrid>
        <w:gridCol w:w="1895"/>
        <w:gridCol w:w="1742"/>
        <w:gridCol w:w="1738"/>
        <w:tblGridChange w:id="0">
          <w:tblGrid>
            <w:gridCol w:w="1895"/>
            <w:gridCol w:w="1742"/>
            <w:gridCol w:w="1738"/>
          </w:tblGrid>
        </w:tblGridChange>
      </w:tblGrid>
      <w:tr>
        <w:trPr>
          <w:cantSplit w:val="0"/>
          <w:trHeight w:val="286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widowControl w:val="0"/>
              <w:spacing w:after="0" w:lineRule="auto"/>
              <w:ind w:left="116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Distribution of Daily Demand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widowControl w:val="0"/>
              <w:spacing w:after="0" w:lineRule="auto"/>
              <w:ind w:left="489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Demand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widowControl w:val="0"/>
              <w:spacing w:after="0" w:lineRule="auto"/>
              <w:ind w:left="30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Probability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widowControl w:val="0"/>
              <w:spacing w:after="0" w:lineRule="auto"/>
              <w:ind w:left="263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Cumulative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widowControl w:val="0"/>
              <w:spacing w:after="0" w:lineRule="auto"/>
              <w:ind w:left="837" w:right="83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widowControl w:val="0"/>
              <w:spacing w:after="0" w:lineRule="auto"/>
              <w:ind w:left="592" w:right="59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widowControl w:val="0"/>
              <w:spacing w:after="0" w:lineRule="auto"/>
              <w:ind w:left="590" w:right="591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widowControl w:val="0"/>
              <w:spacing w:after="0" w:lineRule="auto"/>
              <w:ind w:left="837" w:right="83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widowControl w:val="0"/>
              <w:spacing w:after="0" w:lineRule="auto"/>
              <w:ind w:left="592" w:right="59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widowControl w:val="0"/>
              <w:spacing w:after="0" w:lineRule="auto"/>
              <w:ind w:left="590" w:right="591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widowControl w:val="0"/>
              <w:spacing w:after="0" w:lineRule="auto"/>
              <w:ind w:left="837" w:right="83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widowControl w:val="0"/>
              <w:spacing w:after="0" w:lineRule="auto"/>
              <w:ind w:left="592" w:right="59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widowControl w:val="0"/>
              <w:spacing w:after="0" w:lineRule="auto"/>
              <w:ind w:left="590" w:right="591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0.70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widowControl w:val="0"/>
              <w:spacing w:after="0" w:lineRule="auto"/>
              <w:ind w:left="837" w:right="83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widowControl w:val="0"/>
              <w:spacing w:after="0" w:lineRule="auto"/>
              <w:ind w:left="592" w:right="59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widowControl w:val="0"/>
              <w:spacing w:after="0" w:lineRule="auto"/>
              <w:ind w:left="590" w:right="591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0.91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widowControl w:val="0"/>
              <w:spacing w:after="0" w:lineRule="auto"/>
              <w:ind w:left="837" w:right="83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widowControl w:val="0"/>
              <w:spacing w:after="0" w:lineRule="auto"/>
              <w:ind w:left="592" w:right="59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widowControl w:val="0"/>
              <w:spacing w:after="0" w:lineRule="auto"/>
              <w:ind w:left="590" w:right="591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1.00</w:t>
            </w:r>
          </w:p>
        </w:tc>
      </w:tr>
    </w:tbl>
    <w:p w:rsidR="00000000" w:rsidDel="00000000" w:rsidP="00000000" w:rsidRDefault="00000000" w:rsidRPr="00000000" w14:paraId="0000003F">
      <w:pPr>
        <w:widowControl w:val="0"/>
        <w:spacing w:after="0" w:before="1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375.0" w:type="dxa"/>
        <w:jc w:val="left"/>
        <w:tblInd w:w="1941.0" w:type="dxa"/>
        <w:tblLayout w:type="fixed"/>
        <w:tblLook w:val="0000"/>
      </w:tblPr>
      <w:tblGrid>
        <w:gridCol w:w="1895"/>
        <w:gridCol w:w="1742"/>
        <w:gridCol w:w="1738"/>
        <w:tblGridChange w:id="0">
          <w:tblGrid>
            <w:gridCol w:w="1895"/>
            <w:gridCol w:w="1742"/>
            <w:gridCol w:w="173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widowControl w:val="0"/>
              <w:spacing w:after="0" w:lineRule="auto"/>
              <w:ind w:left="1348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Distribution of Lead Time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widowControl w:val="0"/>
              <w:spacing w:after="0" w:lineRule="auto"/>
              <w:ind w:left="376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Lead Time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widowControl w:val="0"/>
              <w:spacing w:after="0" w:lineRule="auto"/>
              <w:ind w:left="30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Probability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widowControl w:val="0"/>
              <w:spacing w:after="0" w:lineRule="auto"/>
              <w:ind w:left="263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Cumulative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widowControl w:val="0"/>
              <w:spacing w:after="0" w:lineRule="auto"/>
              <w:ind w:left="837" w:right="83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widowControl w:val="0"/>
              <w:spacing w:after="0" w:lineRule="auto"/>
              <w:ind w:left="592" w:right="59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widowControl w:val="0"/>
              <w:spacing w:after="0" w:lineRule="auto"/>
              <w:ind w:left="590" w:right="591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widowControl w:val="0"/>
              <w:spacing w:after="0" w:lineRule="auto"/>
              <w:ind w:left="837" w:right="83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widowControl w:val="0"/>
              <w:spacing w:after="0" w:lineRule="auto"/>
              <w:ind w:left="592" w:right="59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widowControl w:val="0"/>
              <w:spacing w:after="0" w:lineRule="auto"/>
              <w:ind w:left="590" w:right="591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0.90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widowControl w:val="0"/>
              <w:spacing w:after="0" w:lineRule="auto"/>
              <w:ind w:left="837" w:right="83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widowControl w:val="0"/>
              <w:spacing w:after="0" w:lineRule="auto"/>
              <w:ind w:left="592" w:right="59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widowControl w:val="0"/>
              <w:spacing w:after="0" w:lineRule="auto"/>
              <w:ind w:left="590" w:right="591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1.00</w:t>
            </w:r>
          </w:p>
        </w:tc>
      </w:tr>
    </w:tbl>
    <w:p w:rsidR="00000000" w:rsidDel="00000000" w:rsidP="00000000" w:rsidRDefault="00000000" w:rsidRPr="00000000" w14:paraId="0000004F">
      <w:pPr>
        <w:widowControl w:val="0"/>
        <w:spacing w:after="0" w:before="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0" w:before="29" w:line="240" w:lineRule="auto"/>
        <w:ind w:right="-459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Characteristics Inventory System: Conceptual Model: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1. Characteristics: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spacing w:after="0" w:line="240" w:lineRule="auto"/>
        <w:ind w:left="426" w:hanging="66.0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of inventory (M): 11 units.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spacing w:after="0" w:line="240" w:lineRule="auto"/>
        <w:ind w:left="426" w:hanging="66.0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 period (N): 5 days.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spacing w:after="0" w:line="240" w:lineRule="auto"/>
        <w:ind w:left="426" w:hanging="66.0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Policy (M, N): To select M in such a way to maximize profit.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after="0" w:line="240" w:lineRule="auto"/>
        <w:ind w:left="426" w:hanging="66.0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Demand: Random.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after="0" w:lineRule="auto"/>
        <w:ind w:left="426" w:hanging="66.0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Lead Time: Random between 0 to 5.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after="0" w:lineRule="auto"/>
        <w:ind w:left="426" w:hanging="66.0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Reordering: At the beginning of 6th day.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after="0" w:line="240" w:lineRule="auto"/>
        <w:ind w:left="426" w:hanging="66.0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Shortage: Occurs when stock falls to zero.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after="0" w:line="240" w:lineRule="auto"/>
        <w:ind w:left="426" w:hanging="66.0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Cost: Cost of renting, loss due to shortage, space cost.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after="0" w:lineRule="auto"/>
        <w:ind w:left="426" w:hanging="66.0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state: Represented by values of M &amp; N.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spacing w:after="0" w:before="75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Entities: The inventory supervisor &amp; Goods delivery personnel.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Activities: Delivery of goods.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Delay : Zero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quantity = (order up to level) – (ending inventory) – (on order) + (shortage quantity)</w:t>
      </w:r>
    </w:p>
    <w:p w:rsidR="00000000" w:rsidDel="00000000" w:rsidP="00000000" w:rsidRDefault="00000000" w:rsidRPr="00000000" w14:paraId="00000061">
      <w:pPr>
        <w:widowControl w:val="0"/>
        <w:spacing w:after="0" w:before="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2. Random numbers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Demand</w:t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Lead Time</w:t>
      </w:r>
    </w:p>
    <w:p w:rsidR="00000000" w:rsidDel="00000000" w:rsidP="00000000" w:rsidRDefault="00000000" w:rsidRPr="00000000" w14:paraId="00000066">
      <w:pPr>
        <w:widowControl w:val="0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5000" cy="2324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0" w:before="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6A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Simulation</w:t>
      </w:r>
    </w:p>
    <w:p w:rsidR="00000000" w:rsidDel="00000000" w:rsidP="00000000" w:rsidRDefault="00000000" w:rsidRPr="00000000" w14:paraId="0000006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5000" cy="2616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Performance measures: </w:t>
      </w:r>
    </w:p>
    <w:p w:rsidR="00000000" w:rsidDel="00000000" w:rsidP="00000000" w:rsidRDefault="00000000" w:rsidRPr="00000000" w14:paraId="0000006E">
      <w:pPr>
        <w:widowControl w:val="0"/>
        <w:spacing w:after="0" w:before="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05125" cy="13811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0" w:before="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after="0" w:before="1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Experiment - </w:t>
      </w: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csm_exp4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0" w:line="240" w:lineRule="auto"/>
        <w:ind w:right="516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Conclusion: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(M,N) Inventory Problem has been successfully implemented and analyzed.</w:t>
      </w:r>
    </w:p>
    <w:p w:rsidR="00000000" w:rsidDel="00000000" w:rsidP="00000000" w:rsidRDefault="00000000" w:rsidRPr="00000000" w14:paraId="00000074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Post Lab 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 the effect of change in  values of M &amp; N on average ending inventory.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78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655000" cy="1549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655000" cy="3390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s, we can see that for a bigger value of M and N, the number of days on which shortage occurs is less than for a smaller value. The average ending inventory however, is much more when M and N are greater. When M and N are smaller, the ending inventory is not affected much.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headerReference r:id="rId15" w:type="even"/>
      <w:footerReference r:id="rId16" w:type="default"/>
      <w:footerReference r:id="rId17" w:type="first"/>
      <w:footerReference r:id="rId18" w:type="even"/>
      <w:pgSz w:h="16840" w:w="11900" w:orient="portrait"/>
      <w:pgMar w:bottom="1530" w:top="1360" w:left="1680" w:right="13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Georgi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pageBreakBefore w:val="0"/>
      <w:widowControl w:val="1"/>
      <w:pBdr>
        <w:top w:color="622423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451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Department of Computer Engineering (CSM/2022-23)</w:t>
      <w:tab/>
      <w:t xml:space="preserve">Page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712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sz w:val="24"/>
        <w:szCs w:val="24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114300" distR="114300">
          <wp:extent cx="463387" cy="418544"/>
          <wp:effectExtent b="0" l="0" r="0" t="0"/>
          <wp:docPr descr="new_SVV_lg" id="6" name="image8.jpg"/>
          <a:graphic>
            <a:graphicData uri="http://schemas.openxmlformats.org/drawingml/2006/picture">
              <pic:pic>
                <pic:nvPicPr>
                  <pic:cNvPr descr="new_SVV_lg" id="0" name="image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3387" cy="41854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6286500</wp:posOffset>
              </wp:positionH>
              <wp:positionV relativeFrom="paragraph">
                <wp:posOffset>469900</wp:posOffset>
              </wp:positionV>
              <wp:extent cx="797560" cy="67754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951983" y="3445990"/>
                        <a:ext cx="788035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FFFFFF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</w:p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6286500</wp:posOffset>
              </wp:positionH>
              <wp:positionV relativeFrom="paragraph">
                <wp:posOffset>469900</wp:posOffset>
              </wp:positionV>
              <wp:extent cx="797560" cy="677545"/>
              <wp:effectExtent b="0" l="0" r="0" t="0"/>
              <wp:wrapNone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97560" cy="677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81">
    <w:pPr>
      <w:spacing w:after="0" w:lineRule="auto"/>
      <w:jc w:val="center"/>
      <w:rPr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vertAlign w:val="baseline"/>
        <w:rtl w:val="0"/>
      </w:rPr>
      <w:t xml:space="preserve">K. J. Somaiya College of Engineering, Mumbai-77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="276" w:lineRule="auto"/>
    </w:pPr>
    <w:rPr>
      <w:rFonts w:ascii="Cambria" w:cs="Cambria" w:eastAsia="Cambria" w:hAnsi="Cambria"/>
      <w:b w:val="1"/>
      <w:i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docs.google.com/spreadsheets/d/1r9tyS0G7DjbmeBQttE6yLqKjCq3zWKBvlw6Bj5o7Fis/edit?usp=sharing" TargetMode="External"/><Relationship Id="rId13" Type="http://schemas.openxmlformats.org/officeDocument/2006/relationships/header" Target="header3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footer" Target="footer3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