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67FF" w14:textId="77777777" w:rsidR="00895D50" w:rsidRPr="00895D50" w:rsidRDefault="00895D50" w:rsidP="00895D50">
      <w:pPr>
        <w:rPr>
          <w:rFonts w:ascii="Times New Roman" w:hAnsi="Times New Roman" w:cs="Times New Roman"/>
          <w:b/>
          <w:bCs/>
        </w:rPr>
      </w:pPr>
      <w:r w:rsidRPr="00895D50">
        <w:rPr>
          <w:rFonts w:ascii="Times New Roman" w:hAnsi="Times New Roman" w:cs="Times New Roman"/>
          <w:b/>
          <w:bCs/>
        </w:rPr>
        <w:t>Cross-Model Discussion: GPT vs Claude</w:t>
      </w:r>
    </w:p>
    <w:p w14:paraId="79988B35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The stark differences between ChatGPT and Claude on Q4 and Q5 demonstrate that LLMs do not behave consistently even on identical numeric datasets.</w:t>
      </w:r>
    </w:p>
    <w:p w14:paraId="6C216DE8" w14:textId="77777777" w:rsidR="00895D50" w:rsidRPr="00895D50" w:rsidRDefault="00895D50" w:rsidP="00895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ChatGPT</w:t>
      </w:r>
      <w:r w:rsidRPr="00895D50">
        <w:rPr>
          <w:rFonts w:ascii="Times New Roman" w:hAnsi="Times New Roman" w:cs="Times New Roman"/>
        </w:rPr>
        <w:t>:</w:t>
      </w:r>
    </w:p>
    <w:p w14:paraId="59824EA6" w14:textId="76661626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Follows a strict numerical interpretation</w:t>
      </w:r>
    </w:p>
    <w:p w14:paraId="77100966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Tends to avoid external cricket intuition</w:t>
      </w:r>
    </w:p>
    <w:p w14:paraId="3D4578C1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Produces answers aligned to the formula in the dataset</w:t>
      </w:r>
    </w:p>
    <w:p w14:paraId="2D3650C4" w14:textId="77777777" w:rsidR="00895D50" w:rsidRPr="00895D50" w:rsidRDefault="00895D50" w:rsidP="00895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Claude</w:t>
      </w:r>
      <w:r w:rsidRPr="00895D50">
        <w:rPr>
          <w:rFonts w:ascii="Times New Roman" w:hAnsi="Times New Roman" w:cs="Times New Roman"/>
        </w:rPr>
        <w:t>:</w:t>
      </w:r>
    </w:p>
    <w:p w14:paraId="17C54214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Introduces cricket knowledge from outside the dataset</w:t>
      </w:r>
    </w:p>
    <w:p w14:paraId="0584A8B3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Prioritizes role-based reasoning over numeric scores</w:t>
      </w:r>
    </w:p>
    <w:p w14:paraId="4D488DAE" w14:textId="77777777" w:rsid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Interprets “decline” using narrative significance rather than strict numerical comparison</w:t>
      </w:r>
    </w:p>
    <w:p w14:paraId="7E56108A" w14:textId="77777777" w:rsidR="00895D50" w:rsidRPr="00895D50" w:rsidRDefault="00895D50" w:rsidP="00895D50">
      <w:pPr>
        <w:rPr>
          <w:rFonts w:ascii="Times New Roman" w:hAnsi="Times New Roman" w:cs="Times New Roman"/>
        </w:rPr>
      </w:pPr>
    </w:p>
    <w:p w14:paraId="73701DF4" w14:textId="77777777" w:rsidR="00895D50" w:rsidRPr="00895D50" w:rsidRDefault="00895D50" w:rsidP="00895D50">
      <w:p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</w:rPr>
        <w:t>These divergences reveal important bias categories:</w:t>
      </w:r>
    </w:p>
    <w:p w14:paraId="2F3A205D" w14:textId="77777777" w:rsidR="00895D50" w:rsidRPr="00895D50" w:rsidRDefault="00895D50" w:rsidP="00895D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Interpretation bias</w:t>
      </w:r>
    </w:p>
    <w:p w14:paraId="63F85A0A" w14:textId="77777777" w:rsidR="00895D50" w:rsidRPr="00895D50" w:rsidRDefault="00895D50" w:rsidP="00895D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Narrative bias</w:t>
      </w:r>
    </w:p>
    <w:p w14:paraId="49A30BB2" w14:textId="77777777" w:rsidR="00895D50" w:rsidRPr="00895D50" w:rsidRDefault="00895D50" w:rsidP="00895D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Contextual knowledge intrusion</w:t>
      </w:r>
    </w:p>
    <w:p w14:paraId="0F04923F" w14:textId="77777777" w:rsidR="00895D50" w:rsidRPr="00895D50" w:rsidRDefault="00895D50" w:rsidP="00895D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5D50">
        <w:rPr>
          <w:rFonts w:ascii="Times New Roman" w:hAnsi="Times New Roman" w:cs="Times New Roman"/>
          <w:b/>
          <w:bCs/>
        </w:rPr>
        <w:t>Different definitions of “decline”</w:t>
      </w:r>
    </w:p>
    <w:p w14:paraId="756989B6" w14:textId="77777777" w:rsidR="00492D12" w:rsidRPr="00895D50" w:rsidRDefault="00492D12">
      <w:pPr>
        <w:rPr>
          <w:rFonts w:ascii="Times New Roman" w:hAnsi="Times New Roman" w:cs="Times New Roman"/>
        </w:rPr>
      </w:pPr>
    </w:p>
    <w:sectPr w:rsidR="00492D12" w:rsidRPr="00895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12C17"/>
    <w:multiLevelType w:val="multilevel"/>
    <w:tmpl w:val="458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A0908"/>
    <w:multiLevelType w:val="multilevel"/>
    <w:tmpl w:val="2C9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90065">
    <w:abstractNumId w:val="1"/>
  </w:num>
  <w:num w:numId="2" w16cid:durableId="58021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62"/>
    <w:rsid w:val="00023350"/>
    <w:rsid w:val="00492D12"/>
    <w:rsid w:val="007046D2"/>
    <w:rsid w:val="00895D50"/>
    <w:rsid w:val="00BA100C"/>
    <w:rsid w:val="00D4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5D14"/>
  <w15:chartTrackingRefBased/>
  <w15:docId w15:val="{3E559D4E-2045-4F44-B992-78D42BBE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Patil</dc:creator>
  <cp:keywords/>
  <dc:description/>
  <cp:lastModifiedBy>Nidhi Patil</cp:lastModifiedBy>
  <cp:revision>2</cp:revision>
  <dcterms:created xsi:type="dcterms:W3CDTF">2025-11-15T23:24:00Z</dcterms:created>
  <dcterms:modified xsi:type="dcterms:W3CDTF">2025-11-15T23:25:00Z</dcterms:modified>
</cp:coreProperties>
</file>