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Nidhi Pednekar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D15B / 43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PWA EXP 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Aim</w:t>
      </w:r>
      <w:r w:rsidDel="00000000" w:rsidR="00000000" w:rsidRPr="00000000">
        <w:rPr>
          <w:rtl w:val="0"/>
        </w:rPr>
        <w:t xml:space="preserve">: To implement Service worker events like fetch, sync and push for E-commerce PWA.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210300" cy="2661792"/>
            <wp:effectExtent b="0" l="0" r="0" t="0"/>
            <wp:docPr id="14340816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661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Make the following changes to the service-worker.js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Install Event: Cache assets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Activate Event: Cleanup old caches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Fetch Event: Supports both Cache-First &amp; Network-First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Sync Event: Retry sending data when online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Function to send pending screenshots to the server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Push Event: Display push notifications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929188" cy="2448218"/>
            <wp:effectExtent b="0" l="0" r="0" t="0"/>
            <wp:docPr id="143408164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2448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Conclusion: </w:t>
      </w:r>
      <w:r w:rsidDel="00000000" w:rsidR="00000000" w:rsidRPr="00000000">
        <w:rPr>
          <w:rtl w:val="0"/>
        </w:rPr>
        <w:t xml:space="preserve">We implemented the functionality of offline web cache capture so that in the absence of a stable internet connection, the app would display a generic waiting page.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1D75D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D75D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D75DC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D75D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D75DC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1D75D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D75D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D75D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D75D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D75DC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D75D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D75DC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D75DC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D75DC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D75DC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D75DC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D75DC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D75DC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1D75D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D75D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1D75D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D75D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1D75D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1D75DC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1D75DC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1D75DC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1D75DC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D75DC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1D75DC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1D75D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D75DC"/>
  </w:style>
  <w:style w:type="paragraph" w:styleId="Footer">
    <w:name w:val="footer"/>
    <w:basedOn w:val="Normal"/>
    <w:link w:val="FooterChar"/>
    <w:uiPriority w:val="99"/>
    <w:unhideWhenUsed w:val="1"/>
    <w:rsid w:val="001D75D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D75DC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0hnFacnt6DVi+CbdQmnmLhzTMQ==">CgMxLjA4AHIhMXFfb0ZoWTdZMUxMekZlT2VJdzZEOHhvdERyN3hMdWha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2025-03-17T19:37:00Z</dcterms:created>
  <dc:creator>Shravani Kanade</dc:creator>
</cp:coreProperties>
</file>