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1A1A"/>
          <w:sz w:val="32"/>
        </w:rPr>
        <w:t>Niddhi Sachdeo</w:t>
      </w:r>
    </w:p>
    <w:p>
      <w:pPr>
        <w:jc w:val="center"/>
      </w:pPr>
      <w:r>
        <w:rPr>
          <w:rFonts w:ascii="Calibri" w:hAnsi="Calibri"/>
          <w:color w:val="444444"/>
          <w:sz w:val="18"/>
        </w:rPr>
        <w:t>Pune, India  |  +91-7045542080  |  nidhisachdeo2000@gmail.com  |  linkedin.com/in/niddhisachdeo  |  github.com/NidhiSachdev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0"/>
        </w:rPr>
        <w:t>SUMMARY</w:t>
      </w:r>
    </w:p>
    <w:p>
      <w:r>
        <w:rPr>
          <w:rFonts w:ascii="Calibri" w:hAnsi="Calibri"/>
          <w:color w:val="2D2D2D"/>
          <w:sz w:val="19"/>
        </w:rPr>
        <w:t>Software Developer with 4+ years of experience in Java, Python, React, Next.js, and AWS. Built AI-driven automation reducing manual effort by 40% and resolution time by 80%. Skilled in REST APIs, microservices, full-stack platforms, and cloud-native deployments. AWS Cloud Practitioner certified.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0"/>
        </w:rPr>
        <w:t>EXPERIENCE</w:t>
      </w:r>
    </w:p>
    <w:p>
      <w:pPr>
        <w:tabs>
          <w:tab w:pos="9216" w:val="right"/>
        </w:tabs>
      </w:pPr>
      <w:r>
        <w:rPr>
          <w:rFonts w:ascii="Calibri" w:hAnsi="Calibri"/>
          <w:b/>
          <w:color w:val="1A1A1A"/>
          <w:sz w:val="20"/>
        </w:rPr>
        <w:t>Software Developer</w:t>
      </w:r>
      <w:r>
        <w:rPr>
          <w:rFonts w:ascii="Calibri" w:hAnsi="Calibri"/>
          <w:color w:val="555555"/>
          <w:sz w:val="19"/>
        </w:rPr>
        <w:tab/>
        <w:t>Sep. 2021 – Present</w:t>
      </w:r>
    </w:p>
    <w:p>
      <w:pPr>
        <w:tabs>
          <w:tab w:pos="9216" w:val="right"/>
        </w:tabs>
      </w:pPr>
      <w:r>
        <w:rPr>
          <w:rFonts w:ascii="Calibri" w:hAnsi="Calibri"/>
          <w:i/>
          <w:color w:val="444444"/>
          <w:sz w:val="19"/>
        </w:rPr>
        <w:t>Amdocs (PLDT – SmartOps APAC)</w:t>
      </w:r>
      <w:r>
        <w:rPr>
          <w:rFonts w:ascii="Calibri" w:hAnsi="Calibri"/>
          <w:i/>
          <w:color w:val="555555"/>
          <w:sz w:val="19"/>
        </w:rPr>
        <w:tab/>
        <w:t>Pune, India</w:t>
      </w:r>
    </w:p>
    <w:p>
      <w:pPr>
        <w:pStyle w:val="ListBullet"/>
        <w:ind w:left="360"/>
      </w:pPr>
      <w:r>
        <w:rPr>
          <w:rFonts w:ascii="Calibri" w:hAnsi="Calibri"/>
          <w:color w:val="2D2D2D"/>
          <w:sz w:val="19"/>
        </w:rPr>
        <w:t>Developed and maintained Auto Debit Adjustment (ADA) module for Philippines telecom, reducing manual billing corrections by 40%</w:t>
      </w:r>
    </w:p>
    <w:p>
      <w:pPr>
        <w:pStyle w:val="ListBullet"/>
        <w:ind w:left="360"/>
      </w:pPr>
      <w:r>
        <w:rPr>
          <w:rFonts w:ascii="Calibri" w:hAnsi="Calibri"/>
          <w:color w:val="2D2D2D"/>
          <w:sz w:val="19"/>
        </w:rPr>
        <w:t>Built REST APIs in Java for automated payment reconciliation, processing 10K+ daily transactions with 99.5% uptime</w:t>
      </w:r>
    </w:p>
    <w:p>
      <w:pPr>
        <w:pStyle w:val="ListBullet"/>
        <w:ind w:left="360"/>
      </w:pPr>
      <w:r>
        <w:rPr>
          <w:rFonts w:ascii="Calibri" w:hAnsi="Calibri"/>
          <w:color w:val="2D2D2D"/>
          <w:sz w:val="19"/>
        </w:rPr>
        <w:t>Managed production support and incident resolution across distributed services, collaborating across 3 time zones</w:t>
      </w:r>
    </w:p>
    <w:p>
      <w:pPr>
        <w:pStyle w:val="ListBullet"/>
        <w:ind w:left="360"/>
      </w:pPr>
      <w:r>
        <w:rPr>
          <w:rFonts w:ascii="Calibri" w:hAnsi="Calibri"/>
          <w:color w:val="2D2D2D"/>
          <w:sz w:val="19"/>
        </w:rPr>
        <w:t>Authored SQL scripts and shell automation for batch processing, data validation, and monitoring workflows</w:t>
      </w:r>
    </w:p>
    <w:p>
      <w:pPr>
        <w:pStyle w:val="ListBullet"/>
        <w:ind w:left="360"/>
      </w:pPr>
      <w:r>
        <w:rPr>
          <w:rFonts w:ascii="Calibri" w:hAnsi="Calibri"/>
          <w:color w:val="2D2D2D"/>
          <w:sz w:val="19"/>
        </w:rPr>
        <w:t>Deployed and monitored microservices on AWS (EC2, S3, CloudWatch); automated database operations across PostgreSQL and Couchbase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0"/>
        </w:rPr>
        <w:t>PROJECTS</w:t>
      </w:r>
    </w:p>
    <w:p>
      <w:pPr>
        <w:tabs>
          <w:tab w:pos="9216" w:val="right"/>
        </w:tabs>
      </w:pPr>
      <w:r>
        <w:rPr>
          <w:rFonts w:ascii="Calibri" w:hAnsi="Calibri"/>
          <w:b/>
          <w:color w:val="1A1A1A"/>
          <w:sz w:val="20"/>
        </w:rPr>
        <w:t>DORA – Digital Order Routing Assistant</w:t>
      </w:r>
      <w:r>
        <w:rPr>
          <w:rFonts w:ascii="Calibri" w:hAnsi="Calibri"/>
          <w:color w:val="555555"/>
          <w:sz w:val="19"/>
        </w:rPr>
        <w:tab/>
        <w:t>Oct. 2025 – Dec. 2025</w:t>
      </w:r>
    </w:p>
    <w:p>
      <w:r>
        <w:rPr>
          <w:rFonts w:ascii="Calibri" w:hAnsi="Calibri"/>
          <w:i/>
          <w:color w:val="444444"/>
          <w:sz w:val="19"/>
        </w:rPr>
        <w:t>Python, AWS Lambda, Agentic AI, SQL</w:t>
      </w:r>
    </w:p>
    <w:p>
      <w:pPr>
        <w:pStyle w:val="ListBullet"/>
        <w:ind w:left="360"/>
      </w:pPr>
      <w:r>
        <w:rPr>
          <w:rFonts w:ascii="Calibri" w:hAnsi="Calibri"/>
          <w:color w:val="2D2D2D"/>
          <w:sz w:val="19"/>
        </w:rPr>
        <w:t>Built AI-driven automation with 100+ pattern-matching rules, achieving 95%+ error identification accuracy and reducing resolution time by 80%</w:t>
      </w:r>
    </w:p>
    <w:p>
      <w:pPr>
        <w:pStyle w:val="ListBullet"/>
        <w:ind w:left="360"/>
      </w:pPr>
      <w:r>
        <w:rPr>
          <w:rFonts w:ascii="Calibri" w:hAnsi="Calibri"/>
          <w:color w:val="2D2D2D"/>
          <w:sz w:val="19"/>
        </w:rPr>
        <w:t>Implemented smart routing with sub-minute analysis, 24/7 monitoring, retry mechanisms, and audit trails on serverless infrastructure</w:t>
      </w:r>
    </w:p>
    <w:p>
      <w:pPr>
        <w:tabs>
          <w:tab w:pos="9216" w:val="right"/>
        </w:tabs>
      </w:pPr>
      <w:r>
        <w:rPr>
          <w:rFonts w:ascii="Calibri" w:hAnsi="Calibri"/>
          <w:b/>
          <w:color w:val="1A1A1A"/>
          <w:sz w:val="20"/>
        </w:rPr>
        <w:t>MoodMiles – AI Travel Planner</w:t>
      </w:r>
      <w:r>
        <w:rPr>
          <w:rFonts w:ascii="Calibri" w:hAnsi="Calibri"/>
          <w:color w:val="555555"/>
          <w:sz w:val="19"/>
        </w:rPr>
        <w:tab/>
        <w:t>Dec. 2025 – Jan. 2026</w:t>
      </w:r>
    </w:p>
    <w:p>
      <w:r>
        <w:rPr>
          <w:rFonts w:ascii="Calibri" w:hAnsi="Calibri"/>
          <w:i/>
          <w:color w:val="444444"/>
          <w:sz w:val="19"/>
        </w:rPr>
        <w:t>Python, AI/ML, JavaScript, OpenAI API, AWS (EC2, S3, Lambda)</w:t>
      </w:r>
    </w:p>
    <w:p>
      <w:pPr>
        <w:pStyle w:val="ListBullet"/>
        <w:ind w:left="360"/>
      </w:pPr>
      <w:r>
        <w:rPr>
          <w:rFonts w:ascii="Calibri" w:hAnsi="Calibri"/>
          <w:color w:val="2D2D2D"/>
          <w:sz w:val="19"/>
        </w:rPr>
        <w:t>Developed mood-based travel app with personalized itineraries, reducing planning time by 70% and estimated costs by 30%</w:t>
      </w:r>
    </w:p>
    <w:p>
      <w:pPr>
        <w:tabs>
          <w:tab w:pos="9216" w:val="right"/>
        </w:tabs>
      </w:pPr>
      <w:r>
        <w:rPr>
          <w:rFonts w:ascii="Calibri" w:hAnsi="Calibri"/>
          <w:b/>
          <w:color w:val="1A1A1A"/>
          <w:sz w:val="20"/>
        </w:rPr>
        <w:t>S4Spine – Physiotherapy Clinic Platform</w:t>
      </w:r>
      <w:r>
        <w:rPr>
          <w:rFonts w:ascii="Calibri" w:hAnsi="Calibri"/>
          <w:color w:val="555555"/>
          <w:sz w:val="19"/>
        </w:rPr>
        <w:tab/>
        <w:t>Jan. 2025 – Present</w:t>
      </w:r>
    </w:p>
    <w:p>
      <w:r>
        <w:rPr>
          <w:rFonts w:ascii="Calibri" w:hAnsi="Calibri"/>
          <w:i/>
          <w:color w:val="444444"/>
          <w:sz w:val="19"/>
        </w:rPr>
        <w:t>Next.js, React, TypeScript, Tailwind CSS, Framer Motion</w:t>
      </w:r>
    </w:p>
    <w:p>
      <w:pPr>
        <w:pStyle w:val="ListBullet"/>
        <w:ind w:left="360"/>
      </w:pPr>
      <w:r>
        <w:rPr>
          <w:rFonts w:ascii="Calibri" w:hAnsi="Calibri"/>
          <w:color w:val="2D2D2D"/>
          <w:sz w:val="19"/>
        </w:rPr>
        <w:t>Built full-stack clinic platform with interactive body map, appointment booking, real-time maps, and multilingual support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0"/>
        </w:rPr>
        <w:t>TECHNICAL SKILLS</w:t>
      </w:r>
    </w:p>
    <w:p>
      <w:r>
        <w:rPr>
          <w:rFonts w:ascii="Calibri" w:hAnsi="Calibri"/>
          <w:b/>
          <w:sz w:val="19"/>
        </w:rPr>
        <w:t xml:space="preserve">Languages: </w:t>
      </w:r>
      <w:r>
        <w:rPr>
          <w:rFonts w:ascii="Calibri" w:hAnsi="Calibri"/>
          <w:color w:val="2D2D2D"/>
          <w:sz w:val="19"/>
        </w:rPr>
        <w:t>Java, Python, SQL, JavaScript, TypeScript, C/C++, HTML/CSS, Shell Scripting</w:t>
      </w:r>
    </w:p>
    <w:p>
      <w:r>
        <w:rPr>
          <w:rFonts w:ascii="Calibri" w:hAnsi="Calibri"/>
          <w:b/>
          <w:sz w:val="19"/>
        </w:rPr>
        <w:t xml:space="preserve">Frameworks: </w:t>
      </w:r>
      <w:r>
        <w:rPr>
          <w:rFonts w:ascii="Calibri" w:hAnsi="Calibri"/>
          <w:color w:val="2D2D2D"/>
          <w:sz w:val="19"/>
        </w:rPr>
        <w:t>React, Next.js, Angular, Spring Boot, Node.js, Express, Tailwind CSS, REST APIs</w:t>
      </w:r>
    </w:p>
    <w:p>
      <w:r>
        <w:rPr>
          <w:rFonts w:ascii="Calibri" w:hAnsi="Calibri"/>
          <w:b/>
          <w:sz w:val="19"/>
        </w:rPr>
        <w:t xml:space="preserve">Databases: </w:t>
      </w:r>
      <w:r>
        <w:rPr>
          <w:rFonts w:ascii="Calibri" w:hAnsi="Calibri"/>
          <w:color w:val="2D2D2D"/>
          <w:sz w:val="19"/>
        </w:rPr>
        <w:t>PostgreSQL, MySQL, MS SQL, MongoDB, Couchbase</w:t>
      </w:r>
    </w:p>
    <w:p>
      <w:r>
        <w:rPr>
          <w:rFonts w:ascii="Calibri" w:hAnsi="Calibri"/>
          <w:b/>
          <w:sz w:val="19"/>
        </w:rPr>
        <w:t xml:space="preserve">Cloud &amp; DevOps: </w:t>
      </w:r>
      <w:r>
        <w:rPr>
          <w:rFonts w:ascii="Calibri" w:hAnsi="Calibri"/>
          <w:color w:val="2D2D2D"/>
          <w:sz w:val="19"/>
        </w:rPr>
        <w:t>AWS (Lambda, EC2, S3, CloudWatch), Docker, Kubernetes, Linux/Unix, Git, CI/CD</w:t>
      </w:r>
    </w:p>
    <w:p>
      <w:r>
        <w:rPr>
          <w:rFonts w:ascii="Calibri" w:hAnsi="Calibri"/>
          <w:b/>
          <w:sz w:val="19"/>
        </w:rPr>
        <w:t xml:space="preserve">AI &amp; ML: </w:t>
      </w:r>
      <w:r>
        <w:rPr>
          <w:rFonts w:ascii="Calibri" w:hAnsi="Calibri"/>
          <w:color w:val="2D2D2D"/>
          <w:sz w:val="19"/>
        </w:rPr>
        <w:t>Agentic AI, Generative AI, Prompt Engineering, Machine Learning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0"/>
        </w:rPr>
        <w:t>EDUCATION</w:t>
      </w:r>
    </w:p>
    <w:p>
      <w:pPr>
        <w:tabs>
          <w:tab w:pos="9216" w:val="right"/>
        </w:tabs>
      </w:pPr>
      <w:r>
        <w:rPr>
          <w:rFonts w:ascii="Calibri" w:hAnsi="Calibri"/>
          <w:b/>
          <w:color w:val="1A1A1A"/>
          <w:sz w:val="20"/>
        </w:rPr>
        <w:t>Indian Institute of Technology, Roorkee</w:t>
      </w:r>
      <w:r>
        <w:rPr>
          <w:rFonts w:ascii="Calibri" w:hAnsi="Calibri"/>
          <w:color w:val="555555"/>
          <w:sz w:val="19"/>
        </w:rPr>
        <w:tab/>
        <w:t>Dec. 2024 – Dec. 2025</w:t>
      </w:r>
    </w:p>
    <w:p>
      <w:r>
        <w:rPr>
          <w:rFonts w:ascii="Calibri" w:hAnsi="Calibri"/>
          <w:i/>
          <w:color w:val="444444"/>
          <w:sz w:val="19"/>
        </w:rPr>
        <w:t>Advanced Certification in Cloud Computing and DevOps</w:t>
      </w:r>
    </w:p>
    <w:p>
      <w:pPr>
        <w:tabs>
          <w:tab w:pos="9216" w:val="right"/>
        </w:tabs>
      </w:pPr>
      <w:r>
        <w:rPr>
          <w:rFonts w:ascii="Calibri" w:hAnsi="Calibri"/>
          <w:b/>
          <w:color w:val="1A1A1A"/>
          <w:sz w:val="20"/>
        </w:rPr>
        <w:t>Vivekanand Education Society's Institute of Technology</w:t>
      </w:r>
      <w:r>
        <w:rPr>
          <w:rFonts w:ascii="Calibri" w:hAnsi="Calibri"/>
          <w:color w:val="555555"/>
          <w:sz w:val="19"/>
        </w:rPr>
        <w:tab/>
        <w:t>Aug. 2017 – Jun. 2021</w:t>
      </w:r>
    </w:p>
    <w:p>
      <w:pPr>
        <w:tabs>
          <w:tab w:pos="9216" w:val="right"/>
        </w:tabs>
      </w:pPr>
      <w:r>
        <w:rPr>
          <w:rFonts w:ascii="Calibri" w:hAnsi="Calibri"/>
          <w:i/>
          <w:color w:val="444444"/>
          <w:sz w:val="19"/>
        </w:rPr>
        <w:t>B.E. in Computer Engineering  |  CGPA: 7.45/10</w:t>
      </w:r>
      <w:r>
        <w:rPr>
          <w:rFonts w:ascii="Calibri" w:hAnsi="Calibri"/>
          <w:i/>
          <w:color w:val="555555"/>
          <w:sz w:val="19"/>
        </w:rPr>
        <w:tab/>
        <w:t>Mumbai, India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A1A1A"/>
          <w:sz w:val="20"/>
        </w:rPr>
        <w:t>CERTIFICATIONS</w:t>
      </w:r>
    </w:p>
    <w:p>
      <w:r>
        <w:rPr>
          <w:rFonts w:ascii="Calibri" w:hAnsi="Calibri"/>
          <w:color w:val="2D2D2D"/>
          <w:sz w:val="19"/>
        </w:rPr>
        <w:t>AWS Cloud Practitioner (Amazon Web Services)  |  Cloud Computing &amp; DevOps (IIT Roorkee, 2025)  |  Certificate of Recognition (Amdocs, 2025)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