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727" w:rsidRPr="006B221B" w:rsidRDefault="006B221B">
      <w:pPr>
        <w:rPr>
          <w:sz w:val="24"/>
        </w:rPr>
      </w:pPr>
      <w:r w:rsidRPr="006B221B">
        <w:rPr>
          <w:rFonts w:hint="eastAsia"/>
          <w:sz w:val="24"/>
        </w:rPr>
        <w:t>D</w:t>
      </w:r>
      <w:r w:rsidRPr="006B221B">
        <w:rPr>
          <w:sz w:val="24"/>
        </w:rPr>
        <w:t xml:space="preserve">INOv2 </w:t>
      </w:r>
      <w:r w:rsidRPr="006B221B">
        <w:rPr>
          <w:rFonts w:hint="eastAsia"/>
          <w:sz w:val="24"/>
        </w:rPr>
        <w:t>필기</w:t>
      </w:r>
    </w:p>
    <w:p w:rsidR="006B221B" w:rsidRPr="006B221B" w:rsidRDefault="006B221B">
      <w:pPr>
        <w:rPr>
          <w:sz w:val="24"/>
        </w:rPr>
      </w:pPr>
    </w:p>
    <w:p w:rsidR="006B221B" w:rsidRDefault="006B221B">
      <w:pPr>
        <w:rPr>
          <w:sz w:val="24"/>
        </w:rPr>
      </w:pPr>
      <w:r w:rsidRPr="006B221B">
        <w:rPr>
          <w:rFonts w:hint="eastAsia"/>
          <w:sz w:val="24"/>
        </w:rPr>
        <w:t>목표:</w:t>
      </w:r>
      <w:r w:rsidRPr="006B221B">
        <w:rPr>
          <w:sz w:val="24"/>
        </w:rPr>
        <w:t xml:space="preserve"> Pretrained model, without finetuning</w:t>
      </w:r>
      <w:r>
        <w:rPr>
          <w:sz w:val="24"/>
        </w:rPr>
        <w:t xml:space="preserve"> </w:t>
      </w:r>
      <w:r w:rsidRPr="006B221B">
        <w:rPr>
          <w:sz w:val="24"/>
        </w:rPr>
        <w:t>&amp;</w:t>
      </w:r>
      <w:r>
        <w:rPr>
          <w:sz w:val="24"/>
        </w:rPr>
        <w:t xml:space="preserve"> </w:t>
      </w:r>
      <w:r w:rsidRPr="006B221B">
        <w:rPr>
          <w:sz w:val="24"/>
        </w:rPr>
        <w:t>supervision</w:t>
      </w:r>
    </w:p>
    <w:p w:rsidR="006B221B" w:rsidRDefault="006B221B">
      <w:pPr>
        <w:rPr>
          <w:sz w:val="24"/>
        </w:rPr>
      </w:pPr>
      <w:r>
        <w:rPr>
          <w:rFonts w:hint="eastAsia"/>
          <w:sz w:val="24"/>
        </w:rPr>
        <w:t>결과:</w:t>
      </w:r>
      <w:r>
        <w:rPr>
          <w:sz w:val="24"/>
        </w:rPr>
        <w:t xml:space="preserve"> </w:t>
      </w:r>
      <w:proofErr w:type="spellStart"/>
      <w:r>
        <w:rPr>
          <w:sz w:val="24"/>
        </w:rPr>
        <w:t>ViT</w:t>
      </w:r>
      <w:proofErr w:type="spellEnd"/>
      <w:r>
        <w:rPr>
          <w:sz w:val="24"/>
        </w:rPr>
        <w:t xml:space="preserve"> model with 1B parameters</w:t>
      </w:r>
    </w:p>
    <w:p w:rsidR="006B221B" w:rsidRDefault="006B221B">
      <w:pPr>
        <w:rPr>
          <w:sz w:val="24"/>
        </w:rPr>
      </w:pPr>
    </w:p>
    <w:p w:rsidR="006B221B" w:rsidRDefault="006B221B">
      <w:pPr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equirement: Generate visual features:</w:t>
      </w:r>
    </w:p>
    <w:p w:rsidR="006B221B" w:rsidRDefault="006B221B" w:rsidP="006B22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Image lever for classification</w:t>
      </w:r>
    </w:p>
    <w:p w:rsidR="006B221B" w:rsidRDefault="006B221B" w:rsidP="006B221B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Pixel level for segmentation</w:t>
      </w:r>
    </w:p>
    <w:p w:rsidR="006B221B" w:rsidRDefault="006B221B" w:rsidP="006B221B">
      <w:pPr>
        <w:rPr>
          <w:sz w:val="24"/>
        </w:rPr>
      </w:pPr>
    </w:p>
    <w:p w:rsidR="006B221B" w:rsidRPr="002F5051" w:rsidRDefault="006B221B" w:rsidP="002F5051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2F5051">
        <w:rPr>
          <w:rFonts w:hint="eastAsia"/>
          <w:sz w:val="24"/>
        </w:rPr>
        <w:t>선행연구</w:t>
      </w:r>
      <w:r w:rsidR="00755819" w:rsidRPr="002F5051">
        <w:rPr>
          <w:rFonts w:hint="eastAsia"/>
          <w:sz w:val="24"/>
        </w:rPr>
        <w:t xml:space="preserve"> 및 비교</w:t>
      </w:r>
      <w:r w:rsidRPr="002F5051">
        <w:rPr>
          <w:sz w:val="24"/>
        </w:rPr>
        <w:t>:</w:t>
      </w:r>
    </w:p>
    <w:p w:rsidR="006B221B" w:rsidRPr="006B221B" w:rsidRDefault="006B221B" w:rsidP="006B221B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6B221B">
        <w:rPr>
          <w:sz w:val="24"/>
        </w:rPr>
        <w:t xml:space="preserve">Text-guide pretraining </w:t>
      </w:r>
    </w:p>
    <w:p w:rsidR="00DB0333" w:rsidRDefault="006B221B" w:rsidP="006B221B">
      <w:pPr>
        <w:ind w:left="40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hortcoming: </w:t>
      </w:r>
    </w:p>
    <w:p w:rsidR="006B221B" w:rsidRPr="00601BE0" w:rsidRDefault="006B221B" w:rsidP="00601BE0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601BE0">
        <w:rPr>
          <w:sz w:val="24"/>
        </w:rPr>
        <w:t xml:space="preserve">limit the info that can be retained, </w:t>
      </w:r>
      <w:r w:rsidR="00DB0333" w:rsidRPr="00601BE0">
        <w:rPr>
          <w:sz w:val="24"/>
        </w:rPr>
        <w:t>ignore the pixel-lever data</w:t>
      </w:r>
    </w:p>
    <w:p w:rsidR="00DB0333" w:rsidRPr="00601BE0" w:rsidRDefault="00DB0333" w:rsidP="00601BE0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601BE0">
        <w:rPr>
          <w:sz w:val="24"/>
        </w:rPr>
        <w:t>Can only from raw data since text issue.</w:t>
      </w:r>
    </w:p>
    <w:p w:rsidR="00DB0333" w:rsidRPr="006B221B" w:rsidRDefault="00DB0333" w:rsidP="006B221B">
      <w:pPr>
        <w:ind w:left="400"/>
        <w:rPr>
          <w:rFonts w:hint="eastAsia"/>
          <w:sz w:val="24"/>
        </w:rPr>
      </w:pPr>
    </w:p>
    <w:p w:rsidR="006B221B" w:rsidRDefault="006B221B" w:rsidP="00DB033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Self-supervise learning</w:t>
      </w:r>
    </w:p>
    <w:p w:rsidR="006B221B" w:rsidRDefault="006B221B" w:rsidP="006B221B">
      <w:pPr>
        <w:ind w:left="400"/>
        <w:rPr>
          <w:sz w:val="24"/>
        </w:rPr>
      </w:pPr>
      <w:r>
        <w:rPr>
          <w:sz w:val="24"/>
        </w:rPr>
        <w:t>Advantage: likely to pre-text</w:t>
      </w:r>
      <w:r w:rsidR="00DB0333">
        <w:rPr>
          <w:sz w:val="24"/>
        </w:rPr>
        <w:t xml:space="preserve"> task</w:t>
      </w:r>
    </w:p>
    <w:p w:rsidR="00DB0333" w:rsidRPr="00DB0333" w:rsidRDefault="00DB0333" w:rsidP="00DB0333">
      <w:pPr>
        <w:ind w:firstLine="400"/>
        <w:rPr>
          <w:sz w:val="24"/>
        </w:rPr>
      </w:pPr>
      <w:r w:rsidRPr="00DB0333">
        <w:rPr>
          <w:rFonts w:hint="eastAsia"/>
          <w:sz w:val="24"/>
        </w:rPr>
        <w:t>S</w:t>
      </w:r>
      <w:r w:rsidRPr="00DB0333">
        <w:rPr>
          <w:sz w:val="24"/>
        </w:rPr>
        <w:t xml:space="preserve">hortcoming: </w:t>
      </w:r>
      <w:r>
        <w:rPr>
          <w:sz w:val="24"/>
        </w:rPr>
        <w:t xml:space="preserve">pretrained with </w:t>
      </w:r>
      <w:r w:rsidRPr="00DB0333">
        <w:rPr>
          <w:sz w:val="24"/>
        </w:rPr>
        <w:t>ImageNet-1k</w:t>
      </w:r>
      <w:r>
        <w:rPr>
          <w:sz w:val="24"/>
        </w:rPr>
        <w:t>, require curated dataset</w:t>
      </w:r>
    </w:p>
    <w:p w:rsidR="00DB0333" w:rsidRPr="00DB0333" w:rsidRDefault="00DB0333" w:rsidP="00DB0333">
      <w:pPr>
        <w:rPr>
          <w:rFonts w:hint="eastAsia"/>
          <w:sz w:val="24"/>
        </w:rPr>
      </w:pPr>
    </w:p>
    <w:p w:rsidR="00DB0333" w:rsidRDefault="00114E00" w:rsidP="00DB033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 xml:space="preserve">Pretrain </w:t>
      </w:r>
      <w:r w:rsidRPr="00114E00">
        <w:rPr>
          <w:sz w:val="24"/>
        </w:rPr>
        <w:t>on a large quantity of curated data</w:t>
      </w:r>
    </w:p>
    <w:p w:rsidR="00114E00" w:rsidRPr="00114E00" w:rsidRDefault="00114E00" w:rsidP="00114E00">
      <w:pPr>
        <w:ind w:left="400"/>
        <w:rPr>
          <w:sz w:val="24"/>
        </w:rPr>
      </w:pPr>
      <w:r>
        <w:rPr>
          <w:sz w:val="24"/>
        </w:rPr>
        <w:t xml:space="preserve">Advantage: </w:t>
      </w:r>
      <w:r w:rsidRPr="00114E00">
        <w:rPr>
          <w:sz w:val="24"/>
        </w:rPr>
        <w:t>2× faster and require 3× less memory than similar</w:t>
      </w:r>
    </w:p>
    <w:p w:rsidR="00114E00" w:rsidRDefault="00114E00" w:rsidP="00114E00">
      <w:pPr>
        <w:ind w:left="400"/>
        <w:rPr>
          <w:sz w:val="24"/>
        </w:rPr>
      </w:pPr>
      <w:r w:rsidRPr="00114E00">
        <w:rPr>
          <w:sz w:val="24"/>
        </w:rPr>
        <w:t>discriminative self-supervised methods</w:t>
      </w:r>
    </w:p>
    <w:p w:rsidR="00114E00" w:rsidRDefault="00114E00" w:rsidP="00114E00">
      <w:pPr>
        <w:rPr>
          <w:sz w:val="24"/>
        </w:rPr>
      </w:pPr>
      <w:r>
        <w:rPr>
          <w:sz w:val="24"/>
        </w:rPr>
        <w:lastRenderedPageBreak/>
        <w:t xml:space="preserve">Work on pretraining data: </w:t>
      </w:r>
    </w:p>
    <w:p w:rsidR="00114E00" w:rsidRDefault="00114E00" w:rsidP="00114E00">
      <w:pPr>
        <w:rPr>
          <w:sz w:val="24"/>
        </w:rPr>
      </w:pPr>
      <w:r>
        <w:rPr>
          <w:sz w:val="24"/>
        </w:rPr>
        <w:t>similar pipeline like used in NLP, used data similarity</w:t>
      </w:r>
    </w:p>
    <w:p w:rsidR="00114E00" w:rsidRPr="00114E00" w:rsidRDefault="00114E00" w:rsidP="00114E00">
      <w:pPr>
        <w:rPr>
          <w:rFonts w:hint="eastAsia"/>
          <w:sz w:val="24"/>
        </w:rPr>
      </w:pPr>
      <w:r>
        <w:rPr>
          <w:sz w:val="24"/>
        </w:rPr>
        <w:t>R</w:t>
      </w:r>
      <w:r w:rsidRPr="00114E00">
        <w:rPr>
          <w:sz w:val="24"/>
        </w:rPr>
        <w:t>ebalance concepts and avoid overfitting on a</w:t>
      </w:r>
      <w:r>
        <w:rPr>
          <w:sz w:val="24"/>
        </w:rPr>
        <w:t xml:space="preserve"> </w:t>
      </w:r>
      <w:r w:rsidRPr="00114E00">
        <w:rPr>
          <w:sz w:val="24"/>
        </w:rPr>
        <w:t>few dominant modes</w:t>
      </w:r>
      <w:r>
        <w:rPr>
          <w:sz w:val="24"/>
        </w:rPr>
        <w:t xml:space="preserve">: clustering </w:t>
      </w:r>
    </w:p>
    <w:p w:rsidR="00DB0333" w:rsidRDefault="00DB0333" w:rsidP="00DB0333">
      <w:pPr>
        <w:rPr>
          <w:sz w:val="24"/>
        </w:rPr>
      </w:pPr>
    </w:p>
    <w:p w:rsidR="00DB0333" w:rsidRDefault="00114E00" w:rsidP="00114E00">
      <w:pPr>
        <w:rPr>
          <w:sz w:val="24"/>
        </w:rPr>
      </w:pPr>
      <w:r w:rsidRPr="00114E00">
        <w:rPr>
          <w:sz w:val="24"/>
        </w:rPr>
        <w:t>Conclude:</w:t>
      </w:r>
      <w:r w:rsidRPr="00114E00">
        <w:rPr>
          <w:sz w:val="24"/>
        </w:rPr>
        <w:t xml:space="preserve"> </w:t>
      </w:r>
      <w:r>
        <w:rPr>
          <w:sz w:val="24"/>
        </w:rPr>
        <w:t>S</w:t>
      </w:r>
      <w:r w:rsidRPr="00114E00">
        <w:rPr>
          <w:sz w:val="24"/>
        </w:rPr>
        <w:t>elf</w:t>
      </w:r>
      <w:r>
        <w:rPr>
          <w:sz w:val="24"/>
        </w:rPr>
        <w:t>-</w:t>
      </w:r>
      <w:r w:rsidRPr="00114E00">
        <w:rPr>
          <w:sz w:val="24"/>
        </w:rPr>
        <w:t>supervised</w:t>
      </w:r>
      <w:r w:rsidRPr="00114E00">
        <w:rPr>
          <w:sz w:val="24"/>
        </w:rPr>
        <w:t xml:space="preserve"> </w:t>
      </w:r>
      <w:r w:rsidRPr="00114E00">
        <w:rPr>
          <w:sz w:val="24"/>
        </w:rPr>
        <w:t>pretraining alone is a good candidate for learning transferable frozen features that are competitive</w:t>
      </w:r>
      <w:r w:rsidRPr="00114E00">
        <w:rPr>
          <w:sz w:val="24"/>
        </w:rPr>
        <w:t xml:space="preserve"> </w:t>
      </w:r>
      <w:r w:rsidRPr="00114E00">
        <w:rPr>
          <w:sz w:val="24"/>
        </w:rPr>
        <w:t>with the best openly available weakly-supervised models.</w:t>
      </w:r>
    </w:p>
    <w:p w:rsidR="00DB0333" w:rsidRPr="00102230" w:rsidRDefault="00DB0333" w:rsidP="00DB0333">
      <w:pPr>
        <w:rPr>
          <w:sz w:val="24"/>
        </w:rPr>
      </w:pPr>
    </w:p>
    <w:p w:rsidR="00DB0333" w:rsidRPr="002F5051" w:rsidRDefault="00601BE0" w:rsidP="002F5051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2F5051">
        <w:rPr>
          <w:rFonts w:hint="eastAsia"/>
          <w:sz w:val="24"/>
        </w:rPr>
        <w:t>관련 작업</w:t>
      </w:r>
      <w:r w:rsidR="00102230" w:rsidRPr="002F5051">
        <w:rPr>
          <w:sz w:val="24"/>
        </w:rPr>
        <w:t>:</w:t>
      </w:r>
    </w:p>
    <w:p w:rsidR="00102230" w:rsidRPr="00102230" w:rsidRDefault="00102230" w:rsidP="00102230">
      <w:pPr>
        <w:pStyle w:val="a3"/>
        <w:numPr>
          <w:ilvl w:val="0"/>
          <w:numId w:val="4"/>
        </w:numPr>
        <w:ind w:leftChars="0"/>
        <w:rPr>
          <w:rFonts w:hint="eastAsia"/>
          <w:sz w:val="24"/>
        </w:rPr>
      </w:pPr>
      <w:r w:rsidRPr="00102230">
        <w:rPr>
          <w:sz w:val="24"/>
        </w:rPr>
        <w:t>Intra-image self-supervised training</w:t>
      </w:r>
    </w:p>
    <w:p w:rsidR="00102230" w:rsidRPr="00102230" w:rsidRDefault="00102230" w:rsidP="00102230">
      <w:pPr>
        <w:ind w:left="400"/>
        <w:rPr>
          <w:sz w:val="24"/>
        </w:rPr>
      </w:pPr>
      <w:r w:rsidRPr="00102230">
        <w:rPr>
          <w:sz w:val="24"/>
        </w:rPr>
        <w:t>A first family of self-supervised methods focuses on pretext tasks built from the image, i.e., extracting a signal from the image to be predicted from the rest of the image.</w:t>
      </w:r>
    </w:p>
    <w:p w:rsidR="00102230" w:rsidRDefault="00102230" w:rsidP="00102230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102230">
        <w:rPr>
          <w:sz w:val="24"/>
        </w:rPr>
        <w:t xml:space="preserve">Discriminative self-supervised learning. </w:t>
      </w:r>
    </w:p>
    <w:p w:rsidR="00102230" w:rsidRDefault="00102230" w:rsidP="00102230">
      <w:pPr>
        <w:ind w:left="400"/>
        <w:rPr>
          <w:sz w:val="24"/>
        </w:rPr>
      </w:pPr>
      <w:r w:rsidRPr="00102230">
        <w:rPr>
          <w:sz w:val="24"/>
        </w:rPr>
        <w:t>The second line of work, closer to ours, is using discriminative</w:t>
      </w:r>
      <w:r>
        <w:rPr>
          <w:sz w:val="24"/>
        </w:rPr>
        <w:t xml:space="preserve"> s</w:t>
      </w:r>
      <w:r w:rsidRPr="00102230">
        <w:rPr>
          <w:sz w:val="24"/>
        </w:rPr>
        <w:t>ignals between images or groups of images to learn features</w:t>
      </w:r>
      <w:r>
        <w:rPr>
          <w:sz w:val="24"/>
        </w:rPr>
        <w:t xml:space="preserve">, </w:t>
      </w:r>
      <w:r w:rsidRPr="00102230">
        <w:rPr>
          <w:sz w:val="24"/>
        </w:rPr>
        <w:t>hard to scale to larger model sizes</w:t>
      </w:r>
    </w:p>
    <w:p w:rsidR="00102230" w:rsidRDefault="00102230" w:rsidP="009C3133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102230">
        <w:rPr>
          <w:sz w:val="24"/>
        </w:rPr>
        <w:t>Scaling self-supervised pretraining.</w:t>
      </w:r>
    </w:p>
    <w:p w:rsidR="00102230" w:rsidRPr="00102230" w:rsidRDefault="00A84590" w:rsidP="00102230">
      <w:pPr>
        <w:ind w:left="400"/>
        <w:rPr>
          <w:rFonts w:hint="eastAsia"/>
          <w:sz w:val="24"/>
        </w:rPr>
      </w:pPr>
      <w:r>
        <w:rPr>
          <w:sz w:val="24"/>
        </w:rPr>
        <w:t xml:space="preserve">Due to the </w:t>
      </w:r>
      <w:r w:rsidR="00102230">
        <w:rPr>
          <w:sz w:val="24"/>
        </w:rPr>
        <w:t>p</w:t>
      </w:r>
      <w:r w:rsidR="00102230" w:rsidRPr="00102230">
        <w:rPr>
          <w:sz w:val="24"/>
        </w:rPr>
        <w:t>oor quality of the pretraining data</w:t>
      </w:r>
      <w:r>
        <w:rPr>
          <w:sz w:val="24"/>
        </w:rPr>
        <w:t>, need to fine tuning the feature.</w:t>
      </w:r>
    </w:p>
    <w:p w:rsidR="00102230" w:rsidRPr="00102230" w:rsidRDefault="00102230" w:rsidP="00102230">
      <w:pPr>
        <w:rPr>
          <w:rFonts w:hint="eastAsia"/>
          <w:sz w:val="24"/>
        </w:rPr>
      </w:pPr>
    </w:p>
    <w:p w:rsidR="00102230" w:rsidRDefault="00102230" w:rsidP="009C3133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102230">
        <w:rPr>
          <w:sz w:val="24"/>
        </w:rPr>
        <w:t>Automatic data curation.</w:t>
      </w:r>
    </w:p>
    <w:p w:rsidR="00A84590" w:rsidRDefault="00A84590" w:rsidP="00A84590">
      <w:pPr>
        <w:ind w:left="400"/>
        <w:rPr>
          <w:sz w:val="24"/>
        </w:rPr>
      </w:pPr>
      <w:r w:rsidRPr="00A84590">
        <w:rPr>
          <w:sz w:val="24"/>
        </w:rPr>
        <w:t>inspired by text curation pipelines</w:t>
      </w:r>
    </w:p>
    <w:p w:rsidR="00A84590" w:rsidRDefault="00A84590" w:rsidP="00A84590">
      <w:pPr>
        <w:rPr>
          <w:sz w:val="24"/>
        </w:rPr>
      </w:pPr>
    </w:p>
    <w:p w:rsidR="00A84590" w:rsidRPr="00A84590" w:rsidRDefault="00A84590" w:rsidP="00A84590">
      <w:pPr>
        <w:rPr>
          <w:rFonts w:hint="eastAsia"/>
          <w:sz w:val="24"/>
        </w:rPr>
      </w:pPr>
    </w:p>
    <w:p w:rsidR="00DB0333" w:rsidRDefault="00A84590" w:rsidP="002F5051">
      <w:pPr>
        <w:pStyle w:val="a3"/>
        <w:numPr>
          <w:ilvl w:val="0"/>
          <w:numId w:val="10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D</w:t>
      </w:r>
      <w:r>
        <w:rPr>
          <w:sz w:val="24"/>
        </w:rPr>
        <w:t>ata</w:t>
      </w:r>
      <w:r w:rsidR="002F5051">
        <w:rPr>
          <w:sz w:val="24"/>
        </w:rPr>
        <w:t xml:space="preserve"> </w:t>
      </w:r>
      <w:r w:rsidR="002F5051">
        <w:rPr>
          <w:rFonts w:hint="eastAsia"/>
          <w:sz w:val="24"/>
        </w:rPr>
        <w:t>처리</w:t>
      </w:r>
    </w:p>
    <w:p w:rsidR="00A84590" w:rsidRPr="00A84590" w:rsidRDefault="00A84590" w:rsidP="00A84590">
      <w:pPr>
        <w:ind w:left="400"/>
        <w:rPr>
          <w:rFonts w:hint="eastAsia"/>
          <w:sz w:val="24"/>
        </w:rPr>
      </w:pPr>
      <w:r w:rsidRPr="00A84590">
        <w:rPr>
          <w:sz w:val="24"/>
        </w:rPr>
        <w:t>A</w:t>
      </w:r>
      <w:r w:rsidRPr="00A84590">
        <w:rPr>
          <w:sz w:val="24"/>
        </w:rPr>
        <w:t xml:space="preserve">ssemble curated LVD-142M dataset by retrieving, from a large pool of </w:t>
      </w:r>
      <w:proofErr w:type="spellStart"/>
      <w:r w:rsidRPr="00A84590">
        <w:rPr>
          <w:sz w:val="24"/>
        </w:rPr>
        <w:t>uncurated</w:t>
      </w:r>
      <w:proofErr w:type="spellEnd"/>
      <w:r w:rsidRPr="00A84590">
        <w:rPr>
          <w:sz w:val="24"/>
        </w:rPr>
        <w:t xml:space="preserve"> data, images that</w:t>
      </w:r>
      <w:r w:rsidRPr="00A84590">
        <w:rPr>
          <w:sz w:val="24"/>
        </w:rPr>
        <w:t xml:space="preserve"> </w:t>
      </w:r>
      <w:r w:rsidRPr="00A84590">
        <w:rPr>
          <w:sz w:val="24"/>
        </w:rPr>
        <w:t>are close to those in several curated datasets.</w:t>
      </w:r>
    </w:p>
    <w:p w:rsidR="00A84590" w:rsidRDefault="00A84590" w:rsidP="00A84590">
      <w:pPr>
        <w:ind w:left="400"/>
        <w:rPr>
          <w:rFonts w:hint="eastAsia"/>
          <w:sz w:val="24"/>
        </w:rPr>
      </w:pPr>
      <w:r>
        <w:rPr>
          <w:sz w:val="24"/>
        </w:rPr>
        <w:t>P</w:t>
      </w:r>
      <w:r w:rsidRPr="00A84590">
        <w:rPr>
          <w:sz w:val="24"/>
        </w:rPr>
        <w:t>ost-process the downloaded images (PCA</w:t>
      </w:r>
      <w:r>
        <w:rPr>
          <w:sz w:val="24"/>
        </w:rPr>
        <w:t xml:space="preserve"> </w:t>
      </w:r>
      <w:r w:rsidRPr="00A84590">
        <w:rPr>
          <w:sz w:val="24"/>
        </w:rPr>
        <w:t>hash deduplication, NSFW filtering, and blurring identifiable faces). This results in 1.2B unique images.</w:t>
      </w:r>
    </w:p>
    <w:p w:rsidR="00A84590" w:rsidRPr="00A84590" w:rsidRDefault="00A84590" w:rsidP="00A84590">
      <w:pPr>
        <w:ind w:left="400"/>
        <w:rPr>
          <w:sz w:val="24"/>
        </w:rPr>
      </w:pPr>
      <w:r w:rsidRPr="00A84590">
        <w:rPr>
          <w:sz w:val="24"/>
        </w:rPr>
        <w:t>Deduplication.</w:t>
      </w:r>
      <w:r w:rsidRPr="00A84590">
        <w:rPr>
          <w:sz w:val="24"/>
        </w:rPr>
        <w:t xml:space="preserve"> </w:t>
      </w:r>
    </w:p>
    <w:p w:rsidR="00A84590" w:rsidRPr="002F5051" w:rsidRDefault="00A84590" w:rsidP="00A84590">
      <w:pPr>
        <w:ind w:left="400"/>
        <w:rPr>
          <w:rFonts w:eastAsia="DengXian" w:hint="eastAsia"/>
          <w:sz w:val="24"/>
          <w:lang w:eastAsia="zh-CN"/>
        </w:rPr>
      </w:pPr>
      <w:r w:rsidRPr="00A84590">
        <w:rPr>
          <w:sz w:val="24"/>
        </w:rPr>
        <w:t>Self-supervised image retrieval</w:t>
      </w:r>
    </w:p>
    <w:p w:rsidR="00DB0333" w:rsidRDefault="00DB0333" w:rsidP="00DB0333">
      <w:pPr>
        <w:rPr>
          <w:rFonts w:ascii="Arial" w:hAnsi="Arial" w:cs="Arial"/>
          <w:sz w:val="24"/>
        </w:rPr>
      </w:pPr>
    </w:p>
    <w:p w:rsidR="00601BE0" w:rsidRDefault="00601BE0" w:rsidP="00DB0333">
      <w:pPr>
        <w:rPr>
          <w:rFonts w:ascii="Arial" w:hAnsi="Arial" w:cs="Arial"/>
          <w:sz w:val="24"/>
        </w:rPr>
      </w:pPr>
    </w:p>
    <w:p w:rsidR="00601BE0" w:rsidRDefault="00601BE0" w:rsidP="002F5051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601BE0">
        <w:rPr>
          <w:sz w:val="24"/>
        </w:rPr>
        <w:t>변별</w:t>
      </w:r>
      <w:r>
        <w:rPr>
          <w:rFonts w:hint="eastAsia"/>
          <w:sz w:val="24"/>
        </w:rPr>
        <w:t>형</w:t>
      </w:r>
      <w:r w:rsidRPr="00601BE0">
        <w:rPr>
          <w:sz w:val="24"/>
        </w:rPr>
        <w:t xml:space="preserve"> Self-supervised Pre-training</w:t>
      </w:r>
      <w:r>
        <w:rPr>
          <w:sz w:val="24"/>
        </w:rPr>
        <w:t>:</w:t>
      </w:r>
    </w:p>
    <w:p w:rsidR="00601BE0" w:rsidRPr="00A84590" w:rsidRDefault="00601BE0" w:rsidP="00DB0333">
      <w:pPr>
        <w:rPr>
          <w:rFonts w:ascii="Arial" w:hAnsi="Arial" w:cs="Arial" w:hint="eastAsia"/>
          <w:sz w:val="24"/>
        </w:rPr>
      </w:pPr>
    </w:p>
    <w:p w:rsidR="00DB0333" w:rsidRPr="00A84590" w:rsidRDefault="00A84590" w:rsidP="00A84590">
      <w:pPr>
        <w:rPr>
          <w:sz w:val="24"/>
        </w:rPr>
      </w:pPr>
      <w:r w:rsidRPr="00A84590">
        <w:rPr>
          <w:sz w:val="24"/>
        </w:rPr>
        <w:t>discriminative self-supervised method that can be seen as a combination of</w:t>
      </w:r>
      <w:r w:rsidRPr="00A84590">
        <w:rPr>
          <w:sz w:val="24"/>
        </w:rPr>
        <w:t xml:space="preserve"> </w:t>
      </w:r>
      <w:r w:rsidRPr="00A84590">
        <w:rPr>
          <w:sz w:val="24"/>
        </w:rPr>
        <w:t xml:space="preserve">DINO and </w:t>
      </w:r>
      <w:proofErr w:type="spellStart"/>
      <w:r w:rsidRPr="00A84590">
        <w:rPr>
          <w:sz w:val="24"/>
        </w:rPr>
        <w:t>iBOT</w:t>
      </w:r>
      <w:proofErr w:type="spellEnd"/>
      <w:r w:rsidRPr="00A84590">
        <w:rPr>
          <w:sz w:val="24"/>
        </w:rPr>
        <w:t xml:space="preserve"> losses with the centering of </w:t>
      </w:r>
      <w:proofErr w:type="spellStart"/>
      <w:r w:rsidRPr="00A84590">
        <w:rPr>
          <w:sz w:val="24"/>
        </w:rPr>
        <w:t>SwAV</w:t>
      </w:r>
      <w:proofErr w:type="spellEnd"/>
      <w:r w:rsidRPr="00A84590">
        <w:rPr>
          <w:sz w:val="24"/>
        </w:rPr>
        <w:t xml:space="preserve"> </w:t>
      </w:r>
    </w:p>
    <w:p w:rsidR="00DB0333" w:rsidRPr="00A84590" w:rsidRDefault="00DB0333" w:rsidP="00DB0333">
      <w:pPr>
        <w:rPr>
          <w:sz w:val="24"/>
        </w:rPr>
      </w:pPr>
    </w:p>
    <w:p w:rsidR="00D75FA0" w:rsidRDefault="00A84590" w:rsidP="008D2099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D75FA0">
        <w:rPr>
          <w:sz w:val="24"/>
        </w:rPr>
        <w:t>Image-level objective</w:t>
      </w:r>
    </w:p>
    <w:p w:rsidR="00D75FA0" w:rsidRDefault="00601BE0" w:rsidP="00D75FA0">
      <w:pPr>
        <w:pStyle w:val="a3"/>
        <w:ind w:leftChars="0" w:left="1120"/>
        <w:rPr>
          <w:sz w:val="24"/>
        </w:rPr>
      </w:pPr>
      <w:r w:rsidRPr="00D75FA0">
        <w:rPr>
          <w:sz w:val="24"/>
        </w:rPr>
        <w:t xml:space="preserve">Minimize the difference between the </w:t>
      </w:r>
      <w:r w:rsidR="00973C6D" w:rsidRPr="00D75FA0">
        <w:rPr>
          <w:sz w:val="24"/>
        </w:rPr>
        <w:t>student and teacher</w:t>
      </w:r>
    </w:p>
    <w:p w:rsidR="00A84590" w:rsidRDefault="00266773" w:rsidP="00D75FA0">
      <w:pPr>
        <w:pStyle w:val="a3"/>
        <w:ind w:leftChars="0" w:left="1120"/>
        <w:rPr>
          <w:sz w:val="24"/>
        </w:rPr>
      </w:pPr>
      <w:r>
        <w:rPr>
          <w:sz w:val="24"/>
        </w:rPr>
        <w:t>Cross entropy loss, use student net and teacher net, improve student net</w:t>
      </w:r>
    </w:p>
    <w:p w:rsidR="00266773" w:rsidRPr="00A84590" w:rsidRDefault="00266773" w:rsidP="00DB0333">
      <w:pPr>
        <w:rPr>
          <w:rFonts w:hint="eastAsia"/>
          <w:sz w:val="24"/>
        </w:rPr>
      </w:pPr>
    </w:p>
    <w:p w:rsidR="00D75FA0" w:rsidRDefault="00A84590" w:rsidP="00D75FA0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D75FA0">
        <w:rPr>
          <w:sz w:val="24"/>
        </w:rPr>
        <w:t>Patch-level objective</w:t>
      </w:r>
    </w:p>
    <w:p w:rsidR="00DB0333" w:rsidRDefault="00973C6D" w:rsidP="00D75FA0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D75FA0">
        <w:rPr>
          <w:b/>
          <w:sz w:val="24"/>
        </w:rPr>
        <w:t>Untying</w:t>
      </w:r>
      <w:r w:rsidRPr="00D75FA0">
        <w:rPr>
          <w:sz w:val="24"/>
        </w:rPr>
        <w:t xml:space="preserve"> head weights between both objectives.</w:t>
      </w:r>
    </w:p>
    <w:p w:rsidR="00D75FA0" w:rsidRPr="002F5051" w:rsidRDefault="00D75FA0" w:rsidP="002F5051">
      <w:pPr>
        <w:pStyle w:val="a3"/>
        <w:ind w:leftChars="0" w:left="1120"/>
        <w:rPr>
          <w:rFonts w:eastAsia="DengXian" w:hint="eastAsia"/>
          <w:sz w:val="24"/>
          <w:lang w:eastAsia="zh-CN"/>
        </w:rPr>
      </w:pPr>
      <w:r w:rsidRPr="00D75FA0">
        <w:rPr>
          <w:rFonts w:hint="eastAsia"/>
          <w:sz w:val="24"/>
        </w:rPr>
        <w:t>선행연구와 반대</w:t>
      </w:r>
    </w:p>
    <w:p w:rsidR="00DB0333" w:rsidRDefault="00973C6D" w:rsidP="00D75FA0">
      <w:pPr>
        <w:pStyle w:val="a3"/>
        <w:numPr>
          <w:ilvl w:val="0"/>
          <w:numId w:val="7"/>
        </w:numPr>
        <w:ind w:leftChars="0"/>
        <w:rPr>
          <w:sz w:val="24"/>
        </w:rPr>
      </w:pPr>
      <w:proofErr w:type="spellStart"/>
      <w:r w:rsidRPr="00D75FA0">
        <w:rPr>
          <w:sz w:val="24"/>
        </w:rPr>
        <w:t>Sinkhorn-Knopp</w:t>
      </w:r>
      <w:proofErr w:type="spellEnd"/>
      <w:r w:rsidRPr="00D75FA0">
        <w:rPr>
          <w:sz w:val="24"/>
        </w:rPr>
        <w:t xml:space="preserve"> centering</w:t>
      </w:r>
    </w:p>
    <w:p w:rsidR="002F5051" w:rsidRDefault="002F5051" w:rsidP="002F5051">
      <w:pPr>
        <w:pStyle w:val="a3"/>
        <w:ind w:leftChars="0" w:left="1120"/>
        <w:rPr>
          <w:sz w:val="24"/>
        </w:rPr>
      </w:pPr>
      <w:r w:rsidRPr="002F5051">
        <w:rPr>
          <w:rFonts w:hint="eastAsia"/>
          <w:sz w:val="24"/>
        </w:rPr>
        <w:t>최적</w:t>
      </w:r>
      <w:r w:rsidRPr="002F5051">
        <w:rPr>
          <w:sz w:val="24"/>
        </w:rPr>
        <w:t xml:space="preserve"> 전송 문제</w:t>
      </w:r>
    </w:p>
    <w:p w:rsidR="002F5051" w:rsidRDefault="002F5051" w:rsidP="002F5051">
      <w:pPr>
        <w:pStyle w:val="a3"/>
        <w:ind w:leftChars="0" w:left="1120"/>
        <w:rPr>
          <w:rFonts w:hint="eastAsia"/>
          <w:sz w:val="24"/>
        </w:rPr>
      </w:pPr>
    </w:p>
    <w:p w:rsidR="00D75FA0" w:rsidRPr="00D75FA0" w:rsidRDefault="00973C6D" w:rsidP="00D75FA0">
      <w:pPr>
        <w:pStyle w:val="a3"/>
        <w:numPr>
          <w:ilvl w:val="0"/>
          <w:numId w:val="7"/>
        </w:numPr>
        <w:ind w:leftChars="0"/>
        <w:rPr>
          <w:rFonts w:ascii="DengXian" w:eastAsia="DengXian" w:hAnsi="DengXian" w:cs="LMRoman10-Bold"/>
          <w:b/>
          <w:bCs/>
          <w:kern w:val="0"/>
          <w:szCs w:val="20"/>
          <w:lang w:eastAsia="zh-CN"/>
        </w:rPr>
      </w:pPr>
      <w:proofErr w:type="spellStart"/>
      <w:r w:rsidRPr="00D75FA0">
        <w:rPr>
          <w:sz w:val="24"/>
        </w:rPr>
        <w:lastRenderedPageBreak/>
        <w:t>KoLeo</w:t>
      </w:r>
      <w:proofErr w:type="spellEnd"/>
      <w:r w:rsidRPr="00D75FA0">
        <w:rPr>
          <w:sz w:val="24"/>
        </w:rPr>
        <w:t xml:space="preserve"> regularize</w:t>
      </w:r>
      <w:r w:rsidRPr="00D75FA0">
        <w:rPr>
          <w:sz w:val="24"/>
        </w:rPr>
        <w:t xml:space="preserve"> </w:t>
      </w:r>
    </w:p>
    <w:p w:rsidR="00DB0333" w:rsidRPr="002F5051" w:rsidRDefault="00973C6D" w:rsidP="00D75FA0">
      <w:pPr>
        <w:pStyle w:val="a3"/>
        <w:ind w:leftChars="0" w:left="1120"/>
        <w:rPr>
          <w:rFonts w:ascii="DengXian" w:eastAsia="DengXian" w:hAnsi="DengXian" w:cs="LMRoman10-Bold"/>
          <w:bCs/>
          <w:kern w:val="0"/>
          <w:szCs w:val="20"/>
          <w:lang w:eastAsia="zh-CN"/>
        </w:rPr>
      </w:pPr>
      <w:r w:rsidRPr="002F5051">
        <w:rPr>
          <w:rFonts w:ascii="DengXian" w:eastAsia="DengXian" w:hAnsi="DengXian" w:cs="LMRoman10-Bold" w:hint="eastAsia"/>
          <w:bCs/>
          <w:kern w:val="0"/>
          <w:szCs w:val="20"/>
          <w:lang w:eastAsia="zh-CN"/>
        </w:rPr>
        <w:t>鼓励批次内的样本在特征空间中均匀分布，增大样本之间的最小距离，提高模型的泛化能力</w:t>
      </w:r>
    </w:p>
    <w:p w:rsidR="002F5051" w:rsidRPr="002F5051" w:rsidRDefault="002F5051" w:rsidP="002F5051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 w:rsidRPr="002F5051">
        <w:rPr>
          <w:sz w:val="24"/>
        </w:rPr>
        <w:t>Adapting the resolution</w:t>
      </w:r>
    </w:p>
    <w:p w:rsidR="002F5051" w:rsidRDefault="002F5051" w:rsidP="002F5051">
      <w:pPr>
        <w:pStyle w:val="a3"/>
        <w:ind w:leftChars="0" w:left="1120"/>
        <w:rPr>
          <w:rFonts w:ascii="DengXian" w:eastAsia="DengXian" w:hAnsi="DengXian" w:cs="LMRoman10-Bold"/>
          <w:bCs/>
          <w:kern w:val="0"/>
          <w:szCs w:val="20"/>
          <w:lang w:eastAsia="zh-CN"/>
        </w:rPr>
      </w:pPr>
      <w:r w:rsidRPr="002F5051">
        <w:rPr>
          <w:rFonts w:ascii="DengXian" w:eastAsia="DengXian" w:hAnsi="DengXian" w:cs="LMRoman10-Bold"/>
          <w:bCs/>
          <w:kern w:val="0"/>
          <w:szCs w:val="20"/>
          <w:lang w:eastAsia="zh-CN"/>
        </w:rPr>
        <w:t>Increasing image resolution is key to pixel</w:t>
      </w:r>
      <w:r>
        <w:rPr>
          <w:rFonts w:ascii="DengXian" w:eastAsia="DengXian" w:hAnsi="DengXian" w:cs="LMRoman10-Bold"/>
          <w:bCs/>
          <w:kern w:val="0"/>
          <w:szCs w:val="20"/>
          <w:lang w:eastAsia="zh-CN"/>
        </w:rPr>
        <w:t>-</w:t>
      </w:r>
      <w:r w:rsidRPr="002F5051">
        <w:rPr>
          <w:rFonts w:ascii="DengXian" w:eastAsia="DengXian" w:hAnsi="DengXian" w:cs="LMRoman10-Bold"/>
          <w:bCs/>
          <w:kern w:val="0"/>
          <w:szCs w:val="20"/>
          <w:lang w:eastAsia="zh-CN"/>
        </w:rPr>
        <w:t>level</w:t>
      </w:r>
      <w:r>
        <w:rPr>
          <w:rFonts w:ascii="DengXian" w:eastAsia="DengXian" w:hAnsi="DengXian" w:cs="LMRoman10-Bold"/>
          <w:bCs/>
          <w:kern w:val="0"/>
          <w:szCs w:val="20"/>
          <w:lang w:eastAsia="zh-CN"/>
        </w:rPr>
        <w:t xml:space="preserve"> </w:t>
      </w:r>
      <w:r w:rsidRPr="002F5051">
        <w:rPr>
          <w:rFonts w:ascii="DengXian" w:eastAsia="DengXian" w:hAnsi="DengXian" w:cs="LMRoman10-Bold"/>
          <w:bCs/>
          <w:kern w:val="0"/>
          <w:szCs w:val="20"/>
          <w:lang w:eastAsia="zh-CN"/>
        </w:rPr>
        <w:t>downstream tasks such as segmentation or detection</w:t>
      </w:r>
    </w:p>
    <w:p w:rsidR="002F5051" w:rsidRDefault="002F5051" w:rsidP="002F5051">
      <w:pPr>
        <w:pStyle w:val="a3"/>
        <w:ind w:leftChars="0" w:left="1120"/>
        <w:rPr>
          <w:rFonts w:ascii="LMRoman10-Regular" w:eastAsia="LMRoman10-Regular" w:cs="LMRoman10-Regular"/>
          <w:kern w:val="0"/>
          <w:szCs w:val="20"/>
        </w:rPr>
      </w:pPr>
      <w:r>
        <w:rPr>
          <w:rFonts w:ascii="LMRoman10-Regular" w:eastAsia="LMRoman10-Regular" w:cs="LMRoman10-Regular"/>
          <w:kern w:val="0"/>
          <w:szCs w:val="20"/>
        </w:rPr>
        <w:t>training at high resolution is time and memory demanding</w:t>
      </w:r>
    </w:p>
    <w:p w:rsidR="002F5051" w:rsidRDefault="002F5051" w:rsidP="002F5051">
      <w:pPr>
        <w:pStyle w:val="a3"/>
        <w:ind w:leftChars="0" w:left="1120"/>
        <w:rPr>
          <w:rFonts w:ascii="LMRoman10-Regular" w:eastAsia="LMRoman10-Regular" w:cs="LMRoman10-Regular"/>
          <w:kern w:val="0"/>
          <w:szCs w:val="20"/>
        </w:rPr>
      </w:pPr>
      <w:r>
        <w:rPr>
          <w:rFonts w:ascii="LMRoman10-Regular" w:eastAsia="LMRoman10-Regular" w:cs="LMRoman10-Regular"/>
          <w:kern w:val="0"/>
          <w:szCs w:val="20"/>
        </w:rPr>
        <w:t>increase the resolution of images to</w:t>
      </w:r>
      <w:r>
        <w:rPr>
          <w:rFonts w:ascii="LMRoman10-Regular" w:eastAsia="LMRoman10-Regular" w:cs="LMRoman10-Regular"/>
          <w:kern w:val="0"/>
          <w:szCs w:val="20"/>
        </w:rPr>
        <w:t xml:space="preserve"> </w:t>
      </w:r>
      <w:r>
        <w:rPr>
          <w:rFonts w:ascii="LMRoman10-Regular" w:eastAsia="LMRoman10-Regular" w:cs="LMRoman10-Regular"/>
          <w:kern w:val="0"/>
          <w:szCs w:val="20"/>
        </w:rPr>
        <w:t>518</w:t>
      </w:r>
      <w:r>
        <w:rPr>
          <w:rFonts w:ascii="LMMathSymbols10-Regular" w:eastAsia="LMMathSymbols10-Regular" w:cs="LMMathSymbols10-Regular" w:hint="eastAsia"/>
          <w:kern w:val="0"/>
          <w:szCs w:val="20"/>
        </w:rPr>
        <w:t>×</w:t>
      </w:r>
      <w:r>
        <w:rPr>
          <w:rFonts w:ascii="LMRoman10-Regular" w:eastAsia="LMRoman10-Regular" w:cs="LMRoman10-Regular"/>
          <w:kern w:val="0"/>
          <w:szCs w:val="20"/>
        </w:rPr>
        <w:t>518 during a short period at the end of pretraining.</w:t>
      </w:r>
    </w:p>
    <w:p w:rsidR="002F5051" w:rsidRPr="002F5051" w:rsidRDefault="002F5051" w:rsidP="002F5051">
      <w:pPr>
        <w:pStyle w:val="a3"/>
        <w:ind w:leftChars="0" w:left="1120"/>
        <w:rPr>
          <w:rFonts w:ascii="DengXian" w:eastAsia="DengXian" w:hAnsi="DengXian" w:cs="LMRoman10-Bold" w:hint="eastAsia"/>
          <w:bCs/>
          <w:kern w:val="0"/>
          <w:szCs w:val="20"/>
          <w:lang w:eastAsia="zh-CN"/>
        </w:rPr>
      </w:pPr>
    </w:p>
    <w:p w:rsidR="00D75FA0" w:rsidRPr="00D75FA0" w:rsidRDefault="00D75FA0" w:rsidP="00D75FA0">
      <w:pPr>
        <w:rPr>
          <w:sz w:val="24"/>
        </w:rPr>
      </w:pPr>
      <w:r w:rsidRPr="00D75FA0">
        <w:rPr>
          <w:sz w:val="24"/>
        </w:rPr>
        <w:t xml:space="preserve">DINO </w:t>
      </w:r>
      <w:r w:rsidRPr="00D75FA0">
        <w:rPr>
          <w:rFonts w:hint="eastAsia"/>
          <w:sz w:val="24"/>
        </w:rPr>
        <w:t>방법</w:t>
      </w:r>
      <w:r w:rsidRPr="00D75FA0">
        <w:rPr>
          <w:sz w:val="24"/>
        </w:rPr>
        <w:t xml:space="preserve">: </w:t>
      </w:r>
      <w:r>
        <w:rPr>
          <w:sz w:val="24"/>
        </w:rPr>
        <w:t>student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네트워크와</w:t>
      </w:r>
      <w:r w:rsidRPr="00D75FA0">
        <w:rPr>
          <w:sz w:val="24"/>
        </w:rPr>
        <w:t xml:space="preserve"> </w:t>
      </w:r>
      <w:r>
        <w:rPr>
          <w:sz w:val="24"/>
        </w:rPr>
        <w:t>teacher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네트워크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간의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교차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엔트로피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손실을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학습하여</w:t>
      </w:r>
      <w:r w:rsidRPr="00D75FA0">
        <w:rPr>
          <w:sz w:val="24"/>
        </w:rPr>
        <w:t xml:space="preserve"> </w:t>
      </w:r>
      <w:r>
        <w:rPr>
          <w:sz w:val="24"/>
        </w:rPr>
        <w:t>student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네트워크의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이미지</w:t>
      </w:r>
      <w:r w:rsidRPr="00D75FA0">
        <w:rPr>
          <w:sz w:val="24"/>
        </w:rPr>
        <w:t xml:space="preserve"> </w:t>
      </w:r>
      <w:r w:rsidRPr="002F5051">
        <w:rPr>
          <w:rFonts w:hint="eastAsia"/>
          <w:b/>
          <w:sz w:val="24"/>
        </w:rPr>
        <w:t>분류</w:t>
      </w:r>
      <w:r w:rsidRPr="002F5051">
        <w:rPr>
          <w:b/>
          <w:sz w:val="24"/>
        </w:rPr>
        <w:t xml:space="preserve"> </w:t>
      </w:r>
      <w:r w:rsidRPr="002F5051">
        <w:rPr>
          <w:rFonts w:hint="eastAsia"/>
          <w:b/>
          <w:sz w:val="24"/>
        </w:rPr>
        <w:t>성능</w:t>
      </w:r>
      <w:r w:rsidRPr="00D75FA0">
        <w:rPr>
          <w:rFonts w:hint="eastAsia"/>
          <w:sz w:val="24"/>
        </w:rPr>
        <w:t>을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향상시킵니다</w:t>
      </w:r>
      <w:r w:rsidRPr="00D75FA0">
        <w:rPr>
          <w:sz w:val="24"/>
        </w:rPr>
        <w:t>.</w:t>
      </w:r>
    </w:p>
    <w:p w:rsidR="00B128FC" w:rsidRPr="00D75FA0" w:rsidRDefault="00D75FA0" w:rsidP="00D75FA0">
      <w:pPr>
        <w:rPr>
          <w:sz w:val="24"/>
        </w:rPr>
      </w:pPr>
      <w:proofErr w:type="spellStart"/>
      <w:r w:rsidRPr="00D75FA0">
        <w:rPr>
          <w:sz w:val="24"/>
        </w:rPr>
        <w:t>iBOT</w:t>
      </w:r>
      <w:proofErr w:type="spellEnd"/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방법</w:t>
      </w:r>
      <w:r w:rsidRPr="00D75FA0">
        <w:rPr>
          <w:sz w:val="24"/>
        </w:rPr>
        <w:t xml:space="preserve">: </w:t>
      </w:r>
      <w:r w:rsidRPr="00D75FA0">
        <w:rPr>
          <w:rFonts w:hint="eastAsia"/>
          <w:sz w:val="24"/>
        </w:rPr>
        <w:t>입력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패치를</w:t>
      </w:r>
      <w:r w:rsidRPr="00D75FA0"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>andom</w:t>
      </w:r>
      <w:r w:rsidRPr="00D75FA0">
        <w:rPr>
          <w:rFonts w:hint="eastAsia"/>
          <w:sz w:val="24"/>
        </w:rPr>
        <w:t>로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차단하여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학생들이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네트워크에서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차단된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부분의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특성을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학습하여</w:t>
      </w:r>
      <w:r w:rsidRPr="00D75FA0">
        <w:rPr>
          <w:sz w:val="24"/>
        </w:rPr>
        <w:t xml:space="preserve"> </w:t>
      </w:r>
      <w:r w:rsidRPr="002F5051">
        <w:rPr>
          <w:rFonts w:hint="eastAsia"/>
          <w:b/>
          <w:sz w:val="24"/>
        </w:rPr>
        <w:t>r</w:t>
      </w:r>
      <w:r w:rsidRPr="002F5051">
        <w:rPr>
          <w:b/>
          <w:sz w:val="24"/>
        </w:rPr>
        <w:t>obust</w:t>
      </w:r>
      <w:r w:rsidR="002F5051">
        <w:rPr>
          <w:rFonts w:eastAsia="DengXian" w:hint="eastAsia"/>
          <w:sz w:val="24"/>
        </w:rPr>
        <w:t xml:space="preserve"> </w:t>
      </w:r>
      <w:r w:rsidR="002F5051">
        <w:rPr>
          <w:rFonts w:ascii="맑은 고딕" w:eastAsia="맑은 고딕" w:hAnsi="맑은 고딕" w:cs="맑은 고딕" w:hint="eastAsia"/>
          <w:sz w:val="24"/>
        </w:rPr>
        <w:t>성</w:t>
      </w:r>
      <w:r w:rsidRPr="00D75FA0">
        <w:rPr>
          <w:rFonts w:hint="eastAsia"/>
          <w:sz w:val="24"/>
        </w:rPr>
        <w:t>을</w:t>
      </w:r>
      <w:r w:rsidRPr="00D75FA0">
        <w:rPr>
          <w:sz w:val="24"/>
        </w:rPr>
        <w:t xml:space="preserve"> </w:t>
      </w:r>
      <w:r w:rsidRPr="00D75FA0">
        <w:rPr>
          <w:rFonts w:hint="eastAsia"/>
          <w:sz w:val="24"/>
        </w:rPr>
        <w:t>향상시킵니다</w:t>
      </w:r>
      <w:r w:rsidRPr="00D75FA0">
        <w:rPr>
          <w:sz w:val="24"/>
        </w:rPr>
        <w:t>.</w:t>
      </w:r>
    </w:p>
    <w:p w:rsidR="00B128FC" w:rsidRPr="00973C6D" w:rsidRDefault="00B128FC" w:rsidP="00DB0333">
      <w:pPr>
        <w:rPr>
          <w:rFonts w:eastAsia="DengXian" w:hint="eastAsia"/>
          <w:sz w:val="24"/>
        </w:rPr>
      </w:pPr>
    </w:p>
    <w:p w:rsidR="002D738E" w:rsidRPr="008C2759" w:rsidRDefault="00A84590" w:rsidP="00DB0333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 w:rsidRPr="00A84590">
        <w:rPr>
          <w:sz w:val="24"/>
        </w:rPr>
        <w:t xml:space="preserve"> </w:t>
      </w:r>
      <w:r w:rsidR="002F5051" w:rsidRPr="002F5051">
        <w:rPr>
          <w:sz w:val="24"/>
        </w:rPr>
        <w:t>효율적 구현</w:t>
      </w:r>
    </w:p>
    <w:p w:rsidR="008C2759" w:rsidRPr="008C2759" w:rsidRDefault="00266773" w:rsidP="00AE79E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LMRoman10-Regular" w:eastAsia="LMRoman10-Regular" w:cs="LMRoman10-Regular"/>
          <w:kern w:val="0"/>
          <w:szCs w:val="20"/>
        </w:rPr>
      </w:pPr>
      <w:r w:rsidRPr="008C2759">
        <w:rPr>
          <w:sz w:val="24"/>
        </w:rPr>
        <w:t>Fast and memory-efficient attention</w:t>
      </w:r>
    </w:p>
    <w:p w:rsidR="002F5051" w:rsidRPr="008C2759" w:rsidRDefault="008C2759" w:rsidP="008C2759">
      <w:pPr>
        <w:pStyle w:val="a3"/>
        <w:ind w:leftChars="0" w:left="1120"/>
        <w:rPr>
          <w:rFonts w:hint="eastAsia"/>
          <w:sz w:val="24"/>
        </w:rPr>
      </w:pPr>
      <w:r w:rsidRPr="008C2759">
        <w:rPr>
          <w:sz w:val="24"/>
        </w:rPr>
        <w:t>U</w:t>
      </w:r>
      <w:r w:rsidR="002F5051" w:rsidRPr="008C2759">
        <w:rPr>
          <w:sz w:val="24"/>
        </w:rPr>
        <w:t>se an embedding dimension of 1536 with 24 heads</w:t>
      </w:r>
      <w:r w:rsidRPr="008C2759">
        <w:rPr>
          <w:sz w:val="24"/>
        </w:rPr>
        <w:t xml:space="preserve"> </w:t>
      </w:r>
      <w:r w:rsidR="002F5051" w:rsidRPr="008C2759">
        <w:rPr>
          <w:sz w:val="24"/>
        </w:rPr>
        <w:t>(64 dim/head), rather than 1408 with 16 heads (88 dim/head)</w:t>
      </w:r>
    </w:p>
    <w:p w:rsidR="00114E00" w:rsidRPr="008C2759" w:rsidRDefault="00266773" w:rsidP="00D75FA0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8C2759">
        <w:rPr>
          <w:sz w:val="24"/>
        </w:rPr>
        <w:t>Sequence packing.</w:t>
      </w:r>
    </w:p>
    <w:p w:rsidR="00114E00" w:rsidRPr="00266773" w:rsidRDefault="00114E00" w:rsidP="008C2759">
      <w:pPr>
        <w:pStyle w:val="a3"/>
        <w:ind w:leftChars="0" w:left="1120"/>
        <w:rPr>
          <w:b/>
          <w:sz w:val="24"/>
        </w:rPr>
      </w:pPr>
    </w:p>
    <w:p w:rsidR="00114E00" w:rsidRDefault="00266773" w:rsidP="008C2759">
      <w:pPr>
        <w:wordWrap/>
        <w:adjustRightInd w:val="0"/>
        <w:spacing w:after="0" w:line="240" w:lineRule="auto"/>
        <w:jc w:val="left"/>
        <w:rPr>
          <w:rFonts w:ascii="LMRoman10-Regular" w:eastAsia="LMRoman10-Regular" w:cs="LMRoman10-Regular"/>
          <w:kern w:val="0"/>
          <w:szCs w:val="20"/>
        </w:rPr>
      </w:pPr>
      <w:r>
        <w:rPr>
          <w:rFonts w:ascii="LMRoman10-Regular" w:eastAsia="LMRoman10-Regular" w:cs="LMRoman10-Regular"/>
          <w:kern w:val="0"/>
          <w:szCs w:val="20"/>
        </w:rPr>
        <w:t>reproducing the output of a large model with a smaller model by minimizing some distance between both</w:t>
      </w:r>
      <w:r w:rsidR="008C2759">
        <w:rPr>
          <w:rFonts w:ascii="LMRoman10-Regular" w:eastAsia="LMRoman10-Regular" w:cs="LMRoman10-Regular"/>
          <w:kern w:val="0"/>
          <w:szCs w:val="20"/>
        </w:rPr>
        <w:t xml:space="preserve"> </w:t>
      </w:r>
      <w:r>
        <w:rPr>
          <w:rFonts w:ascii="LMRoman10-Regular" w:eastAsia="LMRoman10-Regular" w:cs="LMRoman10-Regular"/>
          <w:kern w:val="0"/>
          <w:szCs w:val="20"/>
        </w:rPr>
        <w:t>outputs for a set of given inputs. Since our objective function is a form of distillation from the teacher</w:t>
      </w:r>
      <w:r w:rsidR="008C2759">
        <w:rPr>
          <w:rFonts w:ascii="LMRoman10-Regular" w:eastAsia="LMRoman10-Regular" w:cs="LMRoman10-Regular"/>
          <w:kern w:val="0"/>
          <w:szCs w:val="20"/>
        </w:rPr>
        <w:t xml:space="preserve"> </w:t>
      </w:r>
      <w:r>
        <w:rPr>
          <w:rFonts w:ascii="LMRoman10-Regular" w:eastAsia="LMRoman10-Regular" w:cs="LMRoman10-Regular"/>
          <w:kern w:val="0"/>
          <w:szCs w:val="20"/>
        </w:rPr>
        <w:t>network to the student network, we</w:t>
      </w:r>
    </w:p>
    <w:p w:rsidR="008C2759" w:rsidRDefault="008C2759" w:rsidP="008C2759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8C2759">
        <w:rPr>
          <w:sz w:val="24"/>
        </w:rPr>
        <w:t>Efficient stochastic depth</w:t>
      </w:r>
    </w:p>
    <w:p w:rsidR="008C2759" w:rsidRPr="008C2759" w:rsidRDefault="008C2759" w:rsidP="008C2759">
      <w:pPr>
        <w:ind w:left="1120"/>
        <w:rPr>
          <w:rFonts w:hint="eastAsia"/>
          <w:sz w:val="24"/>
        </w:rPr>
      </w:pPr>
      <w:r w:rsidRPr="008C2759">
        <w:rPr>
          <w:sz w:val="24"/>
        </w:rPr>
        <w:t>high</w:t>
      </w:r>
      <w:r>
        <w:rPr>
          <w:sz w:val="24"/>
        </w:rPr>
        <w:t xml:space="preserve"> </w:t>
      </w:r>
      <w:r w:rsidRPr="008C2759">
        <w:rPr>
          <w:sz w:val="24"/>
        </w:rPr>
        <w:t>drop rates (d = 40% in this work),</w:t>
      </w:r>
    </w:p>
    <w:p w:rsidR="008C2759" w:rsidRDefault="008C2759" w:rsidP="008C2759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8C2759">
        <w:rPr>
          <w:sz w:val="24"/>
        </w:rPr>
        <w:t>Fully-</w:t>
      </w:r>
      <w:proofErr w:type="spellStart"/>
      <w:r w:rsidRPr="008C2759">
        <w:rPr>
          <w:sz w:val="24"/>
        </w:rPr>
        <w:t>Sharded</w:t>
      </w:r>
      <w:proofErr w:type="spellEnd"/>
      <w:r w:rsidRPr="008C2759">
        <w:rPr>
          <w:sz w:val="24"/>
        </w:rPr>
        <w:t xml:space="preserve"> Data Parallel (FSDP).</w:t>
      </w:r>
    </w:p>
    <w:p w:rsidR="008C2759" w:rsidRPr="008C2759" w:rsidRDefault="008C2759" w:rsidP="008C2759">
      <w:pPr>
        <w:pStyle w:val="a3"/>
        <w:ind w:leftChars="0" w:left="1120"/>
        <w:rPr>
          <w:rFonts w:hint="eastAsia"/>
          <w:sz w:val="24"/>
        </w:rPr>
      </w:pPr>
      <w:r w:rsidRPr="008C2759">
        <w:rPr>
          <w:sz w:val="24"/>
        </w:rPr>
        <w:lastRenderedPageBreak/>
        <w:t>the model size is not bounded by the memory of</w:t>
      </w:r>
      <w:r w:rsidRPr="008C2759">
        <w:rPr>
          <w:sz w:val="24"/>
        </w:rPr>
        <w:t xml:space="preserve"> </w:t>
      </w:r>
      <w:r w:rsidRPr="008C2759">
        <w:rPr>
          <w:sz w:val="24"/>
        </w:rPr>
        <w:t>a single GPU but by the total sum of GPU memory across compute nodes</w:t>
      </w:r>
    </w:p>
    <w:p w:rsidR="008C2759" w:rsidRDefault="008C2759" w:rsidP="008C2759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8C2759">
        <w:rPr>
          <w:sz w:val="24"/>
        </w:rPr>
        <w:t>Model distillation.</w:t>
      </w:r>
    </w:p>
    <w:p w:rsidR="008C2759" w:rsidRPr="008C2759" w:rsidRDefault="008C2759" w:rsidP="008C2759">
      <w:pPr>
        <w:pStyle w:val="a3"/>
        <w:ind w:leftChars="0" w:left="1120"/>
        <w:rPr>
          <w:rFonts w:hint="eastAsia"/>
          <w:sz w:val="24"/>
        </w:rPr>
      </w:pPr>
      <w:r w:rsidRPr="008C2759">
        <w:rPr>
          <w:sz w:val="24"/>
        </w:rPr>
        <w:t>For smaller models, distill them from largest model,</w:t>
      </w:r>
      <w:r>
        <w:rPr>
          <w:sz w:val="24"/>
        </w:rPr>
        <w:t xml:space="preserve"> </w:t>
      </w:r>
      <w:r w:rsidRPr="008C2759">
        <w:rPr>
          <w:sz w:val="24"/>
        </w:rPr>
        <w:t xml:space="preserve">the </w:t>
      </w:r>
      <w:proofErr w:type="spellStart"/>
      <w:r w:rsidRPr="008C2759">
        <w:rPr>
          <w:sz w:val="24"/>
        </w:rPr>
        <w:t>ViT</w:t>
      </w:r>
      <w:proofErr w:type="spellEnd"/>
      <w:r w:rsidRPr="008C2759">
        <w:rPr>
          <w:sz w:val="24"/>
        </w:rPr>
        <w:t>-g, instead of training them from scratch.</w:t>
      </w:r>
    </w:p>
    <w:p w:rsidR="00266773" w:rsidRDefault="00266773" w:rsidP="00266773">
      <w:pPr>
        <w:rPr>
          <w:sz w:val="24"/>
        </w:rPr>
      </w:pPr>
    </w:p>
    <w:p w:rsidR="00266773" w:rsidRPr="008C2759" w:rsidRDefault="008C2759" w:rsidP="008C2759">
      <w:pPr>
        <w:pStyle w:val="a3"/>
        <w:numPr>
          <w:ilvl w:val="0"/>
          <w:numId w:val="10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삭마</w:t>
      </w:r>
      <w:proofErr w:type="spellEnd"/>
      <w:r>
        <w:rPr>
          <w:rFonts w:hint="eastAsia"/>
          <w:sz w:val="24"/>
        </w:rPr>
        <w:t xml:space="preserve"> 연구</w:t>
      </w:r>
      <w:r>
        <w:rPr>
          <w:rFonts w:hint="eastAsia"/>
          <w:sz w:val="24"/>
        </w:rPr>
        <w:t xml:space="preserve"> </w:t>
      </w:r>
      <w:bookmarkStart w:id="0" w:name="_GoBack"/>
      <w:bookmarkEnd w:id="0"/>
      <w:proofErr w:type="spellStart"/>
      <w:r w:rsidRPr="008C2759">
        <w:rPr>
          <w:rFonts w:hint="eastAsia"/>
          <w:sz w:val="24"/>
        </w:rPr>
        <w:t>Aa</w:t>
      </w:r>
      <w:r w:rsidRPr="008C2759">
        <w:rPr>
          <w:sz w:val="24"/>
        </w:rPr>
        <w:t>blation</w:t>
      </w:r>
      <w:proofErr w:type="spellEnd"/>
      <w:r w:rsidRPr="008C2759">
        <w:rPr>
          <w:sz w:val="24"/>
        </w:rPr>
        <w:t xml:space="preserve"> Studies </w:t>
      </w: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sz w:val="24"/>
        </w:rPr>
      </w:pPr>
    </w:p>
    <w:p w:rsidR="00266773" w:rsidRDefault="00266773" w:rsidP="00266773">
      <w:pPr>
        <w:rPr>
          <w:rFonts w:hint="eastAsia"/>
          <w:sz w:val="24"/>
        </w:rPr>
      </w:pPr>
    </w:p>
    <w:p w:rsidR="00DB0333" w:rsidRPr="00DB0333" w:rsidRDefault="00DB0333" w:rsidP="00DB03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kern w:val="0"/>
          <w:sz w:val="24"/>
          <w:szCs w:val="24"/>
        </w:rPr>
      </w:pPr>
      <w:r w:rsidRPr="00DB0333">
        <w:rPr>
          <w:rFonts w:ascii="Arial" w:eastAsia="굴림체" w:hAnsi="Arial" w:cs="Arial"/>
          <w:b/>
          <w:bCs/>
          <w:kern w:val="0"/>
          <w:sz w:val="24"/>
          <w:szCs w:val="24"/>
        </w:rPr>
        <w:t>Pretext Task:</w:t>
      </w:r>
      <w:r w:rsidRPr="00DB0333">
        <w:rPr>
          <w:rFonts w:ascii="Arial" w:eastAsia="굴림체" w:hAnsi="Arial" w:cs="Arial"/>
          <w:kern w:val="0"/>
          <w:sz w:val="24"/>
          <w:szCs w:val="24"/>
        </w:rPr>
        <w:t> Pretext tasks are pre-designed tasks for networks to solve, and visual features are learned by learning objective functions of pretext tasks.</w:t>
      </w:r>
    </w:p>
    <w:p w:rsidR="00DB0333" w:rsidRDefault="00DB0333" w:rsidP="00DB0333">
      <w:pPr>
        <w:rPr>
          <w:rFonts w:ascii="Arial" w:hAnsi="Arial" w:cs="Arial"/>
          <w:sz w:val="24"/>
        </w:rPr>
      </w:pPr>
    </w:p>
    <w:p w:rsidR="00114E00" w:rsidRPr="00114E00" w:rsidRDefault="00114E00" w:rsidP="00DB0333">
      <w:pPr>
        <w:rPr>
          <w:rFonts w:ascii="Arial" w:eastAsia="DengXian" w:hAnsi="Arial" w:cs="Arial" w:hint="eastAsia"/>
          <w:sz w:val="24"/>
        </w:rPr>
      </w:pPr>
      <w:r w:rsidRPr="00114E00">
        <w:rPr>
          <w:sz w:val="24"/>
        </w:rPr>
        <w:t>frozen features</w:t>
      </w:r>
      <w:r>
        <w:rPr>
          <w:sz w:val="24"/>
        </w:rPr>
        <w:t xml:space="preserve">: </w:t>
      </w:r>
      <w:r w:rsidRPr="00114E00">
        <w:rPr>
          <w:rFonts w:hint="eastAsia"/>
          <w:sz w:val="24"/>
        </w:rPr>
        <w:t>이런</w:t>
      </w:r>
      <w:r w:rsidRPr="00114E00">
        <w:rPr>
          <w:sz w:val="24"/>
        </w:rPr>
        <w:t xml:space="preserve"> 경우 데이터의 특징을 추출(피처 추출)하는 부분의 변수는 동결하고(freeze), 분류 파트에 해당되는 fully connected layer의 변수만 업데이트 할 수 있음. 이런 방법을 모델 동결(model freezing)이라고 함.</w:t>
      </w:r>
    </w:p>
    <w:sectPr w:rsidR="00114E00" w:rsidRPr="00114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10-Regular">
    <w:altName w:val="맑은 고딕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LMMathSymbols10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3D0A"/>
    <w:multiLevelType w:val="hybridMultilevel"/>
    <w:tmpl w:val="C99C1538"/>
    <w:lvl w:ilvl="0" w:tplc="CAC21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F26B2"/>
    <w:multiLevelType w:val="hybridMultilevel"/>
    <w:tmpl w:val="FFAC1F36"/>
    <w:lvl w:ilvl="0" w:tplc="32508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140BDF"/>
    <w:multiLevelType w:val="hybridMultilevel"/>
    <w:tmpl w:val="09E4DFC2"/>
    <w:lvl w:ilvl="0" w:tplc="6948860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1D654FBE"/>
    <w:multiLevelType w:val="hybridMultilevel"/>
    <w:tmpl w:val="C624CBE8"/>
    <w:lvl w:ilvl="0" w:tplc="B27A943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B444B2"/>
    <w:multiLevelType w:val="hybridMultilevel"/>
    <w:tmpl w:val="D4CE6F10"/>
    <w:lvl w:ilvl="0" w:tplc="14A8C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1A747E"/>
    <w:multiLevelType w:val="hybridMultilevel"/>
    <w:tmpl w:val="1E14267C"/>
    <w:lvl w:ilvl="0" w:tplc="D0EEE26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D55380"/>
    <w:multiLevelType w:val="hybridMultilevel"/>
    <w:tmpl w:val="76EE0B52"/>
    <w:lvl w:ilvl="0" w:tplc="D0EEE26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13357D"/>
    <w:multiLevelType w:val="hybridMultilevel"/>
    <w:tmpl w:val="1E1A1E6C"/>
    <w:lvl w:ilvl="0" w:tplc="75189476">
      <w:start w:val="1"/>
      <w:numFmt w:val="upperRoman"/>
      <w:lvlText w:val="%1."/>
      <w:lvlJc w:val="left"/>
      <w:pPr>
        <w:ind w:left="112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9F3FFA"/>
    <w:multiLevelType w:val="hybridMultilevel"/>
    <w:tmpl w:val="2B6E9708"/>
    <w:lvl w:ilvl="0" w:tplc="DDB89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B40D2A"/>
    <w:multiLevelType w:val="hybridMultilevel"/>
    <w:tmpl w:val="1E1A1E6C"/>
    <w:lvl w:ilvl="0" w:tplc="75189476">
      <w:start w:val="1"/>
      <w:numFmt w:val="upperRoman"/>
      <w:lvlText w:val="%1."/>
      <w:lvlJc w:val="left"/>
      <w:pPr>
        <w:ind w:left="112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157CE7"/>
    <w:multiLevelType w:val="hybridMultilevel"/>
    <w:tmpl w:val="293E76F4"/>
    <w:lvl w:ilvl="0" w:tplc="D0EEE26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B"/>
    <w:rsid w:val="00102230"/>
    <w:rsid w:val="00114E00"/>
    <w:rsid w:val="00266773"/>
    <w:rsid w:val="002D738E"/>
    <w:rsid w:val="002F5051"/>
    <w:rsid w:val="00345841"/>
    <w:rsid w:val="004457B0"/>
    <w:rsid w:val="00601BE0"/>
    <w:rsid w:val="006B221B"/>
    <w:rsid w:val="00755819"/>
    <w:rsid w:val="007B6557"/>
    <w:rsid w:val="008C2759"/>
    <w:rsid w:val="00973C6D"/>
    <w:rsid w:val="00A84590"/>
    <w:rsid w:val="00A85B69"/>
    <w:rsid w:val="00B128FC"/>
    <w:rsid w:val="00D75FA0"/>
    <w:rsid w:val="00D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B8D7"/>
  <w15:chartTrackingRefBased/>
  <w15:docId w15:val="{F548BD63-247C-4281-A7C7-2AB7183E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1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B0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B0333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0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2024-07-02T00:17:00Z</dcterms:created>
  <dcterms:modified xsi:type="dcterms:W3CDTF">2024-07-02T05:46:00Z</dcterms:modified>
</cp:coreProperties>
</file>