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F40B2" w14:textId="77777777" w:rsidR="006F47CA" w:rsidRDefault="00810B47" w:rsidP="006F47CA">
      <w:r>
        <w:t>Cisco Lab Practical 8</w:t>
      </w:r>
    </w:p>
    <w:p w14:paraId="7A719C04" w14:textId="77777777" w:rsidR="007B0686" w:rsidRDefault="007B0686" w:rsidP="006F47CA">
      <w:r>
        <w:t xml:space="preserve">Objective of this practical exercise: To allow student to have hands-on practice </w:t>
      </w:r>
      <w:r w:rsidR="00744FA2">
        <w:t xml:space="preserve">of VLAN </w:t>
      </w:r>
      <w:r>
        <w:t>configur</w:t>
      </w:r>
      <w:r w:rsidR="00744FA2">
        <w:t xml:space="preserve">ation for </w:t>
      </w:r>
      <w:r>
        <w:t>router and switch. In addition, the student will also able to understand the communication between host and network devices.</w:t>
      </w:r>
      <w:r w:rsidR="00744FA2">
        <w:t xml:space="preserve"> After the tutorial, the students should be able to have a basic knowledge of inter-vlan routing.</w:t>
      </w:r>
    </w:p>
    <w:p w14:paraId="737B3DDC" w14:textId="77777777" w:rsidR="006F47CA" w:rsidRDefault="006F47CA" w:rsidP="006F47CA">
      <w:r>
        <w:t>Step 1:</w:t>
      </w:r>
      <w:r w:rsidR="002B1F5A">
        <w:t xml:space="preserve"> </w:t>
      </w:r>
      <w:r w:rsidR="00744FA2">
        <w:t>Study the word document “Configuring VLAN”</w:t>
      </w:r>
    </w:p>
    <w:p w14:paraId="5A011D3A" w14:textId="77777777" w:rsidR="00744FA2" w:rsidRDefault="00744FA2" w:rsidP="00744FA2">
      <w:r>
        <w:t xml:space="preserve">Step 1: </w:t>
      </w:r>
      <w:r w:rsidR="00902D97">
        <w:t>Construct the network topology below:</w:t>
      </w:r>
    </w:p>
    <w:p w14:paraId="77CB2118" w14:textId="20939F93" w:rsidR="00762A2F" w:rsidRDefault="0024666A" w:rsidP="00744FA2">
      <w:r>
        <w:rPr>
          <w:noProof/>
        </w:rPr>
        <w:drawing>
          <wp:inline distT="0" distB="0" distL="0" distR="0" wp14:anchorId="54340B97" wp14:editId="290E31A7">
            <wp:extent cx="25463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6350" cy="2514600"/>
                    </a:xfrm>
                    <a:prstGeom prst="rect">
                      <a:avLst/>
                    </a:prstGeom>
                    <a:noFill/>
                    <a:ln>
                      <a:noFill/>
                    </a:ln>
                  </pic:spPr>
                </pic:pic>
              </a:graphicData>
            </a:graphic>
          </wp:inline>
        </w:drawing>
      </w:r>
    </w:p>
    <w:p w14:paraId="46C18C8E" w14:textId="77777777" w:rsidR="002B1F5A" w:rsidRDefault="002B1F5A" w:rsidP="002B1F5A">
      <w:r>
        <w:t xml:space="preserve">Step 2: </w:t>
      </w:r>
      <w:r w:rsidR="00902D97">
        <w:t>Perform the configuration below:</w:t>
      </w:r>
    </w:p>
    <w:p w14:paraId="0A3A00BA" w14:textId="77777777" w:rsidR="00902D97" w:rsidRDefault="00902D97" w:rsidP="002B1F5A">
      <w:r>
        <w:t>Note: the configuration above is not complete. You are required to change the “xxx” with the configuration you learnt from the word document. You can change any IP addresses if you want.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1"/>
        <w:gridCol w:w="6105"/>
      </w:tblGrid>
      <w:tr w:rsidR="00973111" w:rsidRPr="00E816F9" w14:paraId="120AFB73" w14:textId="77777777" w:rsidTr="009B2711">
        <w:tc>
          <w:tcPr>
            <w:tcW w:w="2988" w:type="dxa"/>
            <w:shd w:val="clear" w:color="auto" w:fill="auto"/>
          </w:tcPr>
          <w:p w14:paraId="6E3A8A94" w14:textId="77777777" w:rsidR="00973111" w:rsidRPr="00E816F9" w:rsidRDefault="00973111" w:rsidP="00E816F9">
            <w:pPr>
              <w:spacing w:after="0" w:line="240" w:lineRule="auto"/>
            </w:pPr>
            <w:r w:rsidRPr="00E816F9">
              <w:t>Router A</w:t>
            </w:r>
          </w:p>
        </w:tc>
        <w:tc>
          <w:tcPr>
            <w:tcW w:w="6254" w:type="dxa"/>
            <w:shd w:val="clear" w:color="auto" w:fill="auto"/>
          </w:tcPr>
          <w:p w14:paraId="56E333A5" w14:textId="77777777" w:rsidR="00973111" w:rsidRPr="00E816F9" w:rsidRDefault="00973111" w:rsidP="00E816F9">
            <w:pPr>
              <w:spacing w:after="0" w:line="240" w:lineRule="auto"/>
            </w:pPr>
            <w:r w:rsidRPr="00E816F9">
              <w:t>interface FastEthernet0/0</w:t>
            </w:r>
          </w:p>
          <w:p w14:paraId="65411FB9" w14:textId="77777777" w:rsidR="00973111" w:rsidRPr="00E816F9" w:rsidRDefault="00973111" w:rsidP="00E816F9">
            <w:pPr>
              <w:spacing w:after="0" w:line="240" w:lineRule="auto"/>
            </w:pPr>
            <w:r w:rsidRPr="00E816F9">
              <w:t xml:space="preserve"> description --- Router A--</w:t>
            </w:r>
          </w:p>
          <w:p w14:paraId="0E6AF3CC" w14:textId="77777777" w:rsidR="00AA00C9" w:rsidRDefault="00B201B6" w:rsidP="00E816F9">
            <w:pPr>
              <w:spacing w:after="0" w:line="240" w:lineRule="auto"/>
            </w:pPr>
            <w:r>
              <w:t>no ip address</w:t>
            </w:r>
          </w:p>
          <w:p w14:paraId="381788B1" w14:textId="77777777" w:rsidR="00B201B6" w:rsidRDefault="00B201B6" w:rsidP="00E816F9">
            <w:pPr>
              <w:spacing w:after="0" w:line="240" w:lineRule="auto"/>
            </w:pPr>
          </w:p>
          <w:p w14:paraId="79E3AEE3" w14:textId="77777777" w:rsidR="00B201B6" w:rsidRDefault="00B201B6" w:rsidP="00B201B6">
            <w:pPr>
              <w:spacing w:after="0" w:line="240" w:lineRule="auto"/>
            </w:pPr>
            <w:r>
              <w:t>interface FastEthernet0/0.100</w:t>
            </w:r>
          </w:p>
          <w:p w14:paraId="2EB92A56" w14:textId="77777777" w:rsidR="00B201B6" w:rsidRDefault="00B201B6" w:rsidP="00B201B6">
            <w:pPr>
              <w:spacing w:after="0" w:line="240" w:lineRule="auto"/>
            </w:pPr>
            <w:r>
              <w:t>encapsuration dot1q 100</w:t>
            </w:r>
          </w:p>
          <w:p w14:paraId="1099E010" w14:textId="77777777" w:rsidR="00B201B6" w:rsidRPr="00E816F9" w:rsidRDefault="00B201B6" w:rsidP="00B201B6">
            <w:pPr>
              <w:spacing w:after="0" w:line="240" w:lineRule="auto"/>
            </w:pPr>
            <w:r>
              <w:t>ip address 169.192.12.129 255.255.255.192</w:t>
            </w:r>
          </w:p>
          <w:p w14:paraId="7A358FD7" w14:textId="77777777" w:rsidR="00B201B6" w:rsidRDefault="00B201B6" w:rsidP="00E816F9">
            <w:pPr>
              <w:spacing w:after="0" w:line="240" w:lineRule="auto"/>
            </w:pPr>
          </w:p>
          <w:p w14:paraId="73DC16A0" w14:textId="77777777" w:rsidR="00B201B6" w:rsidRDefault="00B201B6" w:rsidP="00B201B6">
            <w:pPr>
              <w:spacing w:after="0" w:line="240" w:lineRule="auto"/>
            </w:pPr>
            <w:r>
              <w:t>interface FastEthernet0/0.200</w:t>
            </w:r>
          </w:p>
          <w:p w14:paraId="5D5CEB23" w14:textId="77777777" w:rsidR="00B201B6" w:rsidRDefault="00B201B6" w:rsidP="00B201B6">
            <w:pPr>
              <w:spacing w:after="0" w:line="240" w:lineRule="auto"/>
            </w:pPr>
            <w:r>
              <w:t>encapsuration dot1q 100</w:t>
            </w:r>
          </w:p>
          <w:p w14:paraId="50B59706" w14:textId="77777777" w:rsidR="00B201B6" w:rsidRPr="00E816F9" w:rsidRDefault="00B201B6" w:rsidP="00B201B6">
            <w:pPr>
              <w:spacing w:after="0" w:line="240" w:lineRule="auto"/>
            </w:pPr>
            <w:r>
              <w:t>ip address 169.192.13.129 255.255.255.192</w:t>
            </w:r>
          </w:p>
          <w:p w14:paraId="616F9DF0" w14:textId="77777777" w:rsidR="00AA00C9" w:rsidRPr="00E816F9" w:rsidRDefault="00AA00C9" w:rsidP="00B201B6">
            <w:pPr>
              <w:spacing w:after="0" w:line="240" w:lineRule="auto"/>
            </w:pPr>
          </w:p>
        </w:tc>
      </w:tr>
      <w:tr w:rsidR="00973111" w:rsidRPr="00E816F9" w14:paraId="38E1BDE1" w14:textId="77777777" w:rsidTr="009B2711">
        <w:tc>
          <w:tcPr>
            <w:tcW w:w="2988" w:type="dxa"/>
            <w:shd w:val="clear" w:color="auto" w:fill="auto"/>
          </w:tcPr>
          <w:p w14:paraId="4A5D1689" w14:textId="77777777" w:rsidR="00973111" w:rsidRPr="00E816F9" w:rsidRDefault="00D76AA4" w:rsidP="00E816F9">
            <w:pPr>
              <w:spacing w:after="0" w:line="240" w:lineRule="auto"/>
            </w:pPr>
            <w:r>
              <w:t>Switch</w:t>
            </w:r>
          </w:p>
        </w:tc>
        <w:tc>
          <w:tcPr>
            <w:tcW w:w="6254" w:type="dxa"/>
            <w:shd w:val="clear" w:color="auto" w:fill="auto"/>
          </w:tcPr>
          <w:p w14:paraId="7036629A" w14:textId="77777777" w:rsidR="00902D97" w:rsidRPr="00E816F9" w:rsidRDefault="00902D97" w:rsidP="00902D97">
            <w:pPr>
              <w:spacing w:after="0" w:line="240" w:lineRule="auto"/>
            </w:pPr>
            <w:r>
              <w:t>interface FastEthernet0/1</w:t>
            </w:r>
          </w:p>
          <w:p w14:paraId="7171B02B" w14:textId="77777777" w:rsidR="00973111" w:rsidRPr="00E816F9" w:rsidRDefault="00902D97" w:rsidP="00E816F9">
            <w:pPr>
              <w:spacing w:after="0" w:line="240" w:lineRule="auto"/>
            </w:pPr>
            <w:r>
              <w:t>switchport access vlan 100</w:t>
            </w:r>
          </w:p>
          <w:p w14:paraId="31805623" w14:textId="77777777" w:rsidR="00973111" w:rsidRPr="00E816F9" w:rsidRDefault="00973111" w:rsidP="00902D97">
            <w:pPr>
              <w:spacing w:after="0" w:line="240" w:lineRule="auto"/>
            </w:pPr>
            <w:r w:rsidRPr="00E816F9">
              <w:t xml:space="preserve"> </w:t>
            </w:r>
          </w:p>
          <w:p w14:paraId="23754193" w14:textId="77777777" w:rsidR="00973111" w:rsidRPr="00E816F9" w:rsidRDefault="00973111" w:rsidP="00E816F9">
            <w:pPr>
              <w:spacing w:after="0" w:line="240" w:lineRule="auto"/>
            </w:pPr>
            <w:r w:rsidRPr="00E816F9">
              <w:t>interface FastEthernet0/2</w:t>
            </w:r>
          </w:p>
          <w:p w14:paraId="64617B78" w14:textId="77777777" w:rsidR="00973111" w:rsidRPr="00E816F9" w:rsidRDefault="00973111" w:rsidP="00E816F9">
            <w:pPr>
              <w:spacing w:after="0" w:line="240" w:lineRule="auto"/>
            </w:pPr>
            <w:r w:rsidRPr="00E816F9">
              <w:t xml:space="preserve">switchport access vlan </w:t>
            </w:r>
            <w:r w:rsidR="00902D97">
              <w:t>200</w:t>
            </w:r>
          </w:p>
          <w:p w14:paraId="0ACA86FC" w14:textId="77777777" w:rsidR="00973111" w:rsidRPr="00E816F9" w:rsidRDefault="00973111" w:rsidP="00E816F9">
            <w:pPr>
              <w:spacing w:after="0" w:line="240" w:lineRule="auto"/>
            </w:pPr>
          </w:p>
          <w:p w14:paraId="16A9239A" w14:textId="77777777" w:rsidR="00973111" w:rsidRPr="00E816F9" w:rsidRDefault="00973111" w:rsidP="00E816F9">
            <w:pPr>
              <w:spacing w:after="0" w:line="240" w:lineRule="auto"/>
            </w:pPr>
            <w:r w:rsidRPr="00E816F9">
              <w:t>interface FastEthernet0/24</w:t>
            </w:r>
          </w:p>
          <w:p w14:paraId="71C78B4E" w14:textId="77777777" w:rsidR="00973111" w:rsidRPr="00E816F9" w:rsidRDefault="00973111" w:rsidP="00E816F9">
            <w:pPr>
              <w:spacing w:after="0" w:line="240" w:lineRule="auto"/>
            </w:pPr>
            <w:r w:rsidRPr="00E816F9">
              <w:t xml:space="preserve"> description --- Connection to Router </w:t>
            </w:r>
            <w:r w:rsidR="00902D97">
              <w:t>A</w:t>
            </w:r>
            <w:r w:rsidRPr="00E816F9">
              <w:t xml:space="preserve"> port</w:t>
            </w:r>
            <w:r w:rsidR="009B2711">
              <w:t xml:space="preserve"> </w:t>
            </w:r>
            <w:r w:rsidRPr="00E816F9">
              <w:t>FE0/0 ---</w:t>
            </w:r>
          </w:p>
          <w:p w14:paraId="0F3830AA" w14:textId="77777777" w:rsidR="00902D97" w:rsidRDefault="00B201B6" w:rsidP="00902D97">
            <w:pPr>
              <w:spacing w:after="0" w:line="240" w:lineRule="auto"/>
            </w:pPr>
            <w:r>
              <w:lastRenderedPageBreak/>
              <w:t>switchport mode trunk</w:t>
            </w:r>
          </w:p>
          <w:p w14:paraId="79AFB103" w14:textId="77777777" w:rsidR="00973111" w:rsidRPr="00E816F9" w:rsidRDefault="00973111" w:rsidP="00E816F9">
            <w:pPr>
              <w:spacing w:after="0" w:line="240" w:lineRule="auto"/>
            </w:pPr>
          </w:p>
          <w:p w14:paraId="6426B653" w14:textId="77777777" w:rsidR="00973111" w:rsidRPr="00E816F9" w:rsidRDefault="00973111" w:rsidP="00E816F9">
            <w:pPr>
              <w:spacing w:after="0" w:line="240" w:lineRule="auto"/>
            </w:pPr>
            <w:r w:rsidRPr="00E816F9">
              <w:t>interface Vlan101</w:t>
            </w:r>
          </w:p>
          <w:p w14:paraId="3C2D8045" w14:textId="77777777" w:rsidR="00973111" w:rsidRPr="00E816F9" w:rsidRDefault="00973111" w:rsidP="00E816F9">
            <w:pPr>
              <w:spacing w:after="0" w:line="240" w:lineRule="auto"/>
            </w:pPr>
            <w:r w:rsidRPr="00E816F9">
              <w:t xml:space="preserve"> ip address 169.162.12.</w:t>
            </w:r>
            <w:r w:rsidR="002B1F5A">
              <w:t>129</w:t>
            </w:r>
            <w:r w:rsidRPr="00E816F9">
              <w:t xml:space="preserve"> 255.255.255.192</w:t>
            </w:r>
          </w:p>
          <w:p w14:paraId="389EA30B" w14:textId="77777777" w:rsidR="00973111" w:rsidRPr="00E816F9" w:rsidRDefault="00973111" w:rsidP="00902D97">
            <w:pPr>
              <w:spacing w:after="0" w:line="240" w:lineRule="auto"/>
            </w:pPr>
          </w:p>
        </w:tc>
      </w:tr>
      <w:tr w:rsidR="00BC561F" w:rsidRPr="00E816F9" w14:paraId="553851A9" w14:textId="77777777" w:rsidTr="009B2711">
        <w:tc>
          <w:tcPr>
            <w:tcW w:w="2988" w:type="dxa"/>
            <w:shd w:val="clear" w:color="auto" w:fill="auto"/>
          </w:tcPr>
          <w:p w14:paraId="473E3542" w14:textId="77777777" w:rsidR="00BC561F" w:rsidRPr="00E816F9" w:rsidRDefault="009B2711" w:rsidP="00E816F9">
            <w:pPr>
              <w:spacing w:after="0" w:line="240" w:lineRule="auto"/>
            </w:pPr>
            <w:r>
              <w:lastRenderedPageBreak/>
              <w:t>Host 1</w:t>
            </w:r>
          </w:p>
        </w:tc>
        <w:tc>
          <w:tcPr>
            <w:tcW w:w="6254" w:type="dxa"/>
            <w:shd w:val="clear" w:color="auto" w:fill="auto"/>
          </w:tcPr>
          <w:p w14:paraId="388DFA9F" w14:textId="77777777" w:rsidR="009B2711" w:rsidRDefault="009B2711" w:rsidP="00E816F9">
            <w:pPr>
              <w:spacing w:after="0" w:line="240" w:lineRule="auto"/>
            </w:pPr>
            <w:r>
              <w:t>ip address: 169.162.12.1</w:t>
            </w:r>
            <w:r w:rsidR="00D833CA">
              <w:t>50</w:t>
            </w:r>
          </w:p>
          <w:p w14:paraId="39D470D7" w14:textId="77777777" w:rsidR="002B1F5A" w:rsidRDefault="009B2711" w:rsidP="00E816F9">
            <w:pPr>
              <w:spacing w:after="0" w:line="240" w:lineRule="auto"/>
            </w:pPr>
            <w:r>
              <w:t xml:space="preserve">Subnet Mask: </w:t>
            </w:r>
            <w:r w:rsidRPr="00E816F9">
              <w:t>255.255.255.192</w:t>
            </w:r>
          </w:p>
          <w:p w14:paraId="25F9C219" w14:textId="77777777" w:rsidR="009B2711" w:rsidRDefault="009B2711" w:rsidP="00E816F9">
            <w:pPr>
              <w:spacing w:after="0" w:line="240" w:lineRule="auto"/>
            </w:pPr>
            <w:r>
              <w:t>Default Gateway: 169.192.12.129</w:t>
            </w:r>
          </w:p>
          <w:p w14:paraId="7997F253" w14:textId="77777777" w:rsidR="009B2711" w:rsidRPr="00E816F9" w:rsidRDefault="009B2711" w:rsidP="00E816F9">
            <w:pPr>
              <w:spacing w:after="0" w:line="240" w:lineRule="auto"/>
            </w:pPr>
          </w:p>
        </w:tc>
      </w:tr>
      <w:tr w:rsidR="009B2711" w:rsidRPr="00E816F9" w14:paraId="469C9C87" w14:textId="77777777" w:rsidTr="00E23F00">
        <w:tc>
          <w:tcPr>
            <w:tcW w:w="2988" w:type="dxa"/>
            <w:shd w:val="clear" w:color="auto" w:fill="auto"/>
          </w:tcPr>
          <w:p w14:paraId="6CA1B5CE" w14:textId="77777777" w:rsidR="009B2711" w:rsidRPr="00E816F9" w:rsidRDefault="009B2711" w:rsidP="00E23F00">
            <w:pPr>
              <w:spacing w:after="0" w:line="240" w:lineRule="auto"/>
            </w:pPr>
            <w:r>
              <w:t>Host 2</w:t>
            </w:r>
          </w:p>
        </w:tc>
        <w:tc>
          <w:tcPr>
            <w:tcW w:w="6254" w:type="dxa"/>
            <w:shd w:val="clear" w:color="auto" w:fill="auto"/>
          </w:tcPr>
          <w:p w14:paraId="12C891E1" w14:textId="77777777" w:rsidR="009B2711" w:rsidRDefault="009B2711" w:rsidP="00E23F00">
            <w:pPr>
              <w:spacing w:after="0" w:line="240" w:lineRule="auto"/>
            </w:pPr>
            <w:r>
              <w:t>ip address: 169.162.1</w:t>
            </w:r>
            <w:r w:rsidR="00A9411A">
              <w:t>3</w:t>
            </w:r>
            <w:r>
              <w:t>.15</w:t>
            </w:r>
            <w:r w:rsidR="00D833CA">
              <w:t>1</w:t>
            </w:r>
          </w:p>
          <w:p w14:paraId="339129E6" w14:textId="77777777" w:rsidR="009B2711" w:rsidRDefault="009B2711" w:rsidP="00E23F00">
            <w:pPr>
              <w:spacing w:after="0" w:line="240" w:lineRule="auto"/>
            </w:pPr>
            <w:r>
              <w:t xml:space="preserve">Subnet Mask: </w:t>
            </w:r>
            <w:r w:rsidRPr="00E816F9">
              <w:t>255.255.255.192</w:t>
            </w:r>
          </w:p>
          <w:p w14:paraId="63012921" w14:textId="77777777" w:rsidR="009B2711" w:rsidRDefault="009B2711" w:rsidP="00E23F00">
            <w:pPr>
              <w:spacing w:after="0" w:line="240" w:lineRule="auto"/>
            </w:pPr>
            <w:r>
              <w:t>Default Gateway: 169.192.1</w:t>
            </w:r>
            <w:r w:rsidR="00A9411A">
              <w:t>3</w:t>
            </w:r>
            <w:r>
              <w:t>.129</w:t>
            </w:r>
          </w:p>
          <w:p w14:paraId="3E93C941" w14:textId="77777777" w:rsidR="009B2711" w:rsidRPr="00E816F9" w:rsidRDefault="009B2711" w:rsidP="00E23F00">
            <w:pPr>
              <w:spacing w:after="0" w:line="240" w:lineRule="auto"/>
            </w:pPr>
          </w:p>
        </w:tc>
      </w:tr>
    </w:tbl>
    <w:p w14:paraId="012DBFB0" w14:textId="77777777" w:rsidR="00902D97" w:rsidRDefault="00902D97" w:rsidP="006F47CA"/>
    <w:p w14:paraId="531F71D7" w14:textId="77777777" w:rsidR="00E816F9" w:rsidRDefault="00902D97" w:rsidP="006F47CA">
      <w:r>
        <w:t>Step 3</w:t>
      </w:r>
      <w:r w:rsidR="00D833CA">
        <w:t>:</w:t>
      </w:r>
    </w:p>
    <w:p w14:paraId="11457823" w14:textId="77777777" w:rsidR="0024666A" w:rsidRDefault="00E23F00" w:rsidP="0024666A">
      <w:r>
        <w:t xml:space="preserve">Test 1: </w:t>
      </w:r>
      <w:r w:rsidR="00D833CA">
        <w:t>From host 1, ping the router</w:t>
      </w:r>
      <w:r>
        <w:t xml:space="preserve"> 1 &amp; router 2</w:t>
      </w:r>
      <w:r w:rsidR="00D833CA">
        <w:t xml:space="preserve"> </w:t>
      </w:r>
      <w:r w:rsidR="00902D97">
        <w:t>interfaces</w:t>
      </w:r>
      <w:r w:rsidR="00D833CA">
        <w:t>.</w:t>
      </w:r>
    </w:p>
    <w:p w14:paraId="785F3A11" w14:textId="311E7E94" w:rsidR="00D833CA" w:rsidRDefault="0024666A" w:rsidP="0024666A">
      <w:r>
        <w:t xml:space="preserve">Yes, </w:t>
      </w:r>
      <w:r w:rsidRPr="0024666A">
        <w:t>i</w:t>
      </w:r>
      <w:r>
        <w:t xml:space="preserve">t can be done successfully. </w:t>
      </w:r>
    </w:p>
    <w:p w14:paraId="7843983B" w14:textId="008CB1A9" w:rsidR="00973111" w:rsidRDefault="00E23F00" w:rsidP="0024666A">
      <w:r>
        <w:t>Test 2: From host 2, ping host 2.</w:t>
      </w:r>
      <w:r w:rsidR="00902D97">
        <w:t xml:space="preserve"> </w:t>
      </w:r>
      <w:r>
        <w:t xml:space="preserve">Can you perform the tests above successfully? If not, what are missing? </w:t>
      </w:r>
      <w:r w:rsidR="00902D97">
        <w:t>If not</w:t>
      </w:r>
      <w:r w:rsidR="00700184">
        <w:t xml:space="preserve"> again</w:t>
      </w:r>
      <w:r w:rsidR="00902D97">
        <w:t>, consult the lab assistant.</w:t>
      </w:r>
    </w:p>
    <w:p w14:paraId="777F7545" w14:textId="79EABF84" w:rsidR="0024666A" w:rsidRDefault="0024666A" w:rsidP="0024666A">
      <w:r>
        <w:t xml:space="preserve">Yes, </w:t>
      </w:r>
      <w:r w:rsidRPr="0024666A">
        <w:t>i</w:t>
      </w:r>
      <w:r>
        <w:t>t can be done successfully.</w:t>
      </w:r>
    </w:p>
    <w:sectPr w:rsidR="0024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CA"/>
    <w:rsid w:val="0024666A"/>
    <w:rsid w:val="002B1F5A"/>
    <w:rsid w:val="006F47CA"/>
    <w:rsid w:val="00700184"/>
    <w:rsid w:val="00744FA2"/>
    <w:rsid w:val="00762A2F"/>
    <w:rsid w:val="007B0686"/>
    <w:rsid w:val="00810B47"/>
    <w:rsid w:val="00902D97"/>
    <w:rsid w:val="00973111"/>
    <w:rsid w:val="009B2711"/>
    <w:rsid w:val="00A31E02"/>
    <w:rsid w:val="00A9411A"/>
    <w:rsid w:val="00AA00C9"/>
    <w:rsid w:val="00B201B6"/>
    <w:rsid w:val="00BC561F"/>
    <w:rsid w:val="00D76AA4"/>
    <w:rsid w:val="00D833CA"/>
    <w:rsid w:val="00E07C37"/>
    <w:rsid w:val="00E23F00"/>
    <w:rsid w:val="00E81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60B9"/>
  <w15:chartTrackingRefBased/>
  <w15:docId w15:val="{9DE5F89B-5D73-4C50-9656-5ED92060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5431">
      <w:bodyDiv w:val="1"/>
      <w:marLeft w:val="0"/>
      <w:marRight w:val="0"/>
      <w:marTop w:val="0"/>
      <w:marBottom w:val="0"/>
      <w:divBdr>
        <w:top w:val="none" w:sz="0" w:space="0" w:color="auto"/>
        <w:left w:val="none" w:sz="0" w:space="0" w:color="auto"/>
        <w:bottom w:val="none" w:sz="0" w:space="0" w:color="auto"/>
        <w:right w:val="none" w:sz="0" w:space="0" w:color="auto"/>
      </w:divBdr>
    </w:div>
    <w:div w:id="755129495">
      <w:bodyDiv w:val="1"/>
      <w:marLeft w:val="0"/>
      <w:marRight w:val="0"/>
      <w:marTop w:val="0"/>
      <w:marBottom w:val="0"/>
      <w:divBdr>
        <w:top w:val="none" w:sz="0" w:space="0" w:color="auto"/>
        <w:left w:val="none" w:sz="0" w:space="0" w:color="auto"/>
        <w:bottom w:val="none" w:sz="0" w:space="0" w:color="auto"/>
        <w:right w:val="none" w:sz="0" w:space="0" w:color="auto"/>
      </w:divBdr>
    </w:div>
    <w:div w:id="761922612">
      <w:bodyDiv w:val="1"/>
      <w:marLeft w:val="0"/>
      <w:marRight w:val="0"/>
      <w:marTop w:val="0"/>
      <w:marBottom w:val="0"/>
      <w:divBdr>
        <w:top w:val="none" w:sz="0" w:space="0" w:color="auto"/>
        <w:left w:val="none" w:sz="0" w:space="0" w:color="auto"/>
        <w:bottom w:val="none" w:sz="0" w:space="0" w:color="auto"/>
        <w:right w:val="none" w:sz="0" w:space="0" w:color="auto"/>
      </w:divBdr>
    </w:div>
    <w:div w:id="1019544835">
      <w:bodyDiv w:val="1"/>
      <w:marLeft w:val="0"/>
      <w:marRight w:val="0"/>
      <w:marTop w:val="0"/>
      <w:marBottom w:val="0"/>
      <w:divBdr>
        <w:top w:val="none" w:sz="0" w:space="0" w:color="auto"/>
        <w:left w:val="none" w:sz="0" w:space="0" w:color="auto"/>
        <w:bottom w:val="none" w:sz="0" w:space="0" w:color="auto"/>
        <w:right w:val="none" w:sz="0" w:space="0" w:color="auto"/>
      </w:divBdr>
    </w:div>
    <w:div w:id="1195077013">
      <w:bodyDiv w:val="1"/>
      <w:marLeft w:val="0"/>
      <w:marRight w:val="0"/>
      <w:marTop w:val="0"/>
      <w:marBottom w:val="0"/>
      <w:divBdr>
        <w:top w:val="none" w:sz="0" w:space="0" w:color="auto"/>
        <w:left w:val="none" w:sz="0" w:space="0" w:color="auto"/>
        <w:bottom w:val="none" w:sz="0" w:space="0" w:color="auto"/>
        <w:right w:val="none" w:sz="0" w:space="0" w:color="auto"/>
      </w:divBdr>
    </w:div>
    <w:div w:id="1380861480">
      <w:bodyDiv w:val="1"/>
      <w:marLeft w:val="0"/>
      <w:marRight w:val="0"/>
      <w:marTop w:val="0"/>
      <w:marBottom w:val="0"/>
      <w:divBdr>
        <w:top w:val="none" w:sz="0" w:space="0" w:color="auto"/>
        <w:left w:val="none" w:sz="0" w:space="0" w:color="auto"/>
        <w:bottom w:val="none" w:sz="0" w:space="0" w:color="auto"/>
        <w:right w:val="none" w:sz="0" w:space="0" w:color="auto"/>
      </w:divBdr>
    </w:div>
    <w:div w:id="158213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NIDAL BENCHEIKH LEHOCINE</cp:lastModifiedBy>
  <cp:revision>2</cp:revision>
  <dcterms:created xsi:type="dcterms:W3CDTF">2024-11-30T05:51:00Z</dcterms:created>
  <dcterms:modified xsi:type="dcterms:W3CDTF">2024-11-30T05:51:00Z</dcterms:modified>
</cp:coreProperties>
</file>