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9E5AD7" w:rsidRPr="0039431E" w:rsidRDefault="009E5AD7" w:rsidP="009E568E">
      <w:pPr>
        <w:spacing w:line="360" w:lineRule="auto"/>
        <w:ind w:firstLine="567"/>
        <w:jc w:val="center"/>
        <w:rPr>
          <w:b/>
          <w:sz w:val="28"/>
        </w:rPr>
      </w:pPr>
      <w:r w:rsidRPr="0039431E">
        <w:rPr>
          <w:b/>
          <w:sz w:val="28"/>
        </w:rPr>
        <w:lastRenderedPageBreak/>
        <w:t>АННОТАЦІЯ</w:t>
      </w:r>
    </w:p>
    <w:p w:rsidR="009E5AD7" w:rsidRPr="0039431E" w:rsidRDefault="009E5AD7" w:rsidP="009E568E">
      <w:pPr>
        <w:spacing w:line="360" w:lineRule="auto"/>
        <w:ind w:firstLine="567"/>
        <w:jc w:val="center"/>
        <w:rPr>
          <w:b/>
          <w:sz w:val="28"/>
        </w:rPr>
      </w:pPr>
    </w:p>
    <w:p w:rsidR="009E5AD7" w:rsidRPr="0039431E" w:rsidRDefault="005E64FD" w:rsidP="009E568E">
      <w:pPr>
        <w:spacing w:line="360" w:lineRule="auto"/>
        <w:ind w:firstLine="567"/>
        <w:jc w:val="both"/>
        <w:rPr>
          <w:sz w:val="28"/>
        </w:rPr>
      </w:pPr>
      <w:r w:rsidRPr="000D3B0C">
        <w:rPr>
          <w:sz w:val="28"/>
        </w:rPr>
        <w:t>Б</w:t>
      </w:r>
      <w:r w:rsidR="009E5AD7" w:rsidRPr="0039431E">
        <w:rPr>
          <w:sz w:val="28"/>
        </w:rPr>
        <w:t xml:space="preserve">акалаврська кваліфікаційна робота </w:t>
      </w:r>
      <w:r>
        <w:rPr>
          <w:sz w:val="28"/>
        </w:rPr>
        <w:t xml:space="preserve">присвячена </w:t>
      </w:r>
      <w:r w:rsidR="009E5AD7" w:rsidRPr="0039431E">
        <w:rPr>
          <w:sz w:val="28"/>
        </w:rPr>
        <w:t>розроб</w:t>
      </w:r>
      <w:r>
        <w:rPr>
          <w:sz w:val="28"/>
        </w:rPr>
        <w:t>ці</w:t>
      </w:r>
      <w:r w:rsidR="009E5AD7" w:rsidRPr="0039431E">
        <w:rPr>
          <w:sz w:val="28"/>
        </w:rPr>
        <w:t xml:space="preserve"> програмного забезпечення для вивчення японської писемності.</w:t>
      </w:r>
    </w:p>
    <w:p w:rsidR="009E5AD7" w:rsidRPr="0039431E" w:rsidRDefault="009E5AD7" w:rsidP="009E568E">
      <w:pPr>
        <w:spacing w:line="360" w:lineRule="auto"/>
        <w:ind w:firstLine="567"/>
        <w:jc w:val="both"/>
        <w:rPr>
          <w:sz w:val="28"/>
        </w:rPr>
      </w:pPr>
      <w:r w:rsidRPr="0039431E">
        <w:rPr>
          <w:sz w:val="28"/>
        </w:rPr>
        <w:t>Під час роботи над бакалаврською кваліфікаційною роботою було досліджено різноманітні IT-засоби для вивчення японської писемності, виявлено основні переваги і недоліки існуючих засобів, на основі яких було створено вимоги до програмного забезпечення, які було формалізовано у специфікації вимог. Також, для забезпечення належного і правильно функціонування, було проведено тестування розробленого програмного забезпечення за допомогою модульного тестування, а також статичного аналізу коду.</w:t>
      </w:r>
    </w:p>
    <w:p w:rsidR="009E5AD7" w:rsidRPr="0039431E" w:rsidRDefault="009E5AD7" w:rsidP="009E568E">
      <w:pPr>
        <w:spacing w:line="360" w:lineRule="auto"/>
        <w:ind w:firstLine="567"/>
        <w:jc w:val="both"/>
        <w:rPr>
          <w:sz w:val="28"/>
        </w:rPr>
      </w:pPr>
      <w:r w:rsidRPr="0039431E">
        <w:rPr>
          <w:sz w:val="28"/>
        </w:rPr>
        <w:t>Крім цього, для оцінки економічної доцільності розробленого продукту, було проведено економічний аналіз, який показав, що займатися розробкою цього програмного забезпечення доцільно і допоміг вибрати стратегію для виходу на ринок.</w:t>
      </w:r>
    </w:p>
    <w:p w:rsidR="009E5AD7" w:rsidRPr="0039431E" w:rsidRDefault="009E5AD7" w:rsidP="009E568E">
      <w:pPr>
        <w:spacing w:line="360" w:lineRule="auto"/>
        <w:ind w:firstLine="567"/>
        <w:jc w:val="both"/>
      </w:pPr>
      <w:r w:rsidRPr="0039431E">
        <w:rPr>
          <w:sz w:val="28"/>
        </w:rPr>
        <w:t>Загальний обсяг роботи: Х сторінок</w:t>
      </w:r>
      <w:r w:rsidRPr="0039431E">
        <w:t>.</w:t>
      </w:r>
    </w:p>
    <w:p w:rsidR="009E5AD7" w:rsidRPr="0039431E" w:rsidRDefault="009E5AD7" w:rsidP="009E568E">
      <w:pPr>
        <w:spacing w:line="360" w:lineRule="auto"/>
        <w:ind w:firstLine="567"/>
        <w:jc w:val="both"/>
      </w:pPr>
    </w:p>
    <w:p w:rsidR="009E5AD7" w:rsidRPr="0039431E" w:rsidRDefault="009E5AD7" w:rsidP="009E568E">
      <w:pPr>
        <w:spacing w:line="360" w:lineRule="auto"/>
        <w:ind w:firstLine="567"/>
        <w:jc w:val="both"/>
      </w:pPr>
    </w:p>
    <w:p w:rsidR="009E5AD7" w:rsidRPr="0039431E" w:rsidRDefault="009E5AD7" w:rsidP="009E568E">
      <w:pPr>
        <w:spacing w:line="360" w:lineRule="auto"/>
        <w:ind w:firstLine="567"/>
        <w:jc w:val="both"/>
      </w:pPr>
    </w:p>
    <w:p w:rsidR="009E5AD7" w:rsidRPr="0039431E" w:rsidRDefault="009E5AD7" w:rsidP="009E568E">
      <w:pPr>
        <w:spacing w:line="360" w:lineRule="auto"/>
        <w:ind w:firstLine="567"/>
        <w:jc w:val="both"/>
      </w:pPr>
    </w:p>
    <w:p w:rsidR="009E5AD7" w:rsidRPr="0039431E" w:rsidRDefault="009E5AD7" w:rsidP="009E568E">
      <w:pPr>
        <w:spacing w:line="360" w:lineRule="auto"/>
        <w:ind w:firstLine="567"/>
        <w:jc w:val="both"/>
      </w:pPr>
    </w:p>
    <w:p w:rsidR="009E5AD7" w:rsidRPr="0039431E" w:rsidRDefault="009E5AD7" w:rsidP="009E568E">
      <w:pPr>
        <w:spacing w:line="360" w:lineRule="auto"/>
        <w:ind w:firstLine="567"/>
        <w:jc w:val="both"/>
      </w:pPr>
    </w:p>
    <w:p w:rsidR="009E5AD7" w:rsidRPr="0039431E" w:rsidRDefault="009E5AD7" w:rsidP="009E568E">
      <w:pPr>
        <w:spacing w:line="360" w:lineRule="auto"/>
        <w:ind w:firstLine="567"/>
        <w:jc w:val="both"/>
      </w:pPr>
    </w:p>
    <w:p w:rsidR="009E5AD7" w:rsidRPr="0039431E" w:rsidRDefault="009E5AD7" w:rsidP="009E568E">
      <w:pPr>
        <w:spacing w:line="360" w:lineRule="auto"/>
        <w:ind w:firstLine="567"/>
        <w:jc w:val="both"/>
      </w:pPr>
    </w:p>
    <w:p w:rsidR="000F37C2" w:rsidRPr="0039431E" w:rsidRDefault="000F37C2" w:rsidP="009E568E">
      <w:pPr>
        <w:spacing w:line="360" w:lineRule="auto"/>
        <w:ind w:firstLine="567"/>
        <w:jc w:val="both"/>
      </w:pPr>
    </w:p>
    <w:p w:rsidR="009E5AD7" w:rsidRPr="0039431E" w:rsidRDefault="009E5AD7" w:rsidP="009E568E">
      <w:pPr>
        <w:spacing w:line="360" w:lineRule="auto"/>
        <w:ind w:firstLine="567"/>
        <w:jc w:val="both"/>
      </w:pPr>
    </w:p>
    <w:p w:rsidR="009E5AD7" w:rsidRPr="0039431E" w:rsidRDefault="009E5AD7" w:rsidP="009E568E">
      <w:pPr>
        <w:spacing w:line="360" w:lineRule="auto"/>
        <w:ind w:firstLine="567"/>
        <w:jc w:val="both"/>
      </w:pPr>
    </w:p>
    <w:p w:rsidR="009E5AD7" w:rsidRPr="0039431E" w:rsidRDefault="009E5AD7" w:rsidP="009E568E">
      <w:pPr>
        <w:spacing w:line="360" w:lineRule="auto"/>
        <w:ind w:firstLine="567"/>
        <w:jc w:val="both"/>
      </w:pPr>
    </w:p>
    <w:p w:rsidR="009E5AD7" w:rsidRPr="0039431E" w:rsidRDefault="009E5AD7" w:rsidP="009E568E">
      <w:pPr>
        <w:spacing w:line="360" w:lineRule="auto"/>
        <w:ind w:firstLine="567"/>
        <w:jc w:val="both"/>
      </w:pPr>
    </w:p>
    <w:p w:rsidR="009E5AD7" w:rsidRPr="0039431E" w:rsidRDefault="009E5AD7" w:rsidP="009E568E">
      <w:pPr>
        <w:spacing w:line="360" w:lineRule="auto"/>
        <w:ind w:firstLine="567"/>
        <w:jc w:val="both"/>
      </w:pPr>
    </w:p>
    <w:p w:rsidR="009E5AD7" w:rsidRPr="0039431E" w:rsidRDefault="009E5AD7" w:rsidP="009E568E">
      <w:pPr>
        <w:spacing w:line="360" w:lineRule="auto"/>
        <w:ind w:firstLine="567"/>
        <w:jc w:val="center"/>
        <w:rPr>
          <w:b/>
          <w:sz w:val="28"/>
        </w:rPr>
      </w:pPr>
    </w:p>
    <w:p w:rsidR="009E5AD7" w:rsidRPr="0039431E" w:rsidRDefault="009E5AD7" w:rsidP="009E568E">
      <w:pPr>
        <w:spacing w:line="360" w:lineRule="auto"/>
        <w:ind w:firstLine="567"/>
        <w:jc w:val="center"/>
        <w:rPr>
          <w:b/>
          <w:sz w:val="28"/>
        </w:rPr>
      </w:pPr>
      <w:r w:rsidRPr="0039431E">
        <w:rPr>
          <w:b/>
          <w:sz w:val="28"/>
        </w:rPr>
        <w:lastRenderedPageBreak/>
        <w:t>ABSTRACT</w:t>
      </w:r>
    </w:p>
    <w:p w:rsidR="009E5AD7" w:rsidRPr="0039431E" w:rsidRDefault="009E5AD7" w:rsidP="009E568E">
      <w:pPr>
        <w:spacing w:line="360" w:lineRule="auto"/>
        <w:ind w:firstLine="567"/>
        <w:jc w:val="center"/>
        <w:rPr>
          <w:b/>
          <w:sz w:val="28"/>
        </w:rPr>
      </w:pPr>
    </w:p>
    <w:p w:rsidR="009E5AD7" w:rsidRPr="0039431E" w:rsidRDefault="009E5AD7" w:rsidP="009E568E">
      <w:pPr>
        <w:spacing w:line="360" w:lineRule="auto"/>
        <w:ind w:firstLine="567"/>
        <w:jc w:val="both"/>
        <w:rPr>
          <w:sz w:val="28"/>
        </w:rPr>
      </w:pPr>
      <w:r w:rsidRPr="0039431E">
        <w:rPr>
          <w:sz w:val="28"/>
        </w:rPr>
        <w:t>This bachelor qualification work is intended for developing software for learning Japanese written language.</w:t>
      </w:r>
    </w:p>
    <w:p w:rsidR="009E5AD7" w:rsidRPr="0039431E" w:rsidRDefault="009E5AD7" w:rsidP="009E568E">
      <w:pPr>
        <w:spacing w:line="360" w:lineRule="auto"/>
        <w:ind w:firstLine="567"/>
        <w:jc w:val="both"/>
        <w:rPr>
          <w:sz w:val="28"/>
        </w:rPr>
      </w:pPr>
      <w:r w:rsidRPr="0039431E">
        <w:rPr>
          <w:sz w:val="28"/>
        </w:rPr>
        <w:t>During working on this bachelor qualification work I explored various of IT-tools for written Japanese language learning, revealed main advantages and disadvantages of existing solutions, based on them, was created requirements for software, that was formalized in requirements specification. Also for providing adequate and properly functioning, was performed testing of developed software using unit-tests and static code analysis.</w:t>
      </w:r>
    </w:p>
    <w:p w:rsidR="009E5AD7" w:rsidRPr="0039431E" w:rsidRDefault="009E5AD7" w:rsidP="009E568E">
      <w:pPr>
        <w:spacing w:line="360" w:lineRule="auto"/>
        <w:ind w:firstLine="567"/>
        <w:jc w:val="both"/>
        <w:rPr>
          <w:sz w:val="28"/>
        </w:rPr>
      </w:pPr>
      <w:r w:rsidRPr="0039431E">
        <w:rPr>
          <w:sz w:val="28"/>
        </w:rPr>
        <w:t xml:space="preserve">Furthermore, for estimation of economic feasibility of this software, an economic analysis was conducted that shows if developing of this software is advisable. It will also help to choose strategy for entering market. </w:t>
      </w:r>
    </w:p>
    <w:p w:rsidR="009E5AD7" w:rsidRPr="0039431E" w:rsidRDefault="009E5AD7" w:rsidP="009E568E">
      <w:pPr>
        <w:spacing w:line="360" w:lineRule="auto"/>
        <w:ind w:firstLine="567"/>
        <w:jc w:val="both"/>
      </w:pPr>
      <w:r w:rsidRPr="0039431E">
        <w:rPr>
          <w:sz w:val="28"/>
        </w:rPr>
        <w:t>The total amount of the work are X pages.</w:t>
      </w:r>
      <w:r w:rsidRPr="0039431E">
        <w:br w:type="page"/>
      </w:r>
    </w:p>
    <w:p w:rsidR="009E5AD7" w:rsidRPr="0039431E" w:rsidRDefault="009E5AD7" w:rsidP="009E568E">
      <w:pPr>
        <w:spacing w:line="360" w:lineRule="auto"/>
        <w:jc w:val="center"/>
        <w:rPr>
          <w:b/>
          <w:sz w:val="28"/>
        </w:rPr>
      </w:pPr>
      <w:r w:rsidRPr="0039431E">
        <w:rPr>
          <w:b/>
          <w:sz w:val="28"/>
        </w:rPr>
        <w:lastRenderedPageBreak/>
        <w:t>ЗМІСТ</w:t>
      </w:r>
    </w:p>
    <w:sdt>
      <w:sdtPr>
        <w:rPr>
          <w:rFonts w:asciiTheme="majorHAnsi" w:eastAsiaTheme="majorEastAsia" w:hAnsiTheme="majorHAnsi" w:cstheme="majorBidi"/>
          <w:b/>
          <w:bCs/>
          <w:color w:val="2E74B5" w:themeColor="accent1" w:themeShade="BF"/>
          <w:sz w:val="28"/>
          <w:szCs w:val="28"/>
        </w:rPr>
        <w:id w:val="495078188"/>
        <w:docPartObj>
          <w:docPartGallery w:val="Table of Contents"/>
          <w:docPartUnique/>
        </w:docPartObj>
      </w:sdtPr>
      <w:sdtEndPr/>
      <w:sdtContent>
        <w:p w:rsidR="00203EF6" w:rsidRPr="00203EF6" w:rsidRDefault="009E5AD7" w:rsidP="00203EF6">
          <w:pPr>
            <w:pStyle w:val="11"/>
            <w:rPr>
              <w:rFonts w:asciiTheme="minorHAnsi" w:eastAsiaTheme="minorEastAsia" w:hAnsiTheme="minorHAnsi" w:cstheme="minorBidi"/>
              <w:noProof/>
              <w:szCs w:val="22"/>
            </w:rPr>
          </w:pPr>
          <w:r w:rsidRPr="00D81E9D">
            <w:rPr>
              <w:sz w:val="28"/>
              <w:szCs w:val="28"/>
            </w:rPr>
            <w:fldChar w:fldCharType="begin"/>
          </w:r>
          <w:r w:rsidRPr="00D81E9D">
            <w:rPr>
              <w:sz w:val="28"/>
              <w:szCs w:val="28"/>
            </w:rPr>
            <w:instrText xml:space="preserve"> TOC \o "1-3" \h \z \u </w:instrText>
          </w:r>
          <w:r w:rsidRPr="00D81E9D">
            <w:rPr>
              <w:sz w:val="28"/>
              <w:szCs w:val="28"/>
            </w:rPr>
            <w:fldChar w:fldCharType="separate"/>
          </w:r>
          <w:hyperlink w:anchor="_Toc514770896" w:history="1">
            <w:r w:rsidR="00203EF6" w:rsidRPr="00203EF6">
              <w:rPr>
                <w:rStyle w:val="a4"/>
                <w:noProof/>
                <w:sz w:val="28"/>
              </w:rPr>
              <w:t>ВСТУП</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_Toc514770896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6</w:t>
            </w:r>
            <w:r w:rsidR="00203EF6" w:rsidRPr="00203EF6">
              <w:rPr>
                <w:noProof/>
                <w:webHidden/>
                <w:sz w:val="28"/>
              </w:rPr>
              <w:fldChar w:fldCharType="end"/>
            </w:r>
          </w:hyperlink>
        </w:p>
        <w:p w:rsidR="00203EF6" w:rsidRPr="00203EF6" w:rsidRDefault="00265872" w:rsidP="00203EF6">
          <w:pPr>
            <w:pStyle w:val="11"/>
            <w:rPr>
              <w:rFonts w:asciiTheme="minorHAnsi" w:eastAsiaTheme="minorEastAsia" w:hAnsiTheme="minorHAnsi" w:cstheme="minorBidi"/>
              <w:noProof/>
              <w:szCs w:val="22"/>
            </w:rPr>
          </w:pPr>
          <w:hyperlink w:anchor="_Toc514770897" w:history="1">
            <w:r w:rsidR="00203EF6" w:rsidRPr="00203EF6">
              <w:rPr>
                <w:rStyle w:val="a4"/>
                <w:noProof/>
                <w:sz w:val="28"/>
              </w:rPr>
              <w:t>РОЗДІЛ 1. ОГЛЯД IT – ЗАСОБІВ ДЛЯ ВИВЧЕННЯ ЯПОНСЬКОЇ ПИСЕМНОСТІ</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_Toc514770897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7</w:t>
            </w:r>
            <w:r w:rsidR="00203EF6" w:rsidRPr="00203EF6">
              <w:rPr>
                <w:noProof/>
                <w:webHidden/>
                <w:sz w:val="28"/>
              </w:rPr>
              <w:fldChar w:fldCharType="end"/>
            </w:r>
          </w:hyperlink>
        </w:p>
        <w:p w:rsidR="00203EF6" w:rsidRPr="00203EF6" w:rsidRDefault="00265872" w:rsidP="00203EF6">
          <w:pPr>
            <w:pStyle w:val="21"/>
            <w:tabs>
              <w:tab w:val="right" w:leader="dot" w:pos="9345"/>
            </w:tabs>
            <w:spacing w:line="360" w:lineRule="auto"/>
            <w:rPr>
              <w:rFonts w:asciiTheme="minorHAnsi" w:eastAsiaTheme="minorEastAsia" w:hAnsiTheme="minorHAnsi" w:cstheme="minorBidi"/>
              <w:noProof/>
              <w:szCs w:val="22"/>
            </w:rPr>
          </w:pPr>
          <w:hyperlink w:anchor="_Toc514770898" w:history="1">
            <w:r w:rsidR="00203EF6" w:rsidRPr="00203EF6">
              <w:rPr>
                <w:rStyle w:val="a4"/>
                <w:noProof/>
                <w:sz w:val="28"/>
              </w:rPr>
              <w:t>1.1 Огляд предметної області</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_Toc514770898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7</w:t>
            </w:r>
            <w:r w:rsidR="00203EF6" w:rsidRPr="00203EF6">
              <w:rPr>
                <w:noProof/>
                <w:webHidden/>
                <w:sz w:val="28"/>
              </w:rPr>
              <w:fldChar w:fldCharType="end"/>
            </w:r>
          </w:hyperlink>
        </w:p>
        <w:p w:rsidR="00203EF6" w:rsidRPr="00203EF6" w:rsidRDefault="00265872" w:rsidP="00203EF6">
          <w:pPr>
            <w:pStyle w:val="21"/>
            <w:tabs>
              <w:tab w:val="right" w:leader="dot" w:pos="9345"/>
            </w:tabs>
            <w:spacing w:line="360" w:lineRule="auto"/>
            <w:rPr>
              <w:rFonts w:asciiTheme="minorHAnsi" w:eastAsiaTheme="minorEastAsia" w:hAnsiTheme="minorHAnsi" w:cstheme="minorBidi"/>
              <w:noProof/>
              <w:szCs w:val="22"/>
            </w:rPr>
          </w:pPr>
          <w:hyperlink w:anchor="_Toc514770899" w:history="1">
            <w:r w:rsidR="00203EF6" w:rsidRPr="00203EF6">
              <w:rPr>
                <w:rStyle w:val="a4"/>
                <w:noProof/>
                <w:sz w:val="28"/>
              </w:rPr>
              <w:t>1.2 Висновки до розділу аналізу існуючих засобів</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_Toc514770899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11</w:t>
            </w:r>
            <w:r w:rsidR="00203EF6" w:rsidRPr="00203EF6">
              <w:rPr>
                <w:noProof/>
                <w:webHidden/>
                <w:sz w:val="28"/>
              </w:rPr>
              <w:fldChar w:fldCharType="end"/>
            </w:r>
          </w:hyperlink>
        </w:p>
        <w:p w:rsidR="00203EF6" w:rsidRPr="00203EF6" w:rsidRDefault="00265872" w:rsidP="00203EF6">
          <w:pPr>
            <w:pStyle w:val="11"/>
            <w:rPr>
              <w:rFonts w:asciiTheme="minorHAnsi" w:eastAsiaTheme="minorEastAsia" w:hAnsiTheme="minorHAnsi" w:cstheme="minorBidi"/>
              <w:noProof/>
              <w:szCs w:val="22"/>
            </w:rPr>
          </w:pPr>
          <w:hyperlink w:anchor="_Toc514770900" w:history="1">
            <w:r w:rsidR="00203EF6" w:rsidRPr="00203EF6">
              <w:rPr>
                <w:rStyle w:val="a4"/>
                <w:noProof/>
                <w:sz w:val="28"/>
              </w:rPr>
              <w:t>РОЗДІЛ 2. ПОСТАВКА ЗАВДАННЯ ТА СПЕЦИФІКАЦІЯ ВИМОГ ДЛЯ РОЗРОБКИ ПРОГРАМНОЇ АПЛІКАЦІЇ ДЛ ВИВЧЕННЯ ЯПОНСЬКОЇ КАЛІГРАФІЇ</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_Toc514770900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11</w:t>
            </w:r>
            <w:r w:rsidR="00203EF6" w:rsidRPr="00203EF6">
              <w:rPr>
                <w:noProof/>
                <w:webHidden/>
                <w:sz w:val="28"/>
              </w:rPr>
              <w:fldChar w:fldCharType="end"/>
            </w:r>
          </w:hyperlink>
        </w:p>
        <w:p w:rsidR="00203EF6" w:rsidRPr="00203EF6" w:rsidRDefault="00265872" w:rsidP="00203EF6">
          <w:pPr>
            <w:pStyle w:val="21"/>
            <w:tabs>
              <w:tab w:val="right" w:leader="dot" w:pos="9345"/>
            </w:tabs>
            <w:spacing w:line="360" w:lineRule="auto"/>
            <w:rPr>
              <w:rFonts w:asciiTheme="minorHAnsi" w:eastAsiaTheme="minorEastAsia" w:hAnsiTheme="minorHAnsi" w:cstheme="minorBidi"/>
              <w:noProof/>
              <w:szCs w:val="22"/>
            </w:rPr>
          </w:pPr>
          <w:hyperlink w:anchor="_Toc514770901" w:history="1">
            <w:r w:rsidR="00203EF6" w:rsidRPr="00203EF6">
              <w:rPr>
                <w:rStyle w:val="a4"/>
                <w:noProof/>
                <w:sz w:val="28"/>
              </w:rPr>
              <w:t>2.1 Постановка завдання</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_Toc514770901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11</w:t>
            </w:r>
            <w:r w:rsidR="00203EF6" w:rsidRPr="00203EF6">
              <w:rPr>
                <w:noProof/>
                <w:webHidden/>
                <w:sz w:val="28"/>
              </w:rPr>
              <w:fldChar w:fldCharType="end"/>
            </w:r>
          </w:hyperlink>
        </w:p>
        <w:p w:rsidR="00203EF6" w:rsidRPr="00203EF6" w:rsidRDefault="00265872" w:rsidP="00203EF6">
          <w:pPr>
            <w:pStyle w:val="21"/>
            <w:tabs>
              <w:tab w:val="right" w:leader="dot" w:pos="9345"/>
            </w:tabs>
            <w:spacing w:line="360" w:lineRule="auto"/>
            <w:rPr>
              <w:rFonts w:asciiTheme="minorHAnsi" w:eastAsiaTheme="minorEastAsia" w:hAnsiTheme="minorHAnsi" w:cstheme="minorBidi"/>
              <w:noProof/>
              <w:szCs w:val="22"/>
            </w:rPr>
          </w:pPr>
          <w:hyperlink w:anchor="_Toc514770902" w:history="1">
            <w:r w:rsidR="00203EF6" w:rsidRPr="00203EF6">
              <w:rPr>
                <w:rStyle w:val="a4"/>
                <w:noProof/>
                <w:sz w:val="28"/>
              </w:rPr>
              <w:t>2.2 Специфікація вимог до програмного забезпечення для організації комунікації студентів з викладачем на лекції (серверна частина)</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_Toc514770902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12</w:t>
            </w:r>
            <w:r w:rsidR="00203EF6" w:rsidRPr="00203EF6">
              <w:rPr>
                <w:noProof/>
                <w:webHidden/>
                <w:sz w:val="28"/>
              </w:rPr>
              <w:fldChar w:fldCharType="end"/>
            </w:r>
          </w:hyperlink>
        </w:p>
        <w:p w:rsidR="00203EF6" w:rsidRPr="00203EF6" w:rsidRDefault="00265872" w:rsidP="00203EF6">
          <w:pPr>
            <w:pStyle w:val="21"/>
            <w:tabs>
              <w:tab w:val="right" w:leader="dot" w:pos="9345"/>
            </w:tabs>
            <w:spacing w:line="360" w:lineRule="auto"/>
            <w:rPr>
              <w:rFonts w:asciiTheme="minorHAnsi" w:eastAsiaTheme="minorEastAsia" w:hAnsiTheme="minorHAnsi" w:cstheme="minorBidi"/>
              <w:noProof/>
              <w:szCs w:val="22"/>
            </w:rPr>
          </w:pPr>
          <w:hyperlink w:anchor="_Toc514770903" w:history="1">
            <w:r w:rsidR="00203EF6" w:rsidRPr="00203EF6">
              <w:rPr>
                <w:rStyle w:val="a4"/>
                <w:noProof/>
                <w:sz w:val="28"/>
              </w:rPr>
              <w:t>2.3 Висновки до розділу постановка задачі та специфікації вимог</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_Toc514770903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19</w:t>
            </w:r>
            <w:r w:rsidR="00203EF6" w:rsidRPr="00203EF6">
              <w:rPr>
                <w:noProof/>
                <w:webHidden/>
                <w:sz w:val="28"/>
              </w:rPr>
              <w:fldChar w:fldCharType="end"/>
            </w:r>
          </w:hyperlink>
        </w:p>
        <w:p w:rsidR="00203EF6" w:rsidRPr="00203EF6" w:rsidRDefault="00265872" w:rsidP="00203EF6">
          <w:pPr>
            <w:pStyle w:val="11"/>
            <w:rPr>
              <w:rFonts w:asciiTheme="minorHAnsi" w:eastAsiaTheme="minorEastAsia" w:hAnsiTheme="minorHAnsi" w:cstheme="minorBidi"/>
              <w:noProof/>
              <w:szCs w:val="22"/>
            </w:rPr>
          </w:pPr>
          <w:hyperlink w:anchor="_Toc514770904" w:history="1">
            <w:r w:rsidR="00203EF6" w:rsidRPr="00203EF6">
              <w:rPr>
                <w:rStyle w:val="a4"/>
                <w:noProof/>
                <w:sz w:val="28"/>
              </w:rPr>
              <w:t>РОЗДІЛ 3. ПРОЕКТУВАННЯ АРХІТЕКТУРИ ЗАСТОСУВАННЯ</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_Toc514770904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19</w:t>
            </w:r>
            <w:r w:rsidR="00203EF6" w:rsidRPr="00203EF6">
              <w:rPr>
                <w:noProof/>
                <w:webHidden/>
                <w:sz w:val="28"/>
              </w:rPr>
              <w:fldChar w:fldCharType="end"/>
            </w:r>
          </w:hyperlink>
        </w:p>
        <w:p w:rsidR="00203EF6" w:rsidRPr="00203EF6" w:rsidRDefault="00265872" w:rsidP="00203EF6">
          <w:pPr>
            <w:pStyle w:val="21"/>
            <w:tabs>
              <w:tab w:val="right" w:leader="dot" w:pos="9345"/>
            </w:tabs>
            <w:spacing w:line="360" w:lineRule="auto"/>
            <w:rPr>
              <w:rFonts w:asciiTheme="minorHAnsi" w:eastAsiaTheme="minorEastAsia" w:hAnsiTheme="minorHAnsi" w:cstheme="minorBidi"/>
              <w:noProof/>
              <w:szCs w:val="22"/>
            </w:rPr>
          </w:pPr>
          <w:hyperlink w:anchor="_Toc514770905" w:history="1">
            <w:r w:rsidR="00203EF6" w:rsidRPr="00203EF6">
              <w:rPr>
                <w:rStyle w:val="a4"/>
                <w:noProof/>
                <w:sz w:val="28"/>
              </w:rPr>
              <w:t>3.1 Проектування архітектури</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_Toc514770905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19</w:t>
            </w:r>
            <w:r w:rsidR="00203EF6" w:rsidRPr="00203EF6">
              <w:rPr>
                <w:noProof/>
                <w:webHidden/>
                <w:sz w:val="28"/>
              </w:rPr>
              <w:fldChar w:fldCharType="end"/>
            </w:r>
          </w:hyperlink>
        </w:p>
        <w:p w:rsidR="00203EF6" w:rsidRPr="00203EF6" w:rsidRDefault="00265872" w:rsidP="00203EF6">
          <w:pPr>
            <w:pStyle w:val="21"/>
            <w:tabs>
              <w:tab w:val="right" w:leader="dot" w:pos="9345"/>
            </w:tabs>
            <w:spacing w:line="360" w:lineRule="auto"/>
            <w:rPr>
              <w:rFonts w:asciiTheme="minorHAnsi" w:eastAsiaTheme="minorEastAsia" w:hAnsiTheme="minorHAnsi" w:cstheme="minorBidi"/>
              <w:noProof/>
              <w:szCs w:val="22"/>
            </w:rPr>
          </w:pPr>
          <w:hyperlink w:anchor="_Toc514770906" w:history="1">
            <w:r w:rsidR="00203EF6" w:rsidRPr="00203EF6">
              <w:rPr>
                <w:rStyle w:val="a4"/>
                <w:noProof/>
                <w:sz w:val="28"/>
              </w:rPr>
              <w:t>3.2. Вибір інструментальних засобів для реалізації мобільного додатку</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_Toc514770906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22</w:t>
            </w:r>
            <w:r w:rsidR="00203EF6" w:rsidRPr="00203EF6">
              <w:rPr>
                <w:noProof/>
                <w:webHidden/>
                <w:sz w:val="28"/>
              </w:rPr>
              <w:fldChar w:fldCharType="end"/>
            </w:r>
          </w:hyperlink>
        </w:p>
        <w:p w:rsidR="00203EF6" w:rsidRPr="00203EF6" w:rsidRDefault="00265872" w:rsidP="00203EF6">
          <w:pPr>
            <w:pStyle w:val="21"/>
            <w:tabs>
              <w:tab w:val="right" w:leader="dot" w:pos="9345"/>
            </w:tabs>
            <w:spacing w:line="360" w:lineRule="auto"/>
            <w:rPr>
              <w:rFonts w:asciiTheme="minorHAnsi" w:eastAsiaTheme="minorEastAsia" w:hAnsiTheme="minorHAnsi" w:cstheme="minorBidi"/>
              <w:noProof/>
              <w:szCs w:val="22"/>
            </w:rPr>
          </w:pPr>
          <w:hyperlink w:anchor="_Toc514770907" w:history="1">
            <w:r w:rsidR="00203EF6" w:rsidRPr="00203EF6">
              <w:rPr>
                <w:rStyle w:val="a4"/>
                <w:noProof/>
                <w:sz w:val="28"/>
              </w:rPr>
              <w:t>3.3. Проектування класів додатку</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_Toc514770907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23</w:t>
            </w:r>
            <w:r w:rsidR="00203EF6" w:rsidRPr="00203EF6">
              <w:rPr>
                <w:noProof/>
                <w:webHidden/>
                <w:sz w:val="28"/>
              </w:rPr>
              <w:fldChar w:fldCharType="end"/>
            </w:r>
          </w:hyperlink>
        </w:p>
        <w:p w:rsidR="00203EF6" w:rsidRPr="00203EF6" w:rsidRDefault="00265872" w:rsidP="00203EF6">
          <w:pPr>
            <w:pStyle w:val="21"/>
            <w:tabs>
              <w:tab w:val="right" w:leader="dot" w:pos="9345"/>
            </w:tabs>
            <w:spacing w:line="360" w:lineRule="auto"/>
            <w:rPr>
              <w:rFonts w:asciiTheme="minorHAnsi" w:eastAsiaTheme="minorEastAsia" w:hAnsiTheme="minorHAnsi" w:cstheme="minorBidi"/>
              <w:noProof/>
              <w:szCs w:val="22"/>
            </w:rPr>
          </w:pPr>
          <w:hyperlink w:anchor="_Toc514770908" w:history="1">
            <w:r w:rsidR="00203EF6" w:rsidRPr="00203EF6">
              <w:rPr>
                <w:rStyle w:val="a4"/>
                <w:noProof/>
                <w:sz w:val="28"/>
              </w:rPr>
              <w:t>3.4 Проектування бази даних</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_Toc514770908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23</w:t>
            </w:r>
            <w:r w:rsidR="00203EF6" w:rsidRPr="00203EF6">
              <w:rPr>
                <w:noProof/>
                <w:webHidden/>
                <w:sz w:val="28"/>
              </w:rPr>
              <w:fldChar w:fldCharType="end"/>
            </w:r>
          </w:hyperlink>
        </w:p>
        <w:p w:rsidR="00203EF6" w:rsidRPr="00203EF6" w:rsidRDefault="00265872" w:rsidP="00203EF6">
          <w:pPr>
            <w:pStyle w:val="21"/>
            <w:tabs>
              <w:tab w:val="right" w:leader="dot" w:pos="9345"/>
            </w:tabs>
            <w:spacing w:line="360" w:lineRule="auto"/>
            <w:rPr>
              <w:rFonts w:asciiTheme="minorHAnsi" w:eastAsiaTheme="minorEastAsia" w:hAnsiTheme="minorHAnsi" w:cstheme="minorBidi"/>
              <w:noProof/>
              <w:szCs w:val="22"/>
            </w:rPr>
          </w:pPr>
          <w:hyperlink w:anchor="_Toc514770909" w:history="1">
            <w:r w:rsidR="00203EF6" w:rsidRPr="00203EF6">
              <w:rPr>
                <w:rStyle w:val="a4"/>
                <w:noProof/>
                <w:sz w:val="28"/>
              </w:rPr>
              <w:t>3.5 Проектування графічного інтерфейсу користувача</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_Toc514770909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23</w:t>
            </w:r>
            <w:r w:rsidR="00203EF6" w:rsidRPr="00203EF6">
              <w:rPr>
                <w:noProof/>
                <w:webHidden/>
                <w:sz w:val="28"/>
              </w:rPr>
              <w:fldChar w:fldCharType="end"/>
            </w:r>
          </w:hyperlink>
        </w:p>
        <w:p w:rsidR="00203EF6" w:rsidRPr="00203EF6" w:rsidRDefault="00265872" w:rsidP="00203EF6">
          <w:pPr>
            <w:pStyle w:val="11"/>
            <w:rPr>
              <w:rFonts w:asciiTheme="minorHAnsi" w:eastAsiaTheme="minorEastAsia" w:hAnsiTheme="minorHAnsi" w:cstheme="minorBidi"/>
              <w:noProof/>
              <w:szCs w:val="22"/>
            </w:rPr>
          </w:pPr>
          <w:hyperlink w:anchor="_Toc514770910" w:history="1">
            <w:r w:rsidR="00203EF6" w:rsidRPr="00203EF6">
              <w:rPr>
                <w:rStyle w:val="a4"/>
                <w:noProof/>
                <w:sz w:val="28"/>
                <w:lang w:val="ru-RU"/>
              </w:rPr>
              <w:t xml:space="preserve">4. </w:t>
            </w:r>
            <w:r w:rsidR="00203EF6" w:rsidRPr="00203EF6">
              <w:rPr>
                <w:rStyle w:val="a4"/>
                <w:noProof/>
                <w:sz w:val="28"/>
              </w:rPr>
              <w:t xml:space="preserve">РЕАЛІЗАЦІЯ ТА ТЕСТУВАННЯ ПРОГРАМНОГО ЗАБЕЗПЕЧЕННЯ ДЛЯ </w:t>
            </w:r>
            <w:r w:rsidR="00203EF6" w:rsidRPr="00203EF6">
              <w:rPr>
                <w:rStyle w:val="a4"/>
                <w:noProof/>
                <w:sz w:val="28"/>
                <w:lang w:val="ru-RU"/>
              </w:rPr>
              <w:t>вивчення японсько</w:t>
            </w:r>
            <w:r w:rsidR="00203EF6" w:rsidRPr="00203EF6">
              <w:rPr>
                <w:rStyle w:val="a4"/>
                <w:noProof/>
                <w:sz w:val="28"/>
              </w:rPr>
              <w:t>ї писемності</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_Toc514770910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26</w:t>
            </w:r>
            <w:r w:rsidR="00203EF6" w:rsidRPr="00203EF6">
              <w:rPr>
                <w:noProof/>
                <w:webHidden/>
                <w:sz w:val="28"/>
              </w:rPr>
              <w:fldChar w:fldCharType="end"/>
            </w:r>
          </w:hyperlink>
        </w:p>
        <w:p w:rsidR="00203EF6" w:rsidRPr="00203EF6" w:rsidRDefault="00265872" w:rsidP="00203EF6">
          <w:pPr>
            <w:pStyle w:val="21"/>
            <w:tabs>
              <w:tab w:val="right" w:leader="dot" w:pos="9345"/>
            </w:tabs>
            <w:spacing w:line="360" w:lineRule="auto"/>
            <w:rPr>
              <w:rFonts w:asciiTheme="minorHAnsi" w:eastAsiaTheme="minorEastAsia" w:hAnsiTheme="minorHAnsi" w:cstheme="minorBidi"/>
              <w:noProof/>
              <w:szCs w:val="22"/>
            </w:rPr>
          </w:pPr>
          <w:hyperlink w:anchor="_Toc514770911" w:history="1">
            <w:r w:rsidR="00203EF6" w:rsidRPr="00203EF6">
              <w:rPr>
                <w:rStyle w:val="a4"/>
                <w:noProof/>
                <w:sz w:val="28"/>
              </w:rPr>
              <w:t>4.1 Реалізація мобільного додатку</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_Toc514770911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26</w:t>
            </w:r>
            <w:r w:rsidR="00203EF6" w:rsidRPr="00203EF6">
              <w:rPr>
                <w:noProof/>
                <w:webHidden/>
                <w:sz w:val="28"/>
              </w:rPr>
              <w:fldChar w:fldCharType="end"/>
            </w:r>
          </w:hyperlink>
        </w:p>
        <w:p w:rsidR="00203EF6" w:rsidRPr="00203EF6" w:rsidRDefault="00265872" w:rsidP="00203EF6">
          <w:pPr>
            <w:pStyle w:val="21"/>
            <w:tabs>
              <w:tab w:val="right" w:leader="dot" w:pos="9345"/>
            </w:tabs>
            <w:spacing w:line="360" w:lineRule="auto"/>
            <w:rPr>
              <w:rFonts w:asciiTheme="minorHAnsi" w:eastAsiaTheme="minorEastAsia" w:hAnsiTheme="minorHAnsi" w:cstheme="minorBidi"/>
              <w:noProof/>
              <w:szCs w:val="22"/>
            </w:rPr>
          </w:pPr>
          <w:hyperlink w:anchor="_Toc514770912" w:history="1">
            <w:r w:rsidR="00203EF6" w:rsidRPr="00203EF6">
              <w:rPr>
                <w:rStyle w:val="a4"/>
                <w:noProof/>
                <w:sz w:val="28"/>
              </w:rPr>
              <w:t>4.2  Тестування додатку</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_Toc514770912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26</w:t>
            </w:r>
            <w:r w:rsidR="00203EF6" w:rsidRPr="00203EF6">
              <w:rPr>
                <w:noProof/>
                <w:webHidden/>
                <w:sz w:val="28"/>
              </w:rPr>
              <w:fldChar w:fldCharType="end"/>
            </w:r>
          </w:hyperlink>
        </w:p>
        <w:p w:rsidR="00203EF6" w:rsidRPr="00203EF6" w:rsidRDefault="00265872" w:rsidP="00203EF6">
          <w:pPr>
            <w:pStyle w:val="11"/>
            <w:rPr>
              <w:rFonts w:asciiTheme="minorHAnsi" w:eastAsiaTheme="minorEastAsia" w:hAnsiTheme="minorHAnsi" w:cstheme="minorBidi"/>
              <w:noProof/>
              <w:szCs w:val="22"/>
            </w:rPr>
          </w:pPr>
          <w:hyperlink w:anchor="_Toc514770913" w:history="1">
            <w:r w:rsidR="00203EF6" w:rsidRPr="00203EF6">
              <w:rPr>
                <w:rStyle w:val="a4"/>
                <w:rFonts w:eastAsia="Calibri"/>
                <w:noProof/>
                <w:sz w:val="28"/>
                <w:lang w:eastAsia="en-US"/>
              </w:rPr>
              <w:t>РОЗДІЛ</w:t>
            </w:r>
            <w:r w:rsidR="00203EF6" w:rsidRPr="00203EF6">
              <w:rPr>
                <w:rStyle w:val="a4"/>
                <w:noProof/>
                <w:sz w:val="28"/>
                <w:lang w:eastAsia="ar-SA"/>
              </w:rPr>
              <w:t xml:space="preserve"> 5. ЕКОНОМІЧНА ЧАСТИНА</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_Toc514770913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28</w:t>
            </w:r>
            <w:r w:rsidR="00203EF6" w:rsidRPr="00203EF6">
              <w:rPr>
                <w:noProof/>
                <w:webHidden/>
                <w:sz w:val="28"/>
              </w:rPr>
              <w:fldChar w:fldCharType="end"/>
            </w:r>
          </w:hyperlink>
        </w:p>
        <w:p w:rsidR="00203EF6" w:rsidRPr="00203EF6" w:rsidRDefault="00265872" w:rsidP="00203EF6">
          <w:pPr>
            <w:pStyle w:val="21"/>
            <w:tabs>
              <w:tab w:val="right" w:leader="dot" w:pos="9345"/>
            </w:tabs>
            <w:spacing w:line="360" w:lineRule="auto"/>
            <w:rPr>
              <w:rFonts w:asciiTheme="minorHAnsi" w:eastAsiaTheme="minorEastAsia" w:hAnsiTheme="minorHAnsi" w:cstheme="minorBidi"/>
              <w:noProof/>
              <w:szCs w:val="22"/>
            </w:rPr>
          </w:pPr>
          <w:hyperlink w:anchor="_Toc514770914" w:history="1">
            <w:r w:rsidR="00203EF6" w:rsidRPr="00203EF6">
              <w:rPr>
                <w:rStyle w:val="a4"/>
                <w:noProof/>
                <w:sz w:val="28"/>
                <w:lang w:eastAsia="en-US"/>
              </w:rPr>
              <w:t>5.1. Економічна характеристика проектного рішення (програмного продукту)</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_Toc514770914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28</w:t>
            </w:r>
            <w:r w:rsidR="00203EF6" w:rsidRPr="00203EF6">
              <w:rPr>
                <w:noProof/>
                <w:webHidden/>
                <w:sz w:val="28"/>
              </w:rPr>
              <w:fldChar w:fldCharType="end"/>
            </w:r>
          </w:hyperlink>
        </w:p>
        <w:p w:rsidR="00203EF6" w:rsidRPr="00203EF6" w:rsidRDefault="00265872" w:rsidP="00203EF6">
          <w:pPr>
            <w:pStyle w:val="21"/>
            <w:tabs>
              <w:tab w:val="right" w:leader="dot" w:pos="9345"/>
            </w:tabs>
            <w:spacing w:line="360" w:lineRule="auto"/>
            <w:rPr>
              <w:rFonts w:asciiTheme="minorHAnsi" w:eastAsiaTheme="minorEastAsia" w:hAnsiTheme="minorHAnsi" w:cstheme="minorBidi"/>
              <w:noProof/>
              <w:szCs w:val="22"/>
            </w:rPr>
          </w:pPr>
          <w:hyperlink w:anchor="_Toc514770915" w:history="1">
            <w:r w:rsidR="00203EF6" w:rsidRPr="00203EF6">
              <w:rPr>
                <w:rStyle w:val="a4"/>
                <w:noProof/>
                <w:sz w:val="28"/>
                <w:lang w:eastAsia="en-US"/>
              </w:rPr>
              <w:t>5.2. Інформаційне забезпечення та формування гіпотези щодо потреби розроблення програмного забезпечення</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_Toc514770915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29</w:t>
            </w:r>
            <w:r w:rsidR="00203EF6" w:rsidRPr="00203EF6">
              <w:rPr>
                <w:noProof/>
                <w:webHidden/>
                <w:sz w:val="28"/>
              </w:rPr>
              <w:fldChar w:fldCharType="end"/>
            </w:r>
          </w:hyperlink>
        </w:p>
        <w:p w:rsidR="00203EF6" w:rsidRPr="00203EF6" w:rsidRDefault="00265872" w:rsidP="00203EF6">
          <w:pPr>
            <w:pStyle w:val="21"/>
            <w:tabs>
              <w:tab w:val="right" w:leader="dot" w:pos="9345"/>
            </w:tabs>
            <w:spacing w:line="360" w:lineRule="auto"/>
            <w:rPr>
              <w:rFonts w:asciiTheme="minorHAnsi" w:eastAsiaTheme="minorEastAsia" w:hAnsiTheme="minorHAnsi" w:cstheme="minorBidi"/>
              <w:noProof/>
              <w:szCs w:val="22"/>
            </w:rPr>
          </w:pPr>
          <w:hyperlink w:anchor="_Toc514770916" w:history="1">
            <w:r w:rsidR="00203EF6" w:rsidRPr="00203EF6">
              <w:rPr>
                <w:rStyle w:val="a4"/>
                <w:noProof/>
                <w:sz w:val="28"/>
                <w:lang w:eastAsia="en-US"/>
              </w:rPr>
              <w:t>5.3. Оцінювання та аналізування факторів зовнішнього та внутрішнього середовищ</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_Toc514770916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30</w:t>
            </w:r>
            <w:r w:rsidR="00203EF6" w:rsidRPr="00203EF6">
              <w:rPr>
                <w:noProof/>
                <w:webHidden/>
                <w:sz w:val="28"/>
              </w:rPr>
              <w:fldChar w:fldCharType="end"/>
            </w:r>
          </w:hyperlink>
        </w:p>
        <w:p w:rsidR="00203EF6" w:rsidRPr="00203EF6" w:rsidRDefault="00265872" w:rsidP="00203EF6">
          <w:pPr>
            <w:pStyle w:val="21"/>
            <w:tabs>
              <w:tab w:val="right" w:leader="dot" w:pos="9345"/>
            </w:tabs>
            <w:spacing w:line="360" w:lineRule="auto"/>
            <w:rPr>
              <w:rFonts w:asciiTheme="minorHAnsi" w:eastAsiaTheme="minorEastAsia" w:hAnsiTheme="minorHAnsi" w:cstheme="minorBidi"/>
              <w:noProof/>
              <w:szCs w:val="22"/>
            </w:rPr>
          </w:pPr>
          <w:hyperlink w:anchor="_Toc514770917" w:history="1">
            <w:r w:rsidR="00203EF6" w:rsidRPr="00203EF6">
              <w:rPr>
                <w:rStyle w:val="a4"/>
                <w:noProof/>
                <w:sz w:val="28"/>
                <w:lang w:eastAsia="en-US"/>
              </w:rPr>
              <w:t>5.4. Формування стратегічних альтернатив</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_Toc514770917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32</w:t>
            </w:r>
            <w:r w:rsidR="00203EF6" w:rsidRPr="00203EF6">
              <w:rPr>
                <w:noProof/>
                <w:webHidden/>
                <w:sz w:val="28"/>
              </w:rPr>
              <w:fldChar w:fldCharType="end"/>
            </w:r>
          </w:hyperlink>
        </w:p>
        <w:p w:rsidR="00203EF6" w:rsidRPr="00203EF6" w:rsidRDefault="00265872" w:rsidP="00203EF6">
          <w:pPr>
            <w:pStyle w:val="21"/>
            <w:tabs>
              <w:tab w:val="right" w:leader="dot" w:pos="9345"/>
            </w:tabs>
            <w:spacing w:line="360" w:lineRule="auto"/>
            <w:rPr>
              <w:rFonts w:asciiTheme="minorHAnsi" w:eastAsiaTheme="minorEastAsia" w:hAnsiTheme="minorHAnsi" w:cstheme="minorBidi"/>
              <w:noProof/>
              <w:szCs w:val="22"/>
            </w:rPr>
          </w:pPr>
          <w:hyperlink w:anchor="_Toc514770918" w:history="1">
            <w:r w:rsidR="00203EF6" w:rsidRPr="00203EF6">
              <w:rPr>
                <w:rStyle w:val="a4"/>
                <w:noProof/>
                <w:sz w:val="28"/>
                <w:lang w:eastAsia="en-US"/>
              </w:rPr>
              <w:t>5.5. Бюджетування</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_Toc514770918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33</w:t>
            </w:r>
            <w:r w:rsidR="00203EF6" w:rsidRPr="00203EF6">
              <w:rPr>
                <w:noProof/>
                <w:webHidden/>
                <w:sz w:val="28"/>
              </w:rPr>
              <w:fldChar w:fldCharType="end"/>
            </w:r>
          </w:hyperlink>
        </w:p>
        <w:p w:rsidR="00203EF6" w:rsidRPr="00203EF6" w:rsidRDefault="00265872" w:rsidP="00203EF6">
          <w:pPr>
            <w:pStyle w:val="21"/>
            <w:tabs>
              <w:tab w:val="right" w:leader="dot" w:pos="9345"/>
            </w:tabs>
            <w:spacing w:line="360" w:lineRule="auto"/>
            <w:rPr>
              <w:rFonts w:asciiTheme="minorHAnsi" w:eastAsiaTheme="minorEastAsia" w:hAnsiTheme="minorHAnsi" w:cstheme="minorBidi"/>
              <w:noProof/>
              <w:szCs w:val="22"/>
            </w:rPr>
          </w:pPr>
          <w:hyperlink w:anchor="_Toc514770919" w:history="1">
            <w:r w:rsidR="00203EF6" w:rsidRPr="00203EF6">
              <w:rPr>
                <w:rStyle w:val="a4"/>
                <w:noProof/>
                <w:sz w:val="28"/>
                <w:lang w:eastAsia="en-US"/>
              </w:rPr>
              <w:t>5.6. Вибір стратегії</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_Toc514770919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38</w:t>
            </w:r>
            <w:r w:rsidR="00203EF6" w:rsidRPr="00203EF6">
              <w:rPr>
                <w:noProof/>
                <w:webHidden/>
                <w:sz w:val="28"/>
              </w:rPr>
              <w:fldChar w:fldCharType="end"/>
            </w:r>
          </w:hyperlink>
        </w:p>
        <w:p w:rsidR="00203EF6" w:rsidRPr="00203EF6" w:rsidRDefault="00265872" w:rsidP="00203EF6">
          <w:pPr>
            <w:pStyle w:val="21"/>
            <w:tabs>
              <w:tab w:val="right" w:leader="dot" w:pos="9345"/>
            </w:tabs>
            <w:spacing w:line="360" w:lineRule="auto"/>
            <w:rPr>
              <w:rFonts w:asciiTheme="minorHAnsi" w:eastAsiaTheme="minorEastAsia" w:hAnsiTheme="minorHAnsi" w:cstheme="minorBidi"/>
              <w:noProof/>
              <w:szCs w:val="22"/>
            </w:rPr>
          </w:pPr>
          <w:hyperlink w:anchor="_Toc514770920" w:history="1">
            <w:r w:rsidR="00203EF6" w:rsidRPr="00203EF6">
              <w:rPr>
                <w:rStyle w:val="a4"/>
                <w:noProof/>
                <w:sz w:val="28"/>
                <w:lang w:val="ru-RU"/>
              </w:rPr>
              <w:t xml:space="preserve">5.7 </w:t>
            </w:r>
            <w:r w:rsidR="00203EF6" w:rsidRPr="00203EF6">
              <w:rPr>
                <w:rStyle w:val="a4"/>
                <w:noProof/>
                <w:sz w:val="28"/>
              </w:rPr>
              <w:t>Висновки економічної оцінки веб-сервісу</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_Toc514770920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38</w:t>
            </w:r>
            <w:r w:rsidR="00203EF6" w:rsidRPr="00203EF6">
              <w:rPr>
                <w:noProof/>
                <w:webHidden/>
                <w:sz w:val="28"/>
              </w:rPr>
              <w:fldChar w:fldCharType="end"/>
            </w:r>
          </w:hyperlink>
        </w:p>
        <w:p w:rsidR="00203EF6" w:rsidRPr="00203EF6" w:rsidRDefault="00265872" w:rsidP="00203EF6">
          <w:pPr>
            <w:pStyle w:val="11"/>
            <w:rPr>
              <w:rFonts w:asciiTheme="minorHAnsi" w:eastAsiaTheme="minorEastAsia" w:hAnsiTheme="minorHAnsi" w:cstheme="minorBidi"/>
              <w:noProof/>
              <w:szCs w:val="22"/>
            </w:rPr>
          </w:pPr>
          <w:hyperlink w:anchor="_Toc514770921" w:history="1">
            <w:r w:rsidR="00203EF6" w:rsidRPr="00203EF6">
              <w:rPr>
                <w:rStyle w:val="a4"/>
                <w:noProof/>
                <w:sz w:val="28"/>
              </w:rPr>
              <w:t>ДОДАТОК А. Словник предметної області</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_Toc514770921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40</w:t>
            </w:r>
            <w:r w:rsidR="00203EF6" w:rsidRPr="00203EF6">
              <w:rPr>
                <w:noProof/>
                <w:webHidden/>
                <w:sz w:val="28"/>
              </w:rPr>
              <w:fldChar w:fldCharType="end"/>
            </w:r>
          </w:hyperlink>
        </w:p>
        <w:p w:rsidR="00203EF6" w:rsidRPr="00203EF6" w:rsidRDefault="00265872" w:rsidP="00203EF6">
          <w:pPr>
            <w:pStyle w:val="11"/>
            <w:rPr>
              <w:rFonts w:asciiTheme="minorHAnsi" w:eastAsiaTheme="minorEastAsia" w:hAnsiTheme="minorHAnsi" w:cstheme="minorBidi"/>
              <w:noProof/>
              <w:szCs w:val="22"/>
            </w:rPr>
          </w:pPr>
          <w:hyperlink w:anchor="_Toc514770922" w:history="1">
            <w:r w:rsidR="00203EF6" w:rsidRPr="00203EF6">
              <w:rPr>
                <w:rStyle w:val="a4"/>
                <w:noProof/>
                <w:sz w:val="28"/>
              </w:rPr>
              <w:t>ОПРАЦЬОВАНІ ІНФОРМАЦІЙНІ ДЖЕРЕЛА</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_Toc514770922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42</w:t>
            </w:r>
            <w:r w:rsidR="00203EF6" w:rsidRPr="00203EF6">
              <w:rPr>
                <w:noProof/>
                <w:webHidden/>
                <w:sz w:val="28"/>
              </w:rPr>
              <w:fldChar w:fldCharType="end"/>
            </w:r>
          </w:hyperlink>
        </w:p>
        <w:p w:rsidR="00203EF6" w:rsidRPr="00203EF6" w:rsidRDefault="00265872" w:rsidP="00203EF6">
          <w:pPr>
            <w:pStyle w:val="11"/>
            <w:rPr>
              <w:rFonts w:asciiTheme="minorHAnsi" w:eastAsiaTheme="minorEastAsia" w:hAnsiTheme="minorHAnsi" w:cstheme="minorBidi"/>
              <w:noProof/>
              <w:szCs w:val="22"/>
            </w:rPr>
          </w:pPr>
          <w:hyperlink w:anchor="_Toc514770923" w:history="1">
            <w:r w:rsidR="00203EF6" w:rsidRPr="00203EF6">
              <w:rPr>
                <w:rStyle w:val="a4"/>
                <w:noProof/>
                <w:sz w:val="28"/>
              </w:rPr>
              <w:t>ДОДАТОК Б. ДІАГРАМА КЛАСІВ ДОДАТКУ</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_Toc514770923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43</w:t>
            </w:r>
            <w:r w:rsidR="00203EF6" w:rsidRPr="00203EF6">
              <w:rPr>
                <w:noProof/>
                <w:webHidden/>
                <w:sz w:val="28"/>
              </w:rPr>
              <w:fldChar w:fldCharType="end"/>
            </w:r>
          </w:hyperlink>
        </w:p>
        <w:p w:rsidR="00203EF6" w:rsidRPr="00203EF6" w:rsidRDefault="00265872" w:rsidP="00203EF6">
          <w:pPr>
            <w:pStyle w:val="11"/>
            <w:rPr>
              <w:rFonts w:asciiTheme="minorHAnsi" w:eastAsiaTheme="minorEastAsia" w:hAnsiTheme="minorHAnsi" w:cstheme="minorBidi"/>
              <w:noProof/>
              <w:szCs w:val="22"/>
            </w:rPr>
          </w:pPr>
          <w:hyperlink w:anchor="_Toc514770924" w:history="1">
            <w:r w:rsidR="00203EF6" w:rsidRPr="00203EF6">
              <w:rPr>
                <w:rStyle w:val="a4"/>
                <w:noProof/>
                <w:sz w:val="28"/>
              </w:rPr>
              <w:t>ДОДАТОК В. СХЕМА БАЗИ ДАНИХ</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_Toc514770924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44</w:t>
            </w:r>
            <w:r w:rsidR="00203EF6" w:rsidRPr="00203EF6">
              <w:rPr>
                <w:noProof/>
                <w:webHidden/>
                <w:sz w:val="28"/>
              </w:rPr>
              <w:fldChar w:fldCharType="end"/>
            </w:r>
          </w:hyperlink>
        </w:p>
        <w:p w:rsidR="00203EF6" w:rsidRPr="00203EF6" w:rsidRDefault="00265872" w:rsidP="00203EF6">
          <w:pPr>
            <w:pStyle w:val="11"/>
            <w:rPr>
              <w:rFonts w:asciiTheme="minorHAnsi" w:eastAsiaTheme="minorEastAsia" w:hAnsiTheme="minorHAnsi" w:cstheme="minorBidi"/>
              <w:noProof/>
              <w:szCs w:val="22"/>
            </w:rPr>
          </w:pPr>
          <w:hyperlink w:anchor="_Toc514770925" w:history="1">
            <w:r w:rsidR="00203EF6" w:rsidRPr="00203EF6">
              <w:rPr>
                <w:rStyle w:val="a4"/>
                <w:noProof/>
                <w:sz w:val="28"/>
              </w:rPr>
              <w:t>ДОДАТОК Г. ДІАГРАМА ВАРІАНТІВ ВИКОРИСТАННЯ</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_Toc514770925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45</w:t>
            </w:r>
            <w:r w:rsidR="00203EF6" w:rsidRPr="00203EF6">
              <w:rPr>
                <w:noProof/>
                <w:webHidden/>
                <w:sz w:val="28"/>
              </w:rPr>
              <w:fldChar w:fldCharType="end"/>
            </w:r>
          </w:hyperlink>
        </w:p>
        <w:p w:rsidR="00203EF6" w:rsidRDefault="00265872" w:rsidP="00203EF6">
          <w:pPr>
            <w:pStyle w:val="11"/>
            <w:rPr>
              <w:rFonts w:asciiTheme="minorHAnsi" w:eastAsiaTheme="minorEastAsia" w:hAnsiTheme="minorHAnsi" w:cstheme="minorBidi"/>
              <w:noProof/>
              <w:sz w:val="22"/>
              <w:szCs w:val="22"/>
            </w:rPr>
          </w:pPr>
          <w:hyperlink w:anchor="_Toc514770926" w:history="1">
            <w:r w:rsidR="00203EF6" w:rsidRPr="00203EF6">
              <w:rPr>
                <w:rStyle w:val="a4"/>
                <w:noProof/>
                <w:sz w:val="28"/>
              </w:rPr>
              <w:t>ДОДАТОК Е. РЕЗУЛЬТАТ ПРОВЕДЕННЯ МАНУАЛЬНОГО ТЕСТУВАННЯ</w:t>
            </w:r>
            <w:r w:rsidR="00203EF6" w:rsidRPr="00203EF6">
              <w:rPr>
                <w:noProof/>
                <w:webHidden/>
                <w:sz w:val="28"/>
              </w:rPr>
              <w:tab/>
            </w:r>
            <w:r w:rsidR="00203EF6" w:rsidRPr="00203EF6">
              <w:rPr>
                <w:noProof/>
                <w:webHidden/>
                <w:sz w:val="28"/>
              </w:rPr>
              <w:fldChar w:fldCharType="begin"/>
            </w:r>
            <w:r w:rsidR="00203EF6" w:rsidRPr="00203EF6">
              <w:rPr>
                <w:noProof/>
                <w:webHidden/>
                <w:sz w:val="28"/>
              </w:rPr>
              <w:instrText xml:space="preserve"> PAGEREF _Toc514770926 \h </w:instrText>
            </w:r>
            <w:r w:rsidR="00203EF6" w:rsidRPr="00203EF6">
              <w:rPr>
                <w:noProof/>
                <w:webHidden/>
                <w:sz w:val="28"/>
              </w:rPr>
            </w:r>
            <w:r w:rsidR="00203EF6" w:rsidRPr="00203EF6">
              <w:rPr>
                <w:noProof/>
                <w:webHidden/>
                <w:sz w:val="28"/>
              </w:rPr>
              <w:fldChar w:fldCharType="separate"/>
            </w:r>
            <w:r w:rsidR="00203EF6" w:rsidRPr="00203EF6">
              <w:rPr>
                <w:noProof/>
                <w:webHidden/>
                <w:sz w:val="28"/>
              </w:rPr>
              <w:t>46</w:t>
            </w:r>
            <w:r w:rsidR="00203EF6" w:rsidRPr="00203EF6">
              <w:rPr>
                <w:noProof/>
                <w:webHidden/>
                <w:sz w:val="28"/>
              </w:rPr>
              <w:fldChar w:fldCharType="end"/>
            </w:r>
          </w:hyperlink>
        </w:p>
        <w:p w:rsidR="00FB4D89" w:rsidRPr="0039431E" w:rsidRDefault="009E5AD7" w:rsidP="00D81E9D">
          <w:pPr>
            <w:pStyle w:val="a3"/>
            <w:spacing w:line="360" w:lineRule="auto"/>
          </w:pPr>
          <w:r w:rsidRPr="00D81E9D">
            <w:rPr>
              <w:rFonts w:ascii="Times New Roman" w:hAnsi="Times New Roman" w:cs="Times New Roman"/>
              <w:b w:val="0"/>
              <w:color w:val="auto"/>
            </w:rPr>
            <w:fldChar w:fldCharType="end"/>
          </w:r>
        </w:p>
      </w:sdtContent>
    </w:sdt>
    <w:p w:rsidR="003B7C83" w:rsidRPr="0039431E" w:rsidRDefault="009E5AD7" w:rsidP="00D81E9D">
      <w:pPr>
        <w:pStyle w:val="ae"/>
      </w:pPr>
      <w:bookmarkStart w:id="0" w:name="_Toc514770896"/>
      <w:r w:rsidRPr="0039431E">
        <w:t>ВСТУП</w:t>
      </w:r>
      <w:bookmarkEnd w:id="0"/>
    </w:p>
    <w:p w:rsidR="003B7C83" w:rsidRPr="0039431E" w:rsidRDefault="003B7C83" w:rsidP="004B46FF">
      <w:pPr>
        <w:spacing w:line="360" w:lineRule="auto"/>
        <w:ind w:firstLine="567"/>
        <w:jc w:val="both"/>
        <w:rPr>
          <w:sz w:val="28"/>
        </w:rPr>
      </w:pPr>
      <w:r w:rsidRPr="0039431E">
        <w:rPr>
          <w:sz w:val="28"/>
        </w:rPr>
        <w:t xml:space="preserve">Японія – передова країна, яка щороку дивує людство новими винаходами. Її своєрідна культура захоплює міліони людей по всьому світу: кабукі, японська кухня, аніме, </w:t>
      </w:r>
      <w:r w:rsidR="009A52A1" w:rsidRPr="0039431E">
        <w:rPr>
          <w:sz w:val="28"/>
        </w:rPr>
        <w:t xml:space="preserve">ікебана, </w:t>
      </w:r>
      <w:r w:rsidRPr="0039431E">
        <w:rPr>
          <w:sz w:val="28"/>
        </w:rPr>
        <w:t>манга</w:t>
      </w:r>
      <w:r w:rsidR="009A52A1" w:rsidRPr="0039431E">
        <w:rPr>
          <w:sz w:val="28"/>
        </w:rPr>
        <w:t xml:space="preserve"> </w:t>
      </w:r>
      <w:r w:rsidRPr="0039431E">
        <w:rPr>
          <w:sz w:val="28"/>
        </w:rPr>
        <w:t>та баг</w:t>
      </w:r>
      <w:r w:rsidR="009A52A1" w:rsidRPr="0039431E">
        <w:rPr>
          <w:sz w:val="28"/>
        </w:rPr>
        <w:t>а</w:t>
      </w:r>
      <w:r w:rsidRPr="0039431E">
        <w:rPr>
          <w:sz w:val="28"/>
        </w:rPr>
        <w:t>то інш</w:t>
      </w:r>
      <w:r w:rsidR="009A52A1" w:rsidRPr="0039431E">
        <w:rPr>
          <w:sz w:val="28"/>
        </w:rPr>
        <w:t xml:space="preserve">их особливостей цього народу </w:t>
      </w:r>
      <w:r w:rsidRPr="0039431E">
        <w:rPr>
          <w:sz w:val="28"/>
        </w:rPr>
        <w:t>змушу</w:t>
      </w:r>
      <w:r w:rsidR="009A52A1" w:rsidRPr="0039431E">
        <w:rPr>
          <w:sz w:val="28"/>
        </w:rPr>
        <w:t>ють</w:t>
      </w:r>
      <w:r w:rsidRPr="0039431E">
        <w:rPr>
          <w:sz w:val="28"/>
        </w:rPr>
        <w:t xml:space="preserve"> людей ставати на тернистий шлях вивчення японської мови.</w:t>
      </w:r>
    </w:p>
    <w:p w:rsidR="00877D8E" w:rsidRPr="0039431E" w:rsidRDefault="003B7C83" w:rsidP="004B46FF">
      <w:pPr>
        <w:spacing w:line="360" w:lineRule="auto"/>
        <w:ind w:firstLine="567"/>
        <w:jc w:val="both"/>
        <w:rPr>
          <w:sz w:val="28"/>
        </w:rPr>
      </w:pPr>
      <w:r w:rsidRPr="0039431E">
        <w:rPr>
          <w:sz w:val="28"/>
        </w:rPr>
        <w:t xml:space="preserve">Насправді, граматика мови не є складною. </w:t>
      </w:r>
      <w:r w:rsidR="009A52A1" w:rsidRPr="0039431E">
        <w:rPr>
          <w:sz w:val="28"/>
        </w:rPr>
        <w:t>Найбільшою</w:t>
      </w:r>
      <w:r w:rsidR="00070F35" w:rsidRPr="0039431E">
        <w:rPr>
          <w:sz w:val="28"/>
        </w:rPr>
        <w:t xml:space="preserve"> проблем</w:t>
      </w:r>
      <w:r w:rsidR="009A52A1" w:rsidRPr="0039431E">
        <w:rPr>
          <w:sz w:val="28"/>
        </w:rPr>
        <w:t>ою</w:t>
      </w:r>
      <w:r w:rsidR="00070F35" w:rsidRPr="0039431E">
        <w:rPr>
          <w:sz w:val="28"/>
        </w:rPr>
        <w:t>, з якою стикаються люди, що самостійно вивчають японську мову – це її писемність. Дві абетки і ще близько 3000 активно використовуваних ієрогліфів кан</w:t>
      </w:r>
      <w:r w:rsidR="00877D8E" w:rsidRPr="0039431E">
        <w:rPr>
          <w:sz w:val="28"/>
        </w:rPr>
        <w:t>д</w:t>
      </w:r>
      <w:r w:rsidR="00070F35" w:rsidRPr="0039431E">
        <w:rPr>
          <w:sz w:val="28"/>
        </w:rPr>
        <w:t xml:space="preserve">зі, запозичених з Китаю </w:t>
      </w:r>
      <w:r w:rsidR="00877D8E" w:rsidRPr="0039431E">
        <w:rPr>
          <w:sz w:val="28"/>
        </w:rPr>
        <w:t xml:space="preserve">можуть просто заплутати. </w:t>
      </w:r>
    </w:p>
    <w:p w:rsidR="009E5AD7" w:rsidRPr="0039431E" w:rsidRDefault="00877D8E" w:rsidP="004B46FF">
      <w:pPr>
        <w:spacing w:line="360" w:lineRule="auto"/>
        <w:ind w:firstLine="567"/>
        <w:jc w:val="both"/>
        <w:rPr>
          <w:sz w:val="28"/>
        </w:rPr>
      </w:pPr>
      <w:r w:rsidRPr="0039431E">
        <w:rPr>
          <w:sz w:val="28"/>
        </w:rPr>
        <w:lastRenderedPageBreak/>
        <w:t xml:space="preserve">Окрім того, є проблема систематизації та пріоритизації вивчення писемності. Не зрозуміло, які ієрогліфи потрібно вивчати в першу чергу. До того ж, більшість ієрогліфів мають кілька варіантів прочитання, що робить задачу ще складнішою. </w:t>
      </w:r>
      <w:r w:rsidR="00F027F6" w:rsidRPr="0039431E">
        <w:rPr>
          <w:sz w:val="28"/>
        </w:rPr>
        <w:t>А б</w:t>
      </w:r>
      <w:r w:rsidRPr="0039431E">
        <w:rPr>
          <w:sz w:val="28"/>
        </w:rPr>
        <w:t xml:space="preserve">ез систематичних занять </w:t>
      </w:r>
      <w:r w:rsidR="003B7C83" w:rsidRPr="0039431E">
        <w:rPr>
          <w:sz w:val="28"/>
        </w:rPr>
        <w:t xml:space="preserve">писемність вивчити </w:t>
      </w:r>
      <w:r w:rsidR="00F027F6" w:rsidRPr="0039431E">
        <w:rPr>
          <w:sz w:val="28"/>
        </w:rPr>
        <w:t xml:space="preserve">абсолютно </w:t>
      </w:r>
      <w:r w:rsidR="003B7C83" w:rsidRPr="0039431E">
        <w:rPr>
          <w:sz w:val="28"/>
        </w:rPr>
        <w:t xml:space="preserve">неможливо, адже схожі між собою ієрогліфи, однакові прочитання для кількох різних ієрогліфів і різні </w:t>
      </w:r>
      <w:r w:rsidR="00F027F6" w:rsidRPr="0039431E">
        <w:rPr>
          <w:sz w:val="28"/>
        </w:rPr>
        <w:t>варіанти прочитання</w:t>
      </w:r>
      <w:r w:rsidR="003B7C83" w:rsidRPr="0039431E">
        <w:rPr>
          <w:sz w:val="28"/>
        </w:rPr>
        <w:t xml:space="preserve"> </w:t>
      </w:r>
      <w:r w:rsidR="00F027F6" w:rsidRPr="0039431E">
        <w:rPr>
          <w:sz w:val="28"/>
        </w:rPr>
        <w:t xml:space="preserve">ієрогліфів </w:t>
      </w:r>
      <w:r w:rsidR="003B7C83" w:rsidRPr="0039431E">
        <w:rPr>
          <w:sz w:val="28"/>
        </w:rPr>
        <w:t>всередині слів забуваються без практики.</w:t>
      </w:r>
    </w:p>
    <w:p w:rsidR="003B7C83" w:rsidRPr="0039431E" w:rsidRDefault="003B7C83" w:rsidP="004B46FF">
      <w:pPr>
        <w:spacing w:line="360" w:lineRule="auto"/>
        <w:ind w:firstLine="567"/>
        <w:jc w:val="both"/>
        <w:rPr>
          <w:sz w:val="28"/>
        </w:rPr>
      </w:pPr>
      <w:r w:rsidRPr="0039431E">
        <w:rPr>
          <w:sz w:val="28"/>
        </w:rPr>
        <w:t xml:space="preserve">Отож, </w:t>
      </w:r>
      <w:r w:rsidR="00F027F6" w:rsidRPr="0039431E">
        <w:rPr>
          <w:sz w:val="28"/>
        </w:rPr>
        <w:t xml:space="preserve">метою </w:t>
      </w:r>
      <w:r w:rsidRPr="0039431E">
        <w:rPr>
          <w:sz w:val="28"/>
        </w:rPr>
        <w:t>ц</w:t>
      </w:r>
      <w:r w:rsidR="00F027F6" w:rsidRPr="0039431E">
        <w:rPr>
          <w:sz w:val="28"/>
        </w:rPr>
        <w:t>ієї</w:t>
      </w:r>
      <w:r w:rsidRPr="0039431E">
        <w:rPr>
          <w:sz w:val="28"/>
        </w:rPr>
        <w:t xml:space="preserve"> бакалаврськ</w:t>
      </w:r>
      <w:r w:rsidR="00F027F6" w:rsidRPr="0039431E">
        <w:rPr>
          <w:sz w:val="28"/>
        </w:rPr>
        <w:t>ої</w:t>
      </w:r>
      <w:r w:rsidRPr="0039431E">
        <w:rPr>
          <w:sz w:val="28"/>
        </w:rPr>
        <w:t xml:space="preserve"> робот</w:t>
      </w:r>
      <w:r w:rsidR="00F027F6" w:rsidRPr="0039431E">
        <w:rPr>
          <w:sz w:val="28"/>
        </w:rPr>
        <w:t>и є розробити програмне забезпечення, що спростило б вивчення японської писемності, а саме надавало рекомендації щодо порядку вивчення, надавало б флеш-картки для інтервального повторення, а також контролювало б процес інт</w:t>
      </w:r>
      <w:r w:rsidR="00B54B54" w:rsidRPr="0039431E">
        <w:rPr>
          <w:sz w:val="28"/>
        </w:rPr>
        <w:t>ервального повторення за допомогою нагадувань</w:t>
      </w:r>
      <w:r w:rsidR="00F027F6" w:rsidRPr="0039431E">
        <w:rPr>
          <w:sz w:val="28"/>
        </w:rPr>
        <w:t>.</w:t>
      </w:r>
    </w:p>
    <w:p w:rsidR="00581154" w:rsidRPr="0039431E" w:rsidRDefault="00581154" w:rsidP="009E568E">
      <w:pPr>
        <w:spacing w:line="360" w:lineRule="auto"/>
        <w:ind w:firstLine="708"/>
        <w:jc w:val="both"/>
        <w:rPr>
          <w:sz w:val="28"/>
        </w:rPr>
      </w:pPr>
    </w:p>
    <w:p w:rsidR="00026737" w:rsidRPr="005C36B1" w:rsidRDefault="005C36B1" w:rsidP="00D81E9D">
      <w:pPr>
        <w:pStyle w:val="ae"/>
      </w:pPr>
      <w:bookmarkStart w:id="1" w:name="_Toc514770897"/>
      <w:r w:rsidRPr="005C36B1">
        <w:t>РОЗДІЛ 1. ОГЛЯД IT – ЗАСОБІВ ДЛЯ ВИВЧЕННЯ ЯПОНСЬКОЇ ПИСЕМНОСТІ</w:t>
      </w:r>
      <w:bookmarkEnd w:id="1"/>
    </w:p>
    <w:p w:rsidR="00026737" w:rsidRPr="0039431E" w:rsidRDefault="00026737" w:rsidP="00721084">
      <w:pPr>
        <w:pStyle w:val="ac"/>
      </w:pPr>
      <w:bookmarkStart w:id="2" w:name="_Toc483891698"/>
      <w:bookmarkStart w:id="3" w:name="_Toc514770898"/>
      <w:r w:rsidRPr="0039431E">
        <w:t>1.1 Огляд предметної області</w:t>
      </w:r>
      <w:bookmarkEnd w:id="2"/>
      <w:bookmarkEnd w:id="3"/>
    </w:p>
    <w:p w:rsidR="006F15ED" w:rsidRPr="0039431E" w:rsidRDefault="008D10F9" w:rsidP="004B46FF">
      <w:pPr>
        <w:spacing w:line="360" w:lineRule="auto"/>
        <w:ind w:firstLine="567"/>
        <w:jc w:val="both"/>
        <w:rPr>
          <w:sz w:val="28"/>
        </w:rPr>
      </w:pPr>
      <w:r w:rsidRPr="0039431E">
        <w:rPr>
          <w:sz w:val="28"/>
        </w:rPr>
        <w:t>Вивч</w:t>
      </w:r>
      <w:r w:rsidR="00DE75A8" w:rsidRPr="0039431E">
        <w:rPr>
          <w:sz w:val="28"/>
        </w:rPr>
        <w:t>е</w:t>
      </w:r>
      <w:r w:rsidRPr="0039431E">
        <w:rPr>
          <w:sz w:val="28"/>
        </w:rPr>
        <w:t>ння японських ієрогліфів зазвичай починають із двох абеток – хірагани та катакани, адже усі кандзі можна записати ними.</w:t>
      </w:r>
      <w:r w:rsidR="00B46F3F" w:rsidRPr="0039431E">
        <w:t xml:space="preserve"> </w:t>
      </w:r>
      <w:r w:rsidR="00B46F3F" w:rsidRPr="0039431E">
        <w:rPr>
          <w:sz w:val="28"/>
        </w:rPr>
        <w:t xml:space="preserve">Кожна з них містить 48 знаків, кожен з яких позначає один склад або мору. </w:t>
      </w:r>
      <w:r w:rsidRPr="0039431E">
        <w:rPr>
          <w:sz w:val="28"/>
        </w:rPr>
        <w:t xml:space="preserve"> </w:t>
      </w:r>
    </w:p>
    <w:p w:rsidR="006F15ED" w:rsidRPr="0039431E" w:rsidRDefault="00B46F3F" w:rsidP="004B46FF">
      <w:pPr>
        <w:spacing w:line="360" w:lineRule="auto"/>
        <w:ind w:firstLine="567"/>
        <w:jc w:val="both"/>
        <w:rPr>
          <w:sz w:val="28"/>
        </w:rPr>
      </w:pPr>
      <w:r w:rsidRPr="0039431E">
        <w:rPr>
          <w:sz w:val="28"/>
        </w:rPr>
        <w:t>Хіраган</w:t>
      </w:r>
      <w:r w:rsidR="006F15ED" w:rsidRPr="0039431E">
        <w:rPr>
          <w:sz w:val="28"/>
        </w:rPr>
        <w:t>а (табл. 1.1)</w:t>
      </w:r>
      <w:r w:rsidRPr="0039431E">
        <w:rPr>
          <w:sz w:val="28"/>
        </w:rPr>
        <w:t xml:space="preserve"> застосову</w:t>
      </w:r>
      <w:r w:rsidR="006F15ED" w:rsidRPr="0039431E">
        <w:rPr>
          <w:sz w:val="28"/>
        </w:rPr>
        <w:t>є</w:t>
      </w:r>
      <w:r w:rsidRPr="0039431E">
        <w:rPr>
          <w:sz w:val="28"/>
        </w:rPr>
        <w:t>ть</w:t>
      </w:r>
      <w:r w:rsidR="006F15ED" w:rsidRPr="0039431E">
        <w:rPr>
          <w:sz w:val="28"/>
        </w:rPr>
        <w:t>ся</w:t>
      </w:r>
      <w:r w:rsidRPr="0039431E">
        <w:rPr>
          <w:sz w:val="28"/>
        </w:rPr>
        <w:t xml:space="preserve"> для запису граматичних часток, відмінкових суфіксів, післякорінних змінюваних частин слова, фонетичних підказок для ієрогліфів. </w:t>
      </w:r>
    </w:p>
    <w:p w:rsidR="006F15ED" w:rsidRPr="0039431E" w:rsidRDefault="006F15ED" w:rsidP="009E568E">
      <w:pPr>
        <w:spacing w:line="360" w:lineRule="auto"/>
        <w:ind w:firstLine="708"/>
        <w:jc w:val="right"/>
        <w:rPr>
          <w:sz w:val="28"/>
        </w:rPr>
      </w:pPr>
      <w:r w:rsidRPr="0039431E">
        <w:rPr>
          <w:sz w:val="28"/>
        </w:rPr>
        <w:t>Табл</w:t>
      </w:r>
      <w:r w:rsidR="008C434C" w:rsidRPr="0039431E">
        <w:rPr>
          <w:sz w:val="28"/>
        </w:rPr>
        <w:t>иця</w:t>
      </w:r>
      <w:r w:rsidRPr="0039431E">
        <w:rPr>
          <w:sz w:val="28"/>
        </w:rPr>
        <w:t xml:space="preserve"> 1.1. Знаки хірагани</w:t>
      </w:r>
    </w:p>
    <w:p w:rsidR="006F15ED" w:rsidRPr="0039431E" w:rsidRDefault="006F15ED" w:rsidP="009E568E">
      <w:pPr>
        <w:spacing w:after="240" w:line="360" w:lineRule="auto"/>
        <w:ind w:firstLine="708"/>
        <w:jc w:val="center"/>
        <w:rPr>
          <w:sz w:val="28"/>
        </w:rPr>
      </w:pPr>
      <w:r w:rsidRPr="0039431E">
        <w:rPr>
          <w:noProof/>
        </w:rPr>
        <w:lastRenderedPageBreak/>
        <w:drawing>
          <wp:inline distT="0" distB="0" distL="0" distR="0" wp14:anchorId="67A000B5" wp14:editId="004802E3">
            <wp:extent cx="3713959" cy="2556000"/>
            <wp:effectExtent l="0" t="0" r="1270" b="0"/>
            <wp:docPr id="2" name="Рисунок 2" descr="Image result for hiragan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hiragana char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154" t="9505" r="18985" b="26636"/>
                    <a:stretch/>
                  </pic:blipFill>
                  <pic:spPr bwMode="auto">
                    <a:xfrm>
                      <a:off x="0" y="0"/>
                      <a:ext cx="3713959" cy="2556000"/>
                    </a:xfrm>
                    <a:prstGeom prst="rect">
                      <a:avLst/>
                    </a:prstGeom>
                    <a:noFill/>
                    <a:ln>
                      <a:noFill/>
                    </a:ln>
                    <a:extLst>
                      <a:ext uri="{53640926-AAD7-44D8-BBD7-CCE9431645EC}">
                        <a14:shadowObscured xmlns:a14="http://schemas.microsoft.com/office/drawing/2010/main"/>
                      </a:ext>
                    </a:extLst>
                  </pic:spPr>
                </pic:pic>
              </a:graphicData>
            </a:graphic>
          </wp:inline>
        </w:drawing>
      </w:r>
    </w:p>
    <w:p w:rsidR="00B46F3F" w:rsidRPr="0039431E" w:rsidRDefault="00B46F3F" w:rsidP="004B46FF">
      <w:pPr>
        <w:spacing w:after="240" w:line="360" w:lineRule="auto"/>
        <w:ind w:firstLine="567"/>
        <w:jc w:val="both"/>
        <w:rPr>
          <w:sz w:val="28"/>
        </w:rPr>
      </w:pPr>
      <w:r w:rsidRPr="0039431E">
        <w:rPr>
          <w:sz w:val="28"/>
        </w:rPr>
        <w:t>Катакана</w:t>
      </w:r>
      <w:r w:rsidR="006F15ED" w:rsidRPr="0039431E">
        <w:rPr>
          <w:sz w:val="28"/>
        </w:rPr>
        <w:t xml:space="preserve"> (табл.</w:t>
      </w:r>
      <w:r w:rsidR="005C36B1" w:rsidRPr="00E13113">
        <w:rPr>
          <w:sz w:val="28"/>
        </w:rPr>
        <w:t xml:space="preserve"> </w:t>
      </w:r>
      <w:r w:rsidR="006F15ED" w:rsidRPr="0039431E">
        <w:rPr>
          <w:sz w:val="28"/>
        </w:rPr>
        <w:t>1.2)</w:t>
      </w:r>
      <w:r w:rsidRPr="0039431E">
        <w:rPr>
          <w:sz w:val="28"/>
        </w:rPr>
        <w:t xml:space="preserve"> сьогодні використовується переважно для запису запозичених слів європейського походження, іншомовних власних назв (країни, імена тощо), та термінів, еквіваленти яких відсутні у японській мові.</w:t>
      </w:r>
    </w:p>
    <w:p w:rsidR="00B46F3F" w:rsidRPr="0039431E" w:rsidRDefault="005C36B1" w:rsidP="009E568E">
      <w:pPr>
        <w:spacing w:line="360" w:lineRule="auto"/>
        <w:ind w:firstLine="708"/>
        <w:jc w:val="right"/>
        <w:rPr>
          <w:sz w:val="28"/>
        </w:rPr>
      </w:pPr>
      <w:r>
        <w:rPr>
          <w:sz w:val="28"/>
        </w:rPr>
        <w:t>Таблиця 1.</w:t>
      </w:r>
      <w:r w:rsidR="00B46F3F" w:rsidRPr="0039431E">
        <w:rPr>
          <w:sz w:val="28"/>
        </w:rPr>
        <w:t>2. Знаки катакани</w:t>
      </w:r>
    </w:p>
    <w:p w:rsidR="00B46F3F" w:rsidRPr="0039431E" w:rsidRDefault="006F15ED" w:rsidP="009E568E">
      <w:pPr>
        <w:spacing w:after="240" w:line="360" w:lineRule="auto"/>
        <w:jc w:val="center"/>
        <w:rPr>
          <w:sz w:val="28"/>
        </w:rPr>
      </w:pPr>
      <w:r w:rsidRPr="0039431E">
        <w:rPr>
          <w:noProof/>
          <w:sz w:val="28"/>
        </w:rPr>
        <w:drawing>
          <wp:inline distT="0" distB="0" distL="0" distR="0">
            <wp:extent cx="3766230" cy="2556000"/>
            <wp:effectExtent l="0" t="0" r="5715" b="0"/>
            <wp:docPr id="3" name="Рисунок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601" t="9381" r="19019" b="27117"/>
                    <a:stretch/>
                  </pic:blipFill>
                  <pic:spPr bwMode="auto">
                    <a:xfrm>
                      <a:off x="0" y="0"/>
                      <a:ext cx="3766230" cy="2556000"/>
                    </a:xfrm>
                    <a:prstGeom prst="rect">
                      <a:avLst/>
                    </a:prstGeom>
                    <a:noFill/>
                    <a:ln>
                      <a:noFill/>
                    </a:ln>
                    <a:extLst>
                      <a:ext uri="{53640926-AAD7-44D8-BBD7-CCE9431645EC}">
                        <a14:shadowObscured xmlns:a14="http://schemas.microsoft.com/office/drawing/2010/main"/>
                      </a:ext>
                    </a:extLst>
                  </pic:spPr>
                </pic:pic>
              </a:graphicData>
            </a:graphic>
          </wp:inline>
        </w:drawing>
      </w:r>
    </w:p>
    <w:p w:rsidR="008D10F9" w:rsidRPr="0039431E" w:rsidRDefault="00E15572" w:rsidP="004B46FF">
      <w:pPr>
        <w:spacing w:after="240" w:line="360" w:lineRule="auto"/>
        <w:ind w:firstLine="567"/>
        <w:jc w:val="both"/>
        <w:rPr>
          <w:sz w:val="28"/>
        </w:rPr>
      </w:pPr>
      <w:r w:rsidRPr="0039431E">
        <w:rPr>
          <w:sz w:val="28"/>
        </w:rPr>
        <w:t xml:space="preserve">Ієрогліфи кандзі супроводжуються в навчальній літературі допоміжною фуріґаною, що допомагає читати кандзі за допомогою хірагани. Це створено для того, аби людина, що не знає, як читається та чи інша кандзі, могла прочитати і зрозуміти слова, що ці кандзі означають. </w:t>
      </w:r>
      <w:r w:rsidR="008D10F9" w:rsidRPr="0039431E">
        <w:rPr>
          <w:sz w:val="28"/>
        </w:rPr>
        <w:t>Так</w:t>
      </w:r>
      <w:r w:rsidR="007A13D5" w:rsidRPr="0039431E">
        <w:rPr>
          <w:sz w:val="28"/>
        </w:rPr>
        <w:t>им чином</w:t>
      </w:r>
      <w:r w:rsidR="008D10F9" w:rsidRPr="0039431E">
        <w:rPr>
          <w:sz w:val="28"/>
        </w:rPr>
        <w:t xml:space="preserve"> створена навчальна література для японських дітей, адже ієрогліфи кандзі вивчаються ними в</w:t>
      </w:r>
      <w:r w:rsidR="00DE75A8" w:rsidRPr="0039431E">
        <w:rPr>
          <w:sz w:val="28"/>
        </w:rPr>
        <w:t xml:space="preserve"> молодшій</w:t>
      </w:r>
      <w:r w:rsidR="008D10F9" w:rsidRPr="0039431E">
        <w:rPr>
          <w:sz w:val="28"/>
        </w:rPr>
        <w:t xml:space="preserve"> школі (1006 ієрогліфів) та </w:t>
      </w:r>
      <w:r w:rsidR="00DE75A8" w:rsidRPr="0039431E">
        <w:rPr>
          <w:sz w:val="28"/>
        </w:rPr>
        <w:t>старшій школі</w:t>
      </w:r>
      <w:r w:rsidR="008D10F9" w:rsidRPr="0039431E">
        <w:rPr>
          <w:sz w:val="28"/>
        </w:rPr>
        <w:t xml:space="preserve"> (1130 кандзі)</w:t>
      </w:r>
      <w:r w:rsidR="00605AF1" w:rsidRPr="0039431E">
        <w:rPr>
          <w:sz w:val="28"/>
        </w:rPr>
        <w:t>, щороку від 80 і до 200.</w:t>
      </w:r>
      <w:r w:rsidR="00B63227" w:rsidRPr="0039431E">
        <w:rPr>
          <w:sz w:val="28"/>
        </w:rPr>
        <w:t xml:space="preserve"> </w:t>
      </w:r>
      <w:r w:rsidR="00430A54" w:rsidRPr="0039431E">
        <w:rPr>
          <w:sz w:val="28"/>
        </w:rPr>
        <w:t>Виглядає це так:</w:t>
      </w:r>
    </w:p>
    <w:p w:rsidR="00430A54" w:rsidRPr="0039431E" w:rsidRDefault="00265872" w:rsidP="009E568E">
      <w:pPr>
        <w:spacing w:line="360" w:lineRule="auto"/>
        <w:ind w:firstLine="708"/>
        <w:jc w:val="center"/>
        <w:rPr>
          <w:sz w:val="36"/>
          <w:szCs w:val="48"/>
        </w:rPr>
      </w:pPr>
      <m:oMathPara>
        <m:oMath>
          <m:m>
            <m:mPr>
              <m:mcs>
                <m:mc>
                  <m:mcPr>
                    <m:count m:val="1"/>
                    <m:mcJc m:val="center"/>
                  </m:mcPr>
                </m:mc>
              </m:mcs>
              <m:ctrlPr>
                <w:rPr>
                  <w:rFonts w:ascii="Cambria Math" w:hAnsi="Cambria Math"/>
                  <w:i/>
                  <w:sz w:val="36"/>
                  <w:szCs w:val="48"/>
                </w:rPr>
              </m:ctrlPr>
            </m:mPr>
            <m:mr>
              <m:e>
                <m:r>
                  <m:rPr>
                    <m:sty m:val="p"/>
                  </m:rPr>
                  <w:rPr>
                    <w:rFonts w:ascii="MS Gothic" w:hAnsi="MS Gothic" w:cs="MS Gothic"/>
                    <w:color w:val="222222"/>
                    <w:sz w:val="36"/>
                    <w:szCs w:val="48"/>
                    <w:shd w:val="clear" w:color="auto" w:fill="FFFFFF"/>
                  </w:rPr>
                  <m:t>おとこ</m:t>
                </m:r>
              </m:e>
            </m:mr>
            <m:mr>
              <m:e>
                <m:r>
                  <m:rPr>
                    <m:sty m:val="p"/>
                  </m:rPr>
                  <w:rPr>
                    <w:rFonts w:ascii="MS Gothic" w:hAnsi="MS Gothic" w:cs="MS Gothic"/>
                    <w:color w:val="222222"/>
                    <w:sz w:val="72"/>
                    <w:szCs w:val="48"/>
                    <w:shd w:val="clear" w:color="auto" w:fill="FFFFFF"/>
                  </w:rPr>
                  <m:t>男</m:t>
                </m:r>
              </m:e>
            </m:mr>
          </m:m>
        </m:oMath>
      </m:oMathPara>
    </w:p>
    <w:p w:rsidR="00B46F3F" w:rsidRPr="0039431E" w:rsidRDefault="00430A54" w:rsidP="009E568E">
      <w:pPr>
        <w:spacing w:after="240" w:line="360" w:lineRule="auto"/>
        <w:ind w:firstLine="708"/>
        <w:jc w:val="center"/>
        <w:rPr>
          <w:sz w:val="28"/>
          <w:szCs w:val="36"/>
        </w:rPr>
      </w:pPr>
      <w:r w:rsidRPr="0039431E">
        <w:rPr>
          <w:sz w:val="28"/>
          <w:szCs w:val="48"/>
        </w:rPr>
        <w:t xml:space="preserve">Рис. 1.1. </w:t>
      </w:r>
      <w:r w:rsidR="00B568C4" w:rsidRPr="0039431E">
        <w:rPr>
          <w:sz w:val="28"/>
          <w:szCs w:val="48"/>
        </w:rPr>
        <w:t>Ієрогліф «чоловічий» із  пояснювальною</w:t>
      </w:r>
      <w:r w:rsidRPr="0039431E">
        <w:rPr>
          <w:sz w:val="28"/>
          <w:szCs w:val="48"/>
        </w:rPr>
        <w:t xml:space="preserve"> </w:t>
      </w:r>
      <w:r w:rsidRPr="0039431E">
        <w:rPr>
          <w:sz w:val="28"/>
        </w:rPr>
        <w:t>фуріґан</w:t>
      </w:r>
      <w:r w:rsidR="00B568C4" w:rsidRPr="0039431E">
        <w:rPr>
          <w:sz w:val="28"/>
        </w:rPr>
        <w:t>ою «отоко»</w:t>
      </w:r>
    </w:p>
    <w:p w:rsidR="00E72220" w:rsidRPr="0039431E" w:rsidRDefault="00605AF1" w:rsidP="004B46FF">
      <w:pPr>
        <w:spacing w:line="360" w:lineRule="auto"/>
        <w:ind w:firstLine="567"/>
        <w:jc w:val="both"/>
        <w:rPr>
          <w:sz w:val="28"/>
        </w:rPr>
      </w:pPr>
      <w:r w:rsidRPr="0039431E">
        <w:rPr>
          <w:sz w:val="28"/>
        </w:rPr>
        <w:t xml:space="preserve">Для іноземців, що вивчають японську мову складено спеціальний тест – «Ніхонго Норьоку Шікен». Цей тест розподілений на 5 </w:t>
      </w:r>
      <w:r w:rsidR="00F1727E" w:rsidRPr="0039431E">
        <w:rPr>
          <w:sz w:val="28"/>
        </w:rPr>
        <w:t>рівнів (N5 – найпростіший, N1 – найскладніший), для здачі кожного з яких потрібно володіти певним переліком кандзі.</w:t>
      </w:r>
      <w:r w:rsidR="00B85BDF" w:rsidRPr="0039431E">
        <w:rPr>
          <w:sz w:val="28"/>
        </w:rPr>
        <w:t xml:space="preserve"> Відповідно, саме цей порядок вивчення рекомендується японською асоціацією допомоги міжнародної освіти, що розробила тести для цих рівнів. Ці тести проводяться 1-2 рази на рік (в Україні – 1 раз на рік</w:t>
      </w:r>
      <w:r w:rsidR="00A87391" w:rsidRPr="0039431E">
        <w:rPr>
          <w:sz w:val="28"/>
        </w:rPr>
        <w:t>, в Києві</w:t>
      </w:r>
      <w:r w:rsidR="00B85BDF" w:rsidRPr="0039431E">
        <w:rPr>
          <w:sz w:val="28"/>
        </w:rPr>
        <w:t xml:space="preserve">). </w:t>
      </w:r>
    </w:p>
    <w:p w:rsidR="00D26608" w:rsidRPr="0039431E" w:rsidRDefault="00CB6F50" w:rsidP="004B46FF">
      <w:pPr>
        <w:spacing w:line="360" w:lineRule="auto"/>
        <w:ind w:firstLine="567"/>
        <w:jc w:val="both"/>
        <w:rPr>
          <w:sz w:val="28"/>
        </w:rPr>
      </w:pPr>
      <w:r w:rsidRPr="0039431E">
        <w:rPr>
          <w:sz w:val="28"/>
        </w:rPr>
        <w:t>Ієрогліфи кандзі складаються із радикалів.</w:t>
      </w:r>
      <w:r w:rsidR="00973424" w:rsidRPr="0039431E">
        <w:rPr>
          <w:sz w:val="28"/>
        </w:rPr>
        <w:t xml:space="preserve"> В японській мові існує 214 радикалів, кожен із яких має своє значення. Знання радикалів дуже допомагає при вивченні кандзі, адже </w:t>
      </w:r>
      <w:r w:rsidR="001465E1" w:rsidRPr="0039431E">
        <w:rPr>
          <w:sz w:val="28"/>
        </w:rPr>
        <w:t xml:space="preserve">радикали позначають, до якої частини мови відноситься ієроглів, його характеристичне забарвлення, тощо, через що </w:t>
      </w:r>
      <w:r w:rsidR="00973424" w:rsidRPr="0039431E">
        <w:rPr>
          <w:sz w:val="28"/>
        </w:rPr>
        <w:t xml:space="preserve">подекуди значення ієрогліфа можна вгадати, </w:t>
      </w:r>
      <w:r w:rsidR="001465E1" w:rsidRPr="0039431E">
        <w:rPr>
          <w:sz w:val="28"/>
        </w:rPr>
        <w:t xml:space="preserve">розуміючи </w:t>
      </w:r>
      <w:r w:rsidR="009D6C2B">
        <w:rPr>
          <w:sz w:val="28"/>
        </w:rPr>
        <w:t>його складові радикали (рис.</w:t>
      </w:r>
      <w:r w:rsidR="00973424" w:rsidRPr="0039431E">
        <w:rPr>
          <w:sz w:val="28"/>
        </w:rPr>
        <w:t>1.2).</w:t>
      </w:r>
    </w:p>
    <w:p w:rsidR="00D26608" w:rsidRPr="0039431E" w:rsidRDefault="00D26608" w:rsidP="00687702">
      <w:pPr>
        <w:jc w:val="center"/>
        <w:rPr>
          <w:sz w:val="72"/>
          <w:szCs w:val="72"/>
        </w:rPr>
      </w:pPr>
      <w:r w:rsidRPr="0039431E">
        <w:rPr>
          <w:rFonts w:ascii="MS Gothic" w:hAnsi="MS Gothic" w:cs="MS Gothic"/>
          <w:sz w:val="72"/>
          <w:szCs w:val="72"/>
        </w:rPr>
        <w:t>森</w:t>
      </w:r>
    </w:p>
    <w:p w:rsidR="00491B16" w:rsidRPr="0039431E" w:rsidRDefault="000B6256" w:rsidP="009E568E">
      <w:pPr>
        <w:tabs>
          <w:tab w:val="center" w:pos="5037"/>
        </w:tabs>
        <w:spacing w:after="240" w:line="360" w:lineRule="auto"/>
        <w:ind w:firstLine="720"/>
        <w:rPr>
          <w:sz w:val="28"/>
        </w:rPr>
      </w:pPr>
      <w:r>
        <w:rPr>
          <w:sz w:val="28"/>
        </w:rPr>
        <w:t>Рис.1.</w:t>
      </w:r>
      <w:r w:rsidR="00973424" w:rsidRPr="0039431E">
        <w:rPr>
          <w:sz w:val="28"/>
        </w:rPr>
        <w:t>2. Ієрогліф «Ліс», що складається з трьох ієрогліфів «Дерево»</w:t>
      </w:r>
    </w:p>
    <w:p w:rsidR="008D10F9" w:rsidRPr="0039431E" w:rsidRDefault="00265413" w:rsidP="00765FCA">
      <w:pPr>
        <w:spacing w:line="360" w:lineRule="auto"/>
        <w:ind w:firstLine="567"/>
        <w:jc w:val="both"/>
        <w:rPr>
          <w:sz w:val="28"/>
        </w:rPr>
      </w:pPr>
      <w:r w:rsidRPr="0039431E">
        <w:rPr>
          <w:sz w:val="28"/>
        </w:rPr>
        <w:t xml:space="preserve">На основі отриманої інформації проведемо аналіз </w:t>
      </w:r>
      <w:r w:rsidR="008D10F9" w:rsidRPr="0039431E">
        <w:rPr>
          <w:sz w:val="28"/>
        </w:rPr>
        <w:t>застосуван</w:t>
      </w:r>
      <w:r w:rsidRPr="0039431E">
        <w:rPr>
          <w:sz w:val="28"/>
        </w:rPr>
        <w:t>ь</w:t>
      </w:r>
      <w:r w:rsidR="008D10F9" w:rsidRPr="0039431E">
        <w:rPr>
          <w:sz w:val="28"/>
        </w:rPr>
        <w:t>, що призначені суто для вивчення японської каліграфії. Для розгляду було обрано мобільний додаток «Japanese Characters». Його перевагами є:</w:t>
      </w:r>
    </w:p>
    <w:p w:rsidR="008D10F9" w:rsidRPr="0039431E" w:rsidRDefault="008D10F9" w:rsidP="009E568E">
      <w:pPr>
        <w:pStyle w:val="a5"/>
        <w:numPr>
          <w:ilvl w:val="0"/>
          <w:numId w:val="4"/>
        </w:numPr>
        <w:spacing w:line="360" w:lineRule="auto"/>
        <w:jc w:val="both"/>
        <w:rPr>
          <w:sz w:val="28"/>
        </w:rPr>
      </w:pPr>
      <w:r w:rsidRPr="0039431E">
        <w:rPr>
          <w:sz w:val="28"/>
        </w:rPr>
        <w:t>Є можливість вивчення як кандзі, так і хірагани та катакани;</w:t>
      </w:r>
    </w:p>
    <w:p w:rsidR="008D10F9" w:rsidRPr="0039431E" w:rsidRDefault="00AC4BF9" w:rsidP="009E568E">
      <w:pPr>
        <w:pStyle w:val="a5"/>
        <w:numPr>
          <w:ilvl w:val="0"/>
          <w:numId w:val="4"/>
        </w:numPr>
        <w:spacing w:line="360" w:lineRule="auto"/>
        <w:jc w:val="both"/>
        <w:rPr>
          <w:sz w:val="28"/>
        </w:rPr>
      </w:pPr>
      <w:r w:rsidRPr="0039431E">
        <w:rPr>
          <w:sz w:val="28"/>
        </w:rPr>
        <w:t>В додатку є</w:t>
      </w:r>
      <w:r w:rsidR="008D10F9" w:rsidRPr="0039431E">
        <w:rPr>
          <w:sz w:val="28"/>
        </w:rPr>
        <w:t xml:space="preserve"> чітка послідовність, за якою потрібно вивчати ієрогліфи. Вони поділені на 6 груп, кожна з яких поділена на уроки;</w:t>
      </w:r>
    </w:p>
    <w:p w:rsidR="008D10F9" w:rsidRPr="0039431E" w:rsidRDefault="008D10F9" w:rsidP="009E568E">
      <w:pPr>
        <w:pStyle w:val="a5"/>
        <w:numPr>
          <w:ilvl w:val="0"/>
          <w:numId w:val="4"/>
        </w:numPr>
        <w:spacing w:line="360" w:lineRule="auto"/>
        <w:jc w:val="both"/>
        <w:rPr>
          <w:sz w:val="28"/>
        </w:rPr>
      </w:pPr>
      <w:r w:rsidRPr="0039431E">
        <w:rPr>
          <w:sz w:val="28"/>
        </w:rPr>
        <w:t>В групах є вправи на перевірку вивченого;</w:t>
      </w:r>
    </w:p>
    <w:p w:rsidR="008D10F9" w:rsidRPr="0039431E" w:rsidRDefault="008D10F9" w:rsidP="009E568E">
      <w:pPr>
        <w:pStyle w:val="a5"/>
        <w:numPr>
          <w:ilvl w:val="0"/>
          <w:numId w:val="4"/>
        </w:numPr>
        <w:spacing w:line="360" w:lineRule="auto"/>
        <w:jc w:val="both"/>
        <w:rPr>
          <w:sz w:val="28"/>
        </w:rPr>
      </w:pPr>
      <w:r w:rsidRPr="0039431E">
        <w:rPr>
          <w:sz w:val="28"/>
        </w:rPr>
        <w:t>В кожному уроці є флеш-картки для усіх ієрогліфів з уроку;</w:t>
      </w:r>
    </w:p>
    <w:p w:rsidR="008D10F9" w:rsidRPr="0039431E" w:rsidRDefault="008D10F9" w:rsidP="009E568E">
      <w:pPr>
        <w:pStyle w:val="a5"/>
        <w:numPr>
          <w:ilvl w:val="0"/>
          <w:numId w:val="4"/>
        </w:numPr>
        <w:spacing w:line="360" w:lineRule="auto"/>
        <w:jc w:val="both"/>
        <w:rPr>
          <w:sz w:val="28"/>
        </w:rPr>
      </w:pPr>
      <w:r w:rsidRPr="0039431E">
        <w:rPr>
          <w:sz w:val="28"/>
        </w:rPr>
        <w:t>Можливість переглянути увесь список ієрогліфів в уроці;</w:t>
      </w:r>
    </w:p>
    <w:p w:rsidR="008D10F9" w:rsidRPr="0039431E" w:rsidRDefault="008D10F9" w:rsidP="009E568E">
      <w:pPr>
        <w:pStyle w:val="a5"/>
        <w:numPr>
          <w:ilvl w:val="0"/>
          <w:numId w:val="4"/>
        </w:numPr>
        <w:spacing w:line="360" w:lineRule="auto"/>
        <w:jc w:val="both"/>
        <w:rPr>
          <w:sz w:val="28"/>
        </w:rPr>
      </w:pPr>
      <w:r w:rsidRPr="0039431E">
        <w:rPr>
          <w:sz w:val="28"/>
        </w:rPr>
        <w:lastRenderedPageBreak/>
        <w:t>Статистика часу навчання;</w:t>
      </w:r>
    </w:p>
    <w:p w:rsidR="008D10F9" w:rsidRPr="0039431E" w:rsidRDefault="008D10F9" w:rsidP="009E568E">
      <w:pPr>
        <w:pStyle w:val="a5"/>
        <w:numPr>
          <w:ilvl w:val="0"/>
          <w:numId w:val="4"/>
        </w:numPr>
        <w:spacing w:line="360" w:lineRule="auto"/>
        <w:jc w:val="both"/>
        <w:rPr>
          <w:sz w:val="28"/>
        </w:rPr>
      </w:pPr>
      <w:r w:rsidRPr="0039431E">
        <w:rPr>
          <w:sz w:val="28"/>
        </w:rPr>
        <w:t>Історія пройдених уроків.</w:t>
      </w:r>
    </w:p>
    <w:p w:rsidR="008D10F9" w:rsidRPr="0039431E" w:rsidRDefault="008D10F9" w:rsidP="009E568E">
      <w:pPr>
        <w:spacing w:line="360" w:lineRule="auto"/>
        <w:ind w:firstLine="360"/>
        <w:jc w:val="both"/>
        <w:rPr>
          <w:sz w:val="28"/>
        </w:rPr>
      </w:pPr>
      <w:r w:rsidRPr="0039431E">
        <w:rPr>
          <w:sz w:val="28"/>
        </w:rPr>
        <w:t>Серед недоліків аплікації було виявлено такі:</w:t>
      </w:r>
    </w:p>
    <w:p w:rsidR="008D10F9" w:rsidRPr="0039431E" w:rsidRDefault="008D10F9" w:rsidP="009E568E">
      <w:pPr>
        <w:pStyle w:val="a5"/>
        <w:numPr>
          <w:ilvl w:val="0"/>
          <w:numId w:val="5"/>
        </w:numPr>
        <w:spacing w:line="360" w:lineRule="auto"/>
        <w:ind w:left="810" w:hanging="450"/>
        <w:jc w:val="both"/>
        <w:rPr>
          <w:sz w:val="28"/>
        </w:rPr>
      </w:pPr>
      <w:r w:rsidRPr="0039431E">
        <w:rPr>
          <w:sz w:val="28"/>
        </w:rPr>
        <w:t>Відсутність нагадувань про перегляд карток (флеш-картки без системи Лейтнера не є дуже ефективними);</w:t>
      </w:r>
    </w:p>
    <w:p w:rsidR="003B558F" w:rsidRPr="0039431E" w:rsidRDefault="008D10F9" w:rsidP="009E568E">
      <w:pPr>
        <w:pStyle w:val="a5"/>
        <w:numPr>
          <w:ilvl w:val="0"/>
          <w:numId w:val="5"/>
        </w:numPr>
        <w:spacing w:line="360" w:lineRule="auto"/>
        <w:ind w:left="810" w:hanging="450"/>
        <w:jc w:val="both"/>
        <w:rPr>
          <w:sz w:val="28"/>
        </w:rPr>
      </w:pPr>
      <w:r w:rsidRPr="0039431E">
        <w:rPr>
          <w:sz w:val="28"/>
        </w:rPr>
        <w:t>Відсутність пошуку ієрогліфів;</w:t>
      </w:r>
      <w:r w:rsidR="003B558F" w:rsidRPr="0039431E">
        <w:rPr>
          <w:sz w:val="28"/>
        </w:rPr>
        <w:t xml:space="preserve"> </w:t>
      </w:r>
    </w:p>
    <w:p w:rsidR="008D10F9" w:rsidRPr="0039431E" w:rsidRDefault="003B558F" w:rsidP="009E568E">
      <w:pPr>
        <w:pStyle w:val="a5"/>
        <w:numPr>
          <w:ilvl w:val="0"/>
          <w:numId w:val="5"/>
        </w:numPr>
        <w:spacing w:line="360" w:lineRule="auto"/>
        <w:ind w:left="810" w:hanging="450"/>
        <w:jc w:val="both"/>
        <w:rPr>
          <w:sz w:val="28"/>
        </w:rPr>
      </w:pPr>
      <w:r w:rsidRPr="0039431E">
        <w:rPr>
          <w:sz w:val="28"/>
        </w:rPr>
        <w:t>Не має можливості вивчати радикали;</w:t>
      </w:r>
    </w:p>
    <w:p w:rsidR="00CB6F50" w:rsidRPr="0039431E" w:rsidRDefault="008D10F9" w:rsidP="009E568E">
      <w:pPr>
        <w:pStyle w:val="a5"/>
        <w:numPr>
          <w:ilvl w:val="0"/>
          <w:numId w:val="5"/>
        </w:numPr>
        <w:spacing w:line="360" w:lineRule="auto"/>
        <w:ind w:left="810" w:hanging="450"/>
        <w:jc w:val="both"/>
        <w:rPr>
          <w:sz w:val="28"/>
        </w:rPr>
      </w:pPr>
      <w:r w:rsidRPr="0039431E">
        <w:rPr>
          <w:sz w:val="28"/>
        </w:rPr>
        <w:t>Деякий функціонал доступний лише у платній версії (прочитання кандзі хіраганою; демонстрація порядку написання; збереження улюблених кандзі);</w:t>
      </w:r>
    </w:p>
    <w:p w:rsidR="008D10F9" w:rsidRPr="0039431E" w:rsidRDefault="008D10F9" w:rsidP="009E568E">
      <w:pPr>
        <w:pStyle w:val="a5"/>
        <w:numPr>
          <w:ilvl w:val="0"/>
          <w:numId w:val="5"/>
        </w:numPr>
        <w:spacing w:line="360" w:lineRule="auto"/>
        <w:ind w:left="810" w:hanging="450"/>
        <w:jc w:val="both"/>
        <w:rPr>
          <w:sz w:val="28"/>
        </w:rPr>
      </w:pPr>
      <w:r w:rsidRPr="0039431E">
        <w:rPr>
          <w:sz w:val="28"/>
        </w:rPr>
        <w:t>Реклама.</w:t>
      </w:r>
    </w:p>
    <w:p w:rsidR="00E77E24" w:rsidRPr="0039431E" w:rsidRDefault="00216AD1" w:rsidP="00E65A16">
      <w:pPr>
        <w:spacing w:line="360" w:lineRule="auto"/>
        <w:ind w:firstLine="567"/>
        <w:jc w:val="both"/>
        <w:rPr>
          <w:sz w:val="28"/>
        </w:rPr>
      </w:pPr>
      <w:r w:rsidRPr="0039431E">
        <w:rPr>
          <w:sz w:val="28"/>
        </w:rPr>
        <w:t xml:space="preserve">Також, для кращого розуміння предметної області </w:t>
      </w:r>
      <w:r w:rsidR="00E77E24" w:rsidRPr="0039431E">
        <w:rPr>
          <w:sz w:val="28"/>
        </w:rPr>
        <w:t xml:space="preserve">варто </w:t>
      </w:r>
      <w:r w:rsidRPr="0039431E">
        <w:rPr>
          <w:sz w:val="28"/>
        </w:rPr>
        <w:t>пояснити</w:t>
      </w:r>
      <w:r w:rsidR="00E77E24" w:rsidRPr="0039431E">
        <w:rPr>
          <w:sz w:val="28"/>
        </w:rPr>
        <w:t xml:space="preserve"> систем</w:t>
      </w:r>
      <w:r w:rsidRPr="0039431E">
        <w:rPr>
          <w:sz w:val="28"/>
        </w:rPr>
        <w:t>у</w:t>
      </w:r>
      <w:r w:rsidR="00E77E24" w:rsidRPr="0039431E">
        <w:rPr>
          <w:sz w:val="28"/>
        </w:rPr>
        <w:t xml:space="preserve"> Лейтнера. Ця </w:t>
      </w:r>
      <w:r w:rsidR="00F36315" w:rsidRPr="0039431E">
        <w:rPr>
          <w:sz w:val="28"/>
        </w:rPr>
        <w:t>методика</w:t>
      </w:r>
      <w:r w:rsidR="00E77E24" w:rsidRPr="0039431E">
        <w:rPr>
          <w:sz w:val="28"/>
        </w:rPr>
        <w:t xml:space="preserve"> використовує особливості нашого мозку, що дозволяє з меншими зусиллями запам'ятовувати інформацію, використовуючи перевірки та повтори. В цій </w:t>
      </w:r>
      <w:r w:rsidR="00F36315" w:rsidRPr="0039431E">
        <w:rPr>
          <w:sz w:val="28"/>
        </w:rPr>
        <w:t>системі</w:t>
      </w:r>
      <w:r w:rsidR="00E77E24" w:rsidRPr="0039431E">
        <w:rPr>
          <w:sz w:val="28"/>
        </w:rPr>
        <w:t xml:space="preserve"> використовуються флеш</w:t>
      </w:r>
      <w:r w:rsidR="00857466" w:rsidRPr="0039431E">
        <w:rPr>
          <w:sz w:val="28"/>
        </w:rPr>
        <w:t>-</w:t>
      </w:r>
      <w:r w:rsidR="00E77E24" w:rsidRPr="0039431E">
        <w:rPr>
          <w:sz w:val="28"/>
        </w:rPr>
        <w:t xml:space="preserve">картки, що представляють собою двосторонню картку, одна сторона якої – це термін, який потрібно запам'ятати, а зворотня – пояснення до нього. Наприклад, у випадку з ієрогліфами, на одній стороні буде сам ієрогліф, а на іншій – його прочитання або переклад. Процес навчання за допомогою флеш-карток та системи Лейтнера виглядає таким чином: </w:t>
      </w:r>
    </w:p>
    <w:p w:rsidR="00E77E24" w:rsidRPr="0039431E" w:rsidRDefault="00E77E24" w:rsidP="00E65A16">
      <w:pPr>
        <w:spacing w:line="360" w:lineRule="auto"/>
        <w:ind w:firstLine="567"/>
        <w:jc w:val="both"/>
        <w:rPr>
          <w:sz w:val="28"/>
        </w:rPr>
      </w:pPr>
      <w:r w:rsidRPr="0039431E">
        <w:rPr>
          <w:sz w:val="28"/>
        </w:rPr>
        <w:t xml:space="preserve">Учень бере картку, повернуту терміном до себе. Якщо він знає значення, то він перекладає термін у другий стос. Якщо ні, то вертає його в першу групу. Процес повторюється, допоки учень не перегляне усі картки. Після того робиться перерва в навчанні. Термін вважається засвоєним, якщо через кілька інтервальних повторів картка попадає в останній стос (зазвичай – четвертий). Якщо учень не знає терміну, в якому стосі він би не був, картка повертається в першу групу. </w:t>
      </w:r>
    </w:p>
    <w:p w:rsidR="00E77E24" w:rsidRPr="0039431E" w:rsidRDefault="00DC7836" w:rsidP="00F43A6A">
      <w:pPr>
        <w:spacing w:line="360" w:lineRule="auto"/>
        <w:ind w:firstLine="567"/>
        <w:jc w:val="both"/>
        <w:rPr>
          <w:sz w:val="28"/>
        </w:rPr>
      </w:pPr>
      <w:r w:rsidRPr="0039431E">
        <w:rPr>
          <w:sz w:val="28"/>
        </w:rPr>
        <w:t xml:space="preserve">Особливість такого підходу у вивченні полягає в тому, що інформація, яка регулярно появляється в тимчасовій пам’яті, зберігається в глибинах пам’яті, </w:t>
      </w:r>
      <w:r w:rsidRPr="0039431E">
        <w:rPr>
          <w:sz w:val="28"/>
        </w:rPr>
        <w:lastRenderedPageBreak/>
        <w:t xml:space="preserve">і з кожною наступною згадкою пам’ять про неї буде міцнішати, допоки інформація не буде збережена у довгочасну пам’ять. </w:t>
      </w:r>
      <w:r w:rsidR="00E77E24" w:rsidRPr="0039431E">
        <w:rPr>
          <w:sz w:val="28"/>
        </w:rPr>
        <w:t xml:space="preserve"> </w:t>
      </w:r>
    </w:p>
    <w:p w:rsidR="008F0037" w:rsidRPr="0039431E" w:rsidRDefault="008F0037" w:rsidP="00F43A6A">
      <w:pPr>
        <w:spacing w:line="360" w:lineRule="auto"/>
        <w:ind w:firstLine="567"/>
        <w:jc w:val="both"/>
        <w:rPr>
          <w:sz w:val="28"/>
        </w:rPr>
      </w:pPr>
      <w:r w:rsidRPr="0039431E">
        <w:rPr>
          <w:sz w:val="28"/>
        </w:rPr>
        <w:tab/>
      </w:r>
      <w:r w:rsidR="000C1516" w:rsidRPr="0039431E">
        <w:rPr>
          <w:sz w:val="28"/>
        </w:rPr>
        <w:t>Як приклад</w:t>
      </w:r>
      <w:r w:rsidR="00857466" w:rsidRPr="0039431E">
        <w:rPr>
          <w:sz w:val="28"/>
        </w:rPr>
        <w:t xml:space="preserve"> програми, що надає можливість для навчання за допомогою флеш-карток</w:t>
      </w:r>
      <w:r w:rsidR="000C1516" w:rsidRPr="0039431E">
        <w:rPr>
          <w:sz w:val="28"/>
        </w:rPr>
        <w:t>, було розглянуто</w:t>
      </w:r>
      <w:r w:rsidR="007E379E" w:rsidRPr="0039431E">
        <w:rPr>
          <w:sz w:val="28"/>
        </w:rPr>
        <w:t xml:space="preserve"> мобільний</w:t>
      </w:r>
      <w:r w:rsidR="000C1516" w:rsidRPr="0039431E">
        <w:rPr>
          <w:sz w:val="28"/>
        </w:rPr>
        <w:t xml:space="preserve"> додаток «Quizlet», що надає флеш-картки для різних напрямків навчання. Отож, такий додаток надає користувачу такі можливості:</w:t>
      </w:r>
    </w:p>
    <w:p w:rsidR="000C1516" w:rsidRPr="0039431E" w:rsidRDefault="000C1516" w:rsidP="009E568E">
      <w:pPr>
        <w:pStyle w:val="a5"/>
        <w:numPr>
          <w:ilvl w:val="0"/>
          <w:numId w:val="2"/>
        </w:numPr>
        <w:spacing w:line="360" w:lineRule="auto"/>
        <w:jc w:val="both"/>
        <w:rPr>
          <w:sz w:val="28"/>
        </w:rPr>
      </w:pPr>
      <w:r w:rsidRPr="0039431E">
        <w:rPr>
          <w:sz w:val="28"/>
        </w:rPr>
        <w:t>Пошук флеш-карток на різну тематику;</w:t>
      </w:r>
    </w:p>
    <w:p w:rsidR="0037598F" w:rsidRPr="0039431E" w:rsidRDefault="0037598F" w:rsidP="009E568E">
      <w:pPr>
        <w:pStyle w:val="a5"/>
        <w:numPr>
          <w:ilvl w:val="0"/>
          <w:numId w:val="2"/>
        </w:numPr>
        <w:spacing w:line="360" w:lineRule="auto"/>
        <w:jc w:val="both"/>
        <w:rPr>
          <w:sz w:val="28"/>
        </w:rPr>
      </w:pPr>
      <w:r w:rsidRPr="0039431E">
        <w:rPr>
          <w:sz w:val="28"/>
        </w:rPr>
        <w:t>Створення власних флеш-карток (вони розміщуються для загального доступу);</w:t>
      </w:r>
    </w:p>
    <w:p w:rsidR="000C1516" w:rsidRPr="0039431E" w:rsidRDefault="000C1516" w:rsidP="009E568E">
      <w:pPr>
        <w:pStyle w:val="a5"/>
        <w:numPr>
          <w:ilvl w:val="0"/>
          <w:numId w:val="2"/>
        </w:numPr>
        <w:spacing w:line="360" w:lineRule="auto"/>
        <w:jc w:val="both"/>
        <w:rPr>
          <w:sz w:val="28"/>
        </w:rPr>
      </w:pPr>
      <w:r w:rsidRPr="0039431E">
        <w:rPr>
          <w:sz w:val="28"/>
        </w:rPr>
        <w:t>Перегляд усіх можливих наборів карток;</w:t>
      </w:r>
    </w:p>
    <w:p w:rsidR="000C1516" w:rsidRPr="0039431E" w:rsidRDefault="000C1516" w:rsidP="009E568E">
      <w:pPr>
        <w:pStyle w:val="a5"/>
        <w:numPr>
          <w:ilvl w:val="0"/>
          <w:numId w:val="2"/>
        </w:numPr>
        <w:spacing w:line="360" w:lineRule="auto"/>
        <w:jc w:val="both"/>
        <w:rPr>
          <w:sz w:val="28"/>
        </w:rPr>
      </w:pPr>
      <w:r w:rsidRPr="0039431E">
        <w:rPr>
          <w:sz w:val="28"/>
        </w:rPr>
        <w:t>Перегляд карток у наборах;</w:t>
      </w:r>
    </w:p>
    <w:p w:rsidR="000C1516" w:rsidRPr="0039431E" w:rsidRDefault="000C1516" w:rsidP="009E568E">
      <w:pPr>
        <w:pStyle w:val="a5"/>
        <w:numPr>
          <w:ilvl w:val="0"/>
          <w:numId w:val="2"/>
        </w:numPr>
        <w:spacing w:line="360" w:lineRule="auto"/>
        <w:jc w:val="both"/>
        <w:rPr>
          <w:sz w:val="28"/>
        </w:rPr>
      </w:pPr>
      <w:r w:rsidRPr="0039431E">
        <w:rPr>
          <w:sz w:val="28"/>
        </w:rPr>
        <w:t>Практика у вивченні карток, де потрібно вгадати, що відповідає визначенню на картці;</w:t>
      </w:r>
    </w:p>
    <w:p w:rsidR="000C1516" w:rsidRPr="0039431E" w:rsidRDefault="000C1516" w:rsidP="009E568E">
      <w:pPr>
        <w:pStyle w:val="a5"/>
        <w:numPr>
          <w:ilvl w:val="0"/>
          <w:numId w:val="2"/>
        </w:numPr>
        <w:spacing w:line="360" w:lineRule="auto"/>
        <w:jc w:val="both"/>
        <w:rPr>
          <w:sz w:val="28"/>
        </w:rPr>
      </w:pPr>
      <w:r w:rsidRPr="0039431E">
        <w:rPr>
          <w:sz w:val="28"/>
        </w:rPr>
        <w:t>3 різні гри для вивчення:</w:t>
      </w:r>
    </w:p>
    <w:p w:rsidR="000C1516" w:rsidRPr="0039431E" w:rsidRDefault="000C1516" w:rsidP="009E568E">
      <w:pPr>
        <w:pStyle w:val="a5"/>
        <w:numPr>
          <w:ilvl w:val="1"/>
          <w:numId w:val="2"/>
        </w:numPr>
        <w:spacing w:line="360" w:lineRule="auto"/>
        <w:jc w:val="both"/>
        <w:rPr>
          <w:sz w:val="28"/>
        </w:rPr>
      </w:pPr>
      <w:r w:rsidRPr="0039431E">
        <w:rPr>
          <w:sz w:val="28"/>
        </w:rPr>
        <w:t>Написання визначення для картки;</w:t>
      </w:r>
    </w:p>
    <w:p w:rsidR="000C1516" w:rsidRPr="0039431E" w:rsidRDefault="000C1516" w:rsidP="009E568E">
      <w:pPr>
        <w:pStyle w:val="a5"/>
        <w:numPr>
          <w:ilvl w:val="1"/>
          <w:numId w:val="2"/>
        </w:numPr>
        <w:spacing w:line="360" w:lineRule="auto"/>
        <w:jc w:val="both"/>
        <w:rPr>
          <w:sz w:val="28"/>
        </w:rPr>
      </w:pPr>
      <w:r w:rsidRPr="0039431E">
        <w:rPr>
          <w:sz w:val="28"/>
        </w:rPr>
        <w:t xml:space="preserve">Співставлення </w:t>
      </w:r>
      <w:r w:rsidR="0037598F" w:rsidRPr="0039431E">
        <w:rPr>
          <w:sz w:val="28"/>
        </w:rPr>
        <w:t>визначення і завдання картки;</w:t>
      </w:r>
    </w:p>
    <w:p w:rsidR="0037598F" w:rsidRPr="0039431E" w:rsidRDefault="0037598F" w:rsidP="009E568E">
      <w:pPr>
        <w:pStyle w:val="a5"/>
        <w:numPr>
          <w:ilvl w:val="1"/>
          <w:numId w:val="2"/>
        </w:numPr>
        <w:spacing w:line="360" w:lineRule="auto"/>
        <w:jc w:val="both"/>
        <w:rPr>
          <w:sz w:val="28"/>
        </w:rPr>
      </w:pPr>
      <w:r w:rsidRPr="0039431E">
        <w:rPr>
          <w:sz w:val="28"/>
        </w:rPr>
        <w:t>Тест із різними варіантами питань, де лише один варіант вірний.</w:t>
      </w:r>
    </w:p>
    <w:p w:rsidR="0037598F" w:rsidRPr="0039431E" w:rsidRDefault="0037598F" w:rsidP="009E568E">
      <w:pPr>
        <w:pStyle w:val="a5"/>
        <w:numPr>
          <w:ilvl w:val="0"/>
          <w:numId w:val="2"/>
        </w:numPr>
        <w:spacing w:line="360" w:lineRule="auto"/>
        <w:jc w:val="both"/>
        <w:rPr>
          <w:sz w:val="28"/>
        </w:rPr>
      </w:pPr>
      <w:r w:rsidRPr="0039431E">
        <w:rPr>
          <w:sz w:val="28"/>
        </w:rPr>
        <w:t>Можливість прослухати завдання і визначення картки;</w:t>
      </w:r>
    </w:p>
    <w:p w:rsidR="0037598F" w:rsidRPr="0039431E" w:rsidRDefault="0037598F" w:rsidP="009E568E">
      <w:pPr>
        <w:pStyle w:val="a5"/>
        <w:numPr>
          <w:ilvl w:val="0"/>
          <w:numId w:val="2"/>
        </w:numPr>
        <w:spacing w:line="360" w:lineRule="auto"/>
        <w:jc w:val="both"/>
        <w:rPr>
          <w:sz w:val="28"/>
        </w:rPr>
      </w:pPr>
      <w:r w:rsidRPr="0039431E">
        <w:rPr>
          <w:sz w:val="28"/>
        </w:rPr>
        <w:t>Збереження набору карток для вивчення в офлайн режимі;</w:t>
      </w:r>
    </w:p>
    <w:p w:rsidR="0037598F" w:rsidRPr="0039431E" w:rsidRDefault="0037598F" w:rsidP="009E568E">
      <w:pPr>
        <w:pStyle w:val="a5"/>
        <w:numPr>
          <w:ilvl w:val="0"/>
          <w:numId w:val="2"/>
        </w:numPr>
        <w:spacing w:line="360" w:lineRule="auto"/>
        <w:jc w:val="both"/>
        <w:rPr>
          <w:sz w:val="28"/>
        </w:rPr>
      </w:pPr>
      <w:r w:rsidRPr="0039431E">
        <w:rPr>
          <w:sz w:val="28"/>
        </w:rPr>
        <w:t>Збереження окремих карток в категорію улюблених.</w:t>
      </w:r>
    </w:p>
    <w:p w:rsidR="00A15CBD" w:rsidRPr="0039431E" w:rsidRDefault="0037598F" w:rsidP="00F43A6A">
      <w:pPr>
        <w:spacing w:line="360" w:lineRule="auto"/>
        <w:ind w:firstLine="567"/>
        <w:jc w:val="both"/>
        <w:rPr>
          <w:sz w:val="28"/>
        </w:rPr>
      </w:pPr>
      <w:r w:rsidRPr="0039431E">
        <w:rPr>
          <w:sz w:val="28"/>
        </w:rPr>
        <w:t xml:space="preserve">Ця аплікація є більш загальною і підходить не лише для вивчення японської писемності, але й для вивчення будь-чого у будь-якій сфері. Проте, через цю універсальність, аплікація </w:t>
      </w:r>
      <w:r w:rsidR="00A15CBD" w:rsidRPr="0039431E">
        <w:rPr>
          <w:sz w:val="28"/>
        </w:rPr>
        <w:t>має ряд недоліків:</w:t>
      </w:r>
    </w:p>
    <w:p w:rsidR="00A15CBD" w:rsidRPr="0039431E" w:rsidRDefault="00A15CBD" w:rsidP="009E568E">
      <w:pPr>
        <w:pStyle w:val="a5"/>
        <w:numPr>
          <w:ilvl w:val="0"/>
          <w:numId w:val="3"/>
        </w:numPr>
        <w:spacing w:line="360" w:lineRule="auto"/>
        <w:ind w:left="720"/>
        <w:jc w:val="both"/>
        <w:rPr>
          <w:sz w:val="28"/>
        </w:rPr>
      </w:pPr>
      <w:r w:rsidRPr="0039431E">
        <w:rPr>
          <w:sz w:val="28"/>
        </w:rPr>
        <w:t xml:space="preserve">Відсутня чітка схема для навчання; </w:t>
      </w:r>
    </w:p>
    <w:p w:rsidR="00A15CBD" w:rsidRPr="0039431E" w:rsidRDefault="00A15CBD" w:rsidP="009E568E">
      <w:pPr>
        <w:pStyle w:val="a5"/>
        <w:numPr>
          <w:ilvl w:val="0"/>
          <w:numId w:val="3"/>
        </w:numPr>
        <w:spacing w:line="360" w:lineRule="auto"/>
        <w:ind w:left="720"/>
        <w:jc w:val="both"/>
        <w:rPr>
          <w:sz w:val="28"/>
        </w:rPr>
      </w:pPr>
      <w:r w:rsidRPr="0039431E">
        <w:rPr>
          <w:sz w:val="28"/>
        </w:rPr>
        <w:t>Відсутність нагадувань про перегляд карток (флеш</w:t>
      </w:r>
      <w:r w:rsidR="000E3B49" w:rsidRPr="0039431E">
        <w:rPr>
          <w:sz w:val="28"/>
        </w:rPr>
        <w:t>-</w:t>
      </w:r>
      <w:r w:rsidRPr="0039431E">
        <w:rPr>
          <w:sz w:val="28"/>
        </w:rPr>
        <w:t>картки без системи Лейтнера не є</w:t>
      </w:r>
      <w:r w:rsidR="00834D22" w:rsidRPr="0039431E">
        <w:rPr>
          <w:sz w:val="28"/>
        </w:rPr>
        <w:t xml:space="preserve"> дуже</w:t>
      </w:r>
      <w:r w:rsidRPr="0039431E">
        <w:rPr>
          <w:sz w:val="28"/>
        </w:rPr>
        <w:t xml:space="preserve"> ефективними);</w:t>
      </w:r>
    </w:p>
    <w:p w:rsidR="00A15CBD" w:rsidRPr="0039431E" w:rsidRDefault="00A15CBD" w:rsidP="009E568E">
      <w:pPr>
        <w:pStyle w:val="a5"/>
        <w:numPr>
          <w:ilvl w:val="0"/>
          <w:numId w:val="3"/>
        </w:numPr>
        <w:spacing w:line="360" w:lineRule="auto"/>
        <w:ind w:left="720"/>
        <w:jc w:val="both"/>
        <w:rPr>
          <w:sz w:val="28"/>
        </w:rPr>
      </w:pPr>
      <w:r w:rsidRPr="0039431E">
        <w:rPr>
          <w:sz w:val="28"/>
        </w:rPr>
        <w:t>Оскільки самі набори карток створюються користувачами, вони не є найдійним джерелом, бо можуть містити помилки;</w:t>
      </w:r>
    </w:p>
    <w:p w:rsidR="00834D22" w:rsidRPr="0039431E" w:rsidRDefault="00834D22" w:rsidP="009E568E">
      <w:pPr>
        <w:pStyle w:val="a5"/>
        <w:numPr>
          <w:ilvl w:val="0"/>
          <w:numId w:val="3"/>
        </w:numPr>
        <w:spacing w:line="360" w:lineRule="auto"/>
        <w:ind w:left="720"/>
        <w:jc w:val="both"/>
        <w:rPr>
          <w:sz w:val="28"/>
        </w:rPr>
      </w:pPr>
      <w:r w:rsidRPr="0039431E">
        <w:rPr>
          <w:sz w:val="28"/>
        </w:rPr>
        <w:t>Безліч наборів, що містять ті самі, або схожі дані;</w:t>
      </w:r>
    </w:p>
    <w:p w:rsidR="0037598F" w:rsidRPr="0039431E" w:rsidRDefault="00834D22" w:rsidP="009E568E">
      <w:pPr>
        <w:pStyle w:val="a5"/>
        <w:numPr>
          <w:ilvl w:val="0"/>
          <w:numId w:val="3"/>
        </w:numPr>
        <w:spacing w:line="360" w:lineRule="auto"/>
        <w:ind w:left="720"/>
        <w:jc w:val="both"/>
        <w:rPr>
          <w:sz w:val="28"/>
        </w:rPr>
      </w:pPr>
      <w:r w:rsidRPr="0039431E">
        <w:rPr>
          <w:sz w:val="28"/>
        </w:rPr>
        <w:lastRenderedPageBreak/>
        <w:t>Не можливо навчатися, використовуючи кілька наборів водночас.</w:t>
      </w:r>
    </w:p>
    <w:p w:rsidR="006547F2" w:rsidRPr="00F70916" w:rsidRDefault="006547F2" w:rsidP="00F70916">
      <w:pPr>
        <w:pStyle w:val="ac"/>
      </w:pPr>
      <w:bookmarkStart w:id="4" w:name="_Toc483891699"/>
      <w:bookmarkStart w:id="5" w:name="_Toc514770899"/>
      <w:r w:rsidRPr="00F70916">
        <w:t>1.2 Висновки до розділу аналізу існуючих засобів</w:t>
      </w:r>
      <w:bookmarkEnd w:id="4"/>
      <w:bookmarkEnd w:id="5"/>
    </w:p>
    <w:p w:rsidR="006547F2" w:rsidRPr="0039431E" w:rsidRDefault="00E77E24" w:rsidP="00F43A6A">
      <w:pPr>
        <w:spacing w:after="240" w:line="360" w:lineRule="auto"/>
        <w:ind w:firstLine="567"/>
        <w:rPr>
          <w:sz w:val="28"/>
        </w:rPr>
      </w:pPr>
      <w:r w:rsidRPr="0039431E">
        <w:rPr>
          <w:sz w:val="28"/>
        </w:rPr>
        <w:t xml:space="preserve">Отож, </w:t>
      </w:r>
      <w:r w:rsidR="00B92C5C" w:rsidRPr="0039431E">
        <w:rPr>
          <w:sz w:val="28"/>
        </w:rPr>
        <w:t xml:space="preserve">було проведено аналіз існуючих засобів для навчання за методом Лейтнера, а також додатків для вивчення японських ієрогліфів. Ці два види програм було б варто об’єднати, аби полегшити процес вивчення японської писемності. Програми ці мають ряд переваг, які варто було б включити в кращу версію додатку, та недоліків, яких </w:t>
      </w:r>
      <w:r w:rsidR="00460931" w:rsidRPr="0039431E">
        <w:rPr>
          <w:sz w:val="28"/>
        </w:rPr>
        <w:t xml:space="preserve">варто </w:t>
      </w:r>
      <w:r w:rsidR="00B92C5C" w:rsidRPr="0039431E">
        <w:rPr>
          <w:sz w:val="28"/>
        </w:rPr>
        <w:t xml:space="preserve">уникнути. </w:t>
      </w:r>
    </w:p>
    <w:p w:rsidR="00460931" w:rsidRPr="00D81E9D" w:rsidRDefault="00D81E9D" w:rsidP="00D81E9D">
      <w:pPr>
        <w:pStyle w:val="ae"/>
      </w:pPr>
      <w:bookmarkStart w:id="6" w:name="_Toc514770900"/>
      <w:r w:rsidRPr="00D81E9D">
        <w:t>РОЗДІЛ 2. ПОСТАВКА ЗАВДАННЯ ТА СПЕЦИФІКАЦІЯ ВИМОГ ДЛЯ РОЗРОБКИ ПРОГРАМНОЇ АПЛІКАЦІЇ ДЛ ВИВЧЕННЯ ЯПОНСЬКОЇ КАЛІГРАФІЇ</w:t>
      </w:r>
      <w:bookmarkEnd w:id="6"/>
    </w:p>
    <w:p w:rsidR="00B943DA" w:rsidRPr="00F70916" w:rsidRDefault="00B943DA" w:rsidP="00F70916">
      <w:pPr>
        <w:pStyle w:val="ac"/>
      </w:pPr>
      <w:bookmarkStart w:id="7" w:name="_Toc514770901"/>
      <w:r w:rsidRPr="00F70916">
        <w:t>2.1 Постановка завдання</w:t>
      </w:r>
      <w:bookmarkEnd w:id="7"/>
    </w:p>
    <w:p w:rsidR="00460931" w:rsidRPr="0039431E" w:rsidRDefault="00460931" w:rsidP="002E3754">
      <w:pPr>
        <w:spacing w:line="360" w:lineRule="auto"/>
        <w:ind w:firstLine="567"/>
        <w:jc w:val="both"/>
        <w:rPr>
          <w:sz w:val="28"/>
          <w:szCs w:val="28"/>
        </w:rPr>
      </w:pPr>
      <w:r w:rsidRPr="0039431E">
        <w:rPr>
          <w:sz w:val="28"/>
          <w:szCs w:val="28"/>
        </w:rPr>
        <w:t>На основі опису предметної області, сформ</w:t>
      </w:r>
      <w:r w:rsidR="00EA0B51" w:rsidRPr="0039431E">
        <w:rPr>
          <w:sz w:val="28"/>
          <w:szCs w:val="28"/>
        </w:rPr>
        <w:t>о</w:t>
      </w:r>
      <w:r w:rsidRPr="0039431E">
        <w:rPr>
          <w:sz w:val="28"/>
          <w:szCs w:val="28"/>
        </w:rPr>
        <w:t>вано таке завдання: необхідно розробити мобільний додаток, що надаватиме змогу навчатися японської писемності за допомогою системи Лейтнера і буде позбавлен</w:t>
      </w:r>
      <w:r w:rsidR="008F18BD" w:rsidRPr="0039431E">
        <w:rPr>
          <w:sz w:val="28"/>
          <w:szCs w:val="28"/>
        </w:rPr>
        <w:t>ий</w:t>
      </w:r>
      <w:r w:rsidRPr="0039431E">
        <w:rPr>
          <w:sz w:val="28"/>
          <w:szCs w:val="28"/>
        </w:rPr>
        <w:t xml:space="preserve"> недоліків існуючих рішень. </w:t>
      </w:r>
    </w:p>
    <w:p w:rsidR="00460931" w:rsidRPr="0039431E" w:rsidRDefault="00460931" w:rsidP="002E3754">
      <w:pPr>
        <w:spacing w:line="360" w:lineRule="auto"/>
        <w:ind w:firstLine="567"/>
        <w:jc w:val="both"/>
        <w:rPr>
          <w:sz w:val="28"/>
          <w:szCs w:val="28"/>
        </w:rPr>
      </w:pPr>
      <w:r w:rsidRPr="0039431E">
        <w:rPr>
          <w:sz w:val="28"/>
          <w:szCs w:val="28"/>
        </w:rPr>
        <w:t>Отож, найважливішими завданнями такого додатку буде надання структ</w:t>
      </w:r>
      <w:r w:rsidR="00091F0B" w:rsidRPr="0039431E">
        <w:rPr>
          <w:sz w:val="28"/>
          <w:szCs w:val="28"/>
        </w:rPr>
        <w:t>у</w:t>
      </w:r>
      <w:r w:rsidRPr="0039431E">
        <w:rPr>
          <w:sz w:val="28"/>
          <w:szCs w:val="28"/>
        </w:rPr>
        <w:t xml:space="preserve">рованої інформації про ієрогліфи з порядком їх вивчення, а також контроль навчання за системою Лейтнера. </w:t>
      </w:r>
    </w:p>
    <w:p w:rsidR="00BC1A3F" w:rsidRPr="0039431E" w:rsidRDefault="00BC1A3F" w:rsidP="002E3754">
      <w:pPr>
        <w:spacing w:line="360" w:lineRule="auto"/>
        <w:ind w:firstLine="567"/>
        <w:jc w:val="both"/>
        <w:rPr>
          <w:sz w:val="28"/>
          <w:szCs w:val="28"/>
        </w:rPr>
      </w:pPr>
      <w:r w:rsidRPr="0039431E">
        <w:rPr>
          <w:sz w:val="28"/>
          <w:szCs w:val="28"/>
        </w:rPr>
        <w:t xml:space="preserve">Для зручності користувача варто забезпечити його </w:t>
      </w:r>
      <w:r w:rsidR="00460931" w:rsidRPr="0039431E">
        <w:rPr>
          <w:sz w:val="28"/>
          <w:szCs w:val="28"/>
        </w:rPr>
        <w:t>додатков</w:t>
      </w:r>
      <w:r w:rsidRPr="0039431E">
        <w:rPr>
          <w:sz w:val="28"/>
          <w:szCs w:val="28"/>
        </w:rPr>
        <w:t>ими</w:t>
      </w:r>
      <w:r w:rsidR="00460931" w:rsidRPr="0039431E">
        <w:rPr>
          <w:sz w:val="28"/>
          <w:szCs w:val="28"/>
        </w:rPr>
        <w:t xml:space="preserve"> функці</w:t>
      </w:r>
      <w:r w:rsidRPr="0039431E">
        <w:rPr>
          <w:sz w:val="28"/>
          <w:szCs w:val="28"/>
        </w:rPr>
        <w:t>ями</w:t>
      </w:r>
      <w:r w:rsidR="00460931" w:rsidRPr="0039431E">
        <w:rPr>
          <w:sz w:val="28"/>
          <w:szCs w:val="28"/>
        </w:rPr>
        <w:t xml:space="preserve">, </w:t>
      </w:r>
      <w:r w:rsidRPr="0039431E">
        <w:rPr>
          <w:sz w:val="28"/>
          <w:szCs w:val="28"/>
        </w:rPr>
        <w:t xml:space="preserve">як от можливість практики написання ієрогліфів, бо при вивченні ієрогліфів важливим є порядок написання рисок в </w:t>
      </w:r>
      <w:r w:rsidR="009132A5" w:rsidRPr="0039431E">
        <w:rPr>
          <w:sz w:val="28"/>
          <w:szCs w:val="28"/>
        </w:rPr>
        <w:t>ієрогліфі</w:t>
      </w:r>
      <w:r w:rsidRPr="0039431E">
        <w:rPr>
          <w:sz w:val="28"/>
          <w:szCs w:val="28"/>
        </w:rPr>
        <w:t>.</w:t>
      </w:r>
      <w:r w:rsidR="009132A5" w:rsidRPr="0039431E">
        <w:rPr>
          <w:sz w:val="28"/>
          <w:szCs w:val="28"/>
        </w:rPr>
        <w:t xml:space="preserve"> До того ж, практика в написанні ієрогліфів перевіряє активне володіння ієрогліфом.</w:t>
      </w:r>
    </w:p>
    <w:p w:rsidR="00460931" w:rsidRPr="0039431E" w:rsidRDefault="00BC1A3F" w:rsidP="002E3754">
      <w:pPr>
        <w:spacing w:line="360" w:lineRule="auto"/>
        <w:ind w:firstLine="567"/>
        <w:jc w:val="both"/>
        <w:rPr>
          <w:sz w:val="28"/>
          <w:szCs w:val="28"/>
        </w:rPr>
      </w:pPr>
      <w:r w:rsidRPr="0039431E">
        <w:rPr>
          <w:sz w:val="28"/>
          <w:szCs w:val="28"/>
        </w:rPr>
        <w:t>Також зручн</w:t>
      </w:r>
      <w:r w:rsidR="00161CE7" w:rsidRPr="0039431E">
        <w:rPr>
          <w:sz w:val="28"/>
          <w:szCs w:val="28"/>
        </w:rPr>
        <w:t>ою</w:t>
      </w:r>
      <w:r w:rsidRPr="0039431E">
        <w:rPr>
          <w:sz w:val="28"/>
          <w:szCs w:val="28"/>
        </w:rPr>
        <w:t xml:space="preserve"> була б наявність в системі, поруч з ієрогліфами, радикалів, </w:t>
      </w:r>
      <w:r w:rsidR="00460931" w:rsidRPr="0039431E">
        <w:rPr>
          <w:sz w:val="28"/>
          <w:szCs w:val="28"/>
        </w:rPr>
        <w:t xml:space="preserve"> </w:t>
      </w:r>
      <w:r w:rsidRPr="0039431E">
        <w:rPr>
          <w:sz w:val="28"/>
          <w:szCs w:val="28"/>
        </w:rPr>
        <w:t>адже вивчення радикалів по</w:t>
      </w:r>
      <w:r w:rsidR="0012558F" w:rsidRPr="0039431E">
        <w:rPr>
          <w:sz w:val="28"/>
          <w:szCs w:val="28"/>
        </w:rPr>
        <w:t>легшує вивчення та розуміння канд</w:t>
      </w:r>
      <w:r w:rsidRPr="0039431E">
        <w:rPr>
          <w:sz w:val="28"/>
          <w:szCs w:val="28"/>
        </w:rPr>
        <w:t>зі</w:t>
      </w:r>
      <w:r w:rsidR="00460931" w:rsidRPr="0039431E">
        <w:rPr>
          <w:sz w:val="28"/>
          <w:szCs w:val="28"/>
        </w:rPr>
        <w:t xml:space="preserve">. </w:t>
      </w:r>
    </w:p>
    <w:p w:rsidR="00BC1A3F" w:rsidRPr="0039431E" w:rsidRDefault="00BC1A3F" w:rsidP="002E3754">
      <w:pPr>
        <w:spacing w:line="360" w:lineRule="auto"/>
        <w:ind w:firstLine="567"/>
        <w:jc w:val="both"/>
        <w:rPr>
          <w:sz w:val="28"/>
          <w:szCs w:val="28"/>
        </w:rPr>
      </w:pPr>
      <w:r w:rsidRPr="0039431E">
        <w:rPr>
          <w:sz w:val="28"/>
          <w:szCs w:val="28"/>
        </w:rPr>
        <w:t xml:space="preserve">Корисним було б забезпечити користувача пошуком, адже при ознайомленні із японською літературою, людина, що навчається, часто зустрічатиме ієрогліфи, які їй ще невідомі. </w:t>
      </w:r>
      <w:r w:rsidR="00C814C3" w:rsidRPr="0039431E">
        <w:rPr>
          <w:sz w:val="28"/>
          <w:szCs w:val="28"/>
        </w:rPr>
        <w:t>Т</w:t>
      </w:r>
      <w:r w:rsidRPr="0039431E">
        <w:rPr>
          <w:sz w:val="28"/>
          <w:szCs w:val="28"/>
        </w:rPr>
        <w:t>ака функція дозволить зна</w:t>
      </w:r>
      <w:r w:rsidR="00C757C9" w:rsidRPr="0039431E">
        <w:rPr>
          <w:sz w:val="28"/>
          <w:szCs w:val="28"/>
        </w:rPr>
        <w:t>й</w:t>
      </w:r>
      <w:r w:rsidRPr="0039431E">
        <w:rPr>
          <w:sz w:val="28"/>
          <w:szCs w:val="28"/>
        </w:rPr>
        <w:t>ти прямий переклад ієрогліфа, а також його можливі прочитання.</w:t>
      </w:r>
    </w:p>
    <w:p w:rsidR="00460931" w:rsidRPr="0039431E" w:rsidRDefault="00460931" w:rsidP="002E3754">
      <w:pPr>
        <w:spacing w:line="360" w:lineRule="auto"/>
        <w:ind w:firstLine="567"/>
        <w:jc w:val="both"/>
        <w:rPr>
          <w:sz w:val="28"/>
          <w:szCs w:val="28"/>
        </w:rPr>
      </w:pPr>
      <w:r w:rsidRPr="0039431E">
        <w:rPr>
          <w:sz w:val="28"/>
          <w:szCs w:val="28"/>
        </w:rPr>
        <w:lastRenderedPageBreak/>
        <w:t xml:space="preserve">Вхідні дані для роботи: </w:t>
      </w:r>
      <w:r w:rsidR="00C85696" w:rsidRPr="0039431E">
        <w:rPr>
          <w:sz w:val="28"/>
          <w:szCs w:val="28"/>
        </w:rPr>
        <w:t xml:space="preserve">літературні джерела для вивчення японської писемності та мови, </w:t>
      </w:r>
      <w:r w:rsidRPr="0039431E">
        <w:rPr>
          <w:sz w:val="28"/>
          <w:szCs w:val="28"/>
        </w:rPr>
        <w:t xml:space="preserve">документація по мові програмування </w:t>
      </w:r>
      <w:r w:rsidR="00C85696" w:rsidRPr="0039431E">
        <w:rPr>
          <w:sz w:val="28"/>
          <w:szCs w:val="28"/>
        </w:rPr>
        <w:t>Java</w:t>
      </w:r>
      <w:r w:rsidRPr="0039431E">
        <w:rPr>
          <w:sz w:val="28"/>
          <w:szCs w:val="28"/>
        </w:rPr>
        <w:t>,</w:t>
      </w:r>
      <w:r w:rsidR="00C85696" w:rsidRPr="0039431E">
        <w:rPr>
          <w:sz w:val="28"/>
          <w:szCs w:val="28"/>
        </w:rPr>
        <w:t xml:space="preserve"> документація до платформи Android</w:t>
      </w:r>
      <w:r w:rsidRPr="0039431E">
        <w:rPr>
          <w:sz w:val="28"/>
          <w:szCs w:val="28"/>
        </w:rPr>
        <w:t xml:space="preserve">, </w:t>
      </w:r>
      <w:r w:rsidR="00C85696" w:rsidRPr="0039431E">
        <w:rPr>
          <w:sz w:val="28"/>
          <w:szCs w:val="28"/>
        </w:rPr>
        <w:t xml:space="preserve">документація до бібліотеки KanjiVG, </w:t>
      </w:r>
      <w:r w:rsidRPr="0039431E">
        <w:rPr>
          <w:sz w:val="28"/>
          <w:szCs w:val="28"/>
        </w:rPr>
        <w:t>специфікація вимог.</w:t>
      </w:r>
    </w:p>
    <w:p w:rsidR="00460931" w:rsidRPr="0039431E" w:rsidRDefault="00460931" w:rsidP="002E3754">
      <w:pPr>
        <w:spacing w:line="360" w:lineRule="auto"/>
        <w:ind w:firstLine="567"/>
        <w:jc w:val="both"/>
        <w:rPr>
          <w:sz w:val="28"/>
          <w:szCs w:val="28"/>
        </w:rPr>
      </w:pPr>
      <w:r w:rsidRPr="0039431E">
        <w:rPr>
          <w:sz w:val="28"/>
          <w:szCs w:val="28"/>
        </w:rPr>
        <w:t xml:space="preserve">Вихідні дані: </w:t>
      </w:r>
      <w:r w:rsidR="00C155B3" w:rsidRPr="0039431E">
        <w:rPr>
          <w:sz w:val="28"/>
          <w:szCs w:val="28"/>
        </w:rPr>
        <w:t>мобільний додаток</w:t>
      </w:r>
      <w:r w:rsidRPr="0039431E">
        <w:rPr>
          <w:sz w:val="28"/>
          <w:szCs w:val="28"/>
        </w:rPr>
        <w:t>, як</w:t>
      </w:r>
      <w:r w:rsidR="00C155B3" w:rsidRPr="0039431E">
        <w:rPr>
          <w:sz w:val="28"/>
          <w:szCs w:val="28"/>
        </w:rPr>
        <w:t xml:space="preserve">ий </w:t>
      </w:r>
      <w:r w:rsidRPr="0039431E">
        <w:rPr>
          <w:sz w:val="28"/>
          <w:szCs w:val="28"/>
        </w:rPr>
        <w:t>реалізовує поставлену задачу.</w:t>
      </w:r>
    </w:p>
    <w:p w:rsidR="00F92CBD" w:rsidRPr="00F70916" w:rsidRDefault="00F92CBD" w:rsidP="00F70916">
      <w:pPr>
        <w:pStyle w:val="ac"/>
      </w:pPr>
      <w:bookmarkStart w:id="8" w:name="_Toc483891702"/>
      <w:bookmarkStart w:id="9" w:name="_Toc514770902"/>
      <w:r w:rsidRPr="00F70916">
        <w:t>2.2 Специфікація вимог до програмного забезпечення для організації комунікації студентів з викладачем на лекції (серверна частина)</w:t>
      </w:r>
      <w:bookmarkEnd w:id="8"/>
      <w:bookmarkEnd w:id="9"/>
    </w:p>
    <w:p w:rsidR="00F92CBD" w:rsidRPr="00F70916" w:rsidRDefault="00F92CBD" w:rsidP="00F70916">
      <w:pPr>
        <w:pStyle w:val="af0"/>
      </w:pPr>
      <w:r w:rsidRPr="00F70916">
        <w:t>2.2.1 Вступ</w:t>
      </w:r>
    </w:p>
    <w:p w:rsidR="00F92CBD" w:rsidRPr="0039431E" w:rsidRDefault="00F92CBD" w:rsidP="00F70916">
      <w:pPr>
        <w:pStyle w:val="af0"/>
      </w:pPr>
      <w:r w:rsidRPr="0039431E">
        <w:t>2.2.1.1 Призначення, мета</w:t>
      </w:r>
    </w:p>
    <w:p w:rsidR="009D2D24" w:rsidRPr="0039431E" w:rsidRDefault="00B03EB8" w:rsidP="009E568E">
      <w:pPr>
        <w:spacing w:after="240" w:line="360" w:lineRule="auto"/>
        <w:ind w:firstLine="567"/>
        <w:jc w:val="both"/>
        <w:rPr>
          <w:sz w:val="28"/>
          <w:szCs w:val="28"/>
        </w:rPr>
      </w:pPr>
      <w:r w:rsidRPr="0039431E">
        <w:rPr>
          <w:sz w:val="28"/>
          <w:szCs w:val="28"/>
        </w:rPr>
        <w:t>Мет</w:t>
      </w:r>
      <w:r w:rsidR="00D73B00" w:rsidRPr="0039431E">
        <w:rPr>
          <w:sz w:val="28"/>
          <w:szCs w:val="28"/>
        </w:rPr>
        <w:t>а</w:t>
      </w:r>
      <w:r w:rsidRPr="0039431E">
        <w:rPr>
          <w:sz w:val="28"/>
          <w:szCs w:val="28"/>
        </w:rPr>
        <w:t xml:space="preserve"> даного проекту </w:t>
      </w:r>
      <w:r w:rsidR="00D73B00" w:rsidRPr="0039431E">
        <w:rPr>
          <w:sz w:val="28"/>
          <w:szCs w:val="28"/>
        </w:rPr>
        <w:t>– це розробка мобільного додатку для полегшення традиційного способу вивчення японських ієрогліфів за допомогою системи Лейтнера.</w:t>
      </w:r>
    </w:p>
    <w:p w:rsidR="009D2D24" w:rsidRPr="0039431E" w:rsidRDefault="009D2D24" w:rsidP="00F70916">
      <w:pPr>
        <w:pStyle w:val="af0"/>
      </w:pPr>
      <w:r w:rsidRPr="0039431E">
        <w:t>2.2.2 Загальний опис</w:t>
      </w:r>
    </w:p>
    <w:p w:rsidR="009D2D24" w:rsidRPr="0039431E" w:rsidRDefault="009D2D24" w:rsidP="00F70916">
      <w:pPr>
        <w:pStyle w:val="af0"/>
      </w:pPr>
      <w:r w:rsidRPr="0039431E">
        <w:t>2.2.2.1 Характеристики продукту</w:t>
      </w:r>
    </w:p>
    <w:p w:rsidR="009D2D24" w:rsidRPr="0039431E" w:rsidRDefault="00872FDD" w:rsidP="009E568E">
      <w:pPr>
        <w:spacing w:line="360" w:lineRule="auto"/>
        <w:ind w:firstLine="567"/>
        <w:jc w:val="both"/>
        <w:rPr>
          <w:sz w:val="28"/>
          <w:szCs w:val="28"/>
        </w:rPr>
      </w:pPr>
      <w:r w:rsidRPr="0039431E">
        <w:rPr>
          <w:sz w:val="28"/>
          <w:szCs w:val="28"/>
        </w:rPr>
        <w:t>У загальному, в даному мобільному додатку можна виділити так</w:t>
      </w:r>
      <w:r w:rsidR="00A102EC" w:rsidRPr="0039431E">
        <w:rPr>
          <w:sz w:val="28"/>
          <w:szCs w:val="28"/>
        </w:rPr>
        <w:t>і особливості</w:t>
      </w:r>
      <w:r w:rsidRPr="0039431E">
        <w:rPr>
          <w:sz w:val="28"/>
          <w:szCs w:val="28"/>
        </w:rPr>
        <w:t>:</w:t>
      </w:r>
    </w:p>
    <w:p w:rsidR="00705B6E" w:rsidRPr="0039431E" w:rsidRDefault="007031F6" w:rsidP="009E568E">
      <w:pPr>
        <w:pStyle w:val="a5"/>
        <w:numPr>
          <w:ilvl w:val="0"/>
          <w:numId w:val="7"/>
        </w:numPr>
        <w:spacing w:after="200" w:line="360" w:lineRule="auto"/>
        <w:ind w:left="720"/>
        <w:jc w:val="both"/>
        <w:rPr>
          <w:sz w:val="28"/>
          <w:szCs w:val="28"/>
        </w:rPr>
      </w:pPr>
      <w:r w:rsidRPr="0039431E">
        <w:rPr>
          <w:sz w:val="28"/>
          <w:szCs w:val="28"/>
        </w:rPr>
        <w:t>Користувач може п</w:t>
      </w:r>
      <w:r w:rsidR="004F35A5" w:rsidRPr="0039431E">
        <w:rPr>
          <w:sz w:val="28"/>
          <w:szCs w:val="28"/>
        </w:rPr>
        <w:t>ерегляд</w:t>
      </w:r>
      <w:r w:rsidRPr="0039431E">
        <w:rPr>
          <w:sz w:val="28"/>
          <w:szCs w:val="28"/>
        </w:rPr>
        <w:t>ати</w:t>
      </w:r>
      <w:r w:rsidR="004F35A5" w:rsidRPr="0039431E">
        <w:rPr>
          <w:sz w:val="28"/>
          <w:szCs w:val="28"/>
        </w:rPr>
        <w:t xml:space="preserve"> ієрогліф</w:t>
      </w:r>
      <w:r w:rsidRPr="0039431E">
        <w:rPr>
          <w:sz w:val="28"/>
          <w:szCs w:val="28"/>
        </w:rPr>
        <w:t>и</w:t>
      </w:r>
      <w:r w:rsidR="004F35A5" w:rsidRPr="0039431E">
        <w:rPr>
          <w:sz w:val="28"/>
          <w:szCs w:val="28"/>
        </w:rPr>
        <w:t xml:space="preserve"> </w:t>
      </w:r>
      <w:r w:rsidR="0039431E">
        <w:rPr>
          <w:sz w:val="28"/>
          <w:szCs w:val="28"/>
        </w:rPr>
        <w:t>з</w:t>
      </w:r>
      <w:r w:rsidR="004F35A5" w:rsidRPr="0039431E">
        <w:rPr>
          <w:sz w:val="28"/>
          <w:szCs w:val="28"/>
        </w:rPr>
        <w:t>групован</w:t>
      </w:r>
      <w:r w:rsidRPr="0039431E">
        <w:rPr>
          <w:sz w:val="28"/>
          <w:szCs w:val="28"/>
        </w:rPr>
        <w:t>і</w:t>
      </w:r>
      <w:r w:rsidR="004F35A5" w:rsidRPr="0039431E">
        <w:rPr>
          <w:sz w:val="28"/>
          <w:szCs w:val="28"/>
        </w:rPr>
        <w:t xml:space="preserve"> на групи за рівнем</w:t>
      </w:r>
      <w:r w:rsidR="00D57AD4">
        <w:rPr>
          <w:sz w:val="28"/>
          <w:szCs w:val="28"/>
        </w:rPr>
        <w:t>, а також абетки кана та радикали</w:t>
      </w:r>
      <w:r w:rsidRPr="0039431E">
        <w:rPr>
          <w:sz w:val="28"/>
          <w:szCs w:val="28"/>
        </w:rPr>
        <w:t>;</w:t>
      </w:r>
    </w:p>
    <w:p w:rsidR="00A102EC" w:rsidRPr="0039431E" w:rsidRDefault="007031F6" w:rsidP="009E568E">
      <w:pPr>
        <w:pStyle w:val="a5"/>
        <w:numPr>
          <w:ilvl w:val="0"/>
          <w:numId w:val="7"/>
        </w:numPr>
        <w:spacing w:after="200" w:line="360" w:lineRule="auto"/>
        <w:ind w:left="720"/>
        <w:jc w:val="both"/>
        <w:rPr>
          <w:sz w:val="28"/>
          <w:szCs w:val="28"/>
        </w:rPr>
      </w:pPr>
      <w:r w:rsidRPr="0039431E">
        <w:rPr>
          <w:sz w:val="28"/>
          <w:szCs w:val="28"/>
        </w:rPr>
        <w:t>Користувач може переглядати прочитання, переклад і процес написання ієрогліфа</w:t>
      </w:r>
      <w:r w:rsidR="004F35A5" w:rsidRPr="0039431E">
        <w:rPr>
          <w:sz w:val="28"/>
          <w:szCs w:val="28"/>
        </w:rPr>
        <w:t>;</w:t>
      </w:r>
    </w:p>
    <w:p w:rsidR="004F35A5" w:rsidRPr="0039431E" w:rsidRDefault="008C5D2F" w:rsidP="009E568E">
      <w:pPr>
        <w:pStyle w:val="a5"/>
        <w:numPr>
          <w:ilvl w:val="0"/>
          <w:numId w:val="7"/>
        </w:numPr>
        <w:spacing w:after="200" w:line="360" w:lineRule="auto"/>
        <w:ind w:left="720"/>
        <w:jc w:val="both"/>
        <w:rPr>
          <w:sz w:val="28"/>
          <w:szCs w:val="28"/>
        </w:rPr>
      </w:pPr>
      <w:r w:rsidRPr="0039431E">
        <w:rPr>
          <w:sz w:val="28"/>
          <w:szCs w:val="28"/>
        </w:rPr>
        <w:t>Користувач може п</w:t>
      </w:r>
      <w:r w:rsidR="004F35A5" w:rsidRPr="0039431E">
        <w:rPr>
          <w:sz w:val="28"/>
          <w:szCs w:val="28"/>
        </w:rPr>
        <w:t>рактик</w:t>
      </w:r>
      <w:r w:rsidRPr="0039431E">
        <w:rPr>
          <w:sz w:val="28"/>
          <w:szCs w:val="28"/>
        </w:rPr>
        <w:t>увати</w:t>
      </w:r>
      <w:r w:rsidR="004F35A5" w:rsidRPr="0039431E">
        <w:rPr>
          <w:sz w:val="28"/>
          <w:szCs w:val="28"/>
        </w:rPr>
        <w:t xml:space="preserve"> написання ієрогліфів, з </w:t>
      </w:r>
      <w:r w:rsidR="00233D68" w:rsidRPr="0039431E">
        <w:rPr>
          <w:sz w:val="28"/>
          <w:szCs w:val="28"/>
        </w:rPr>
        <w:t>у</w:t>
      </w:r>
      <w:r w:rsidR="004F35A5" w:rsidRPr="0039431E">
        <w:rPr>
          <w:sz w:val="28"/>
          <w:szCs w:val="28"/>
        </w:rPr>
        <w:t>рахуванням порядку написання</w:t>
      </w:r>
      <w:r w:rsidR="00386D10" w:rsidRPr="0039431E">
        <w:rPr>
          <w:sz w:val="28"/>
          <w:szCs w:val="28"/>
        </w:rPr>
        <w:t xml:space="preserve"> рисок</w:t>
      </w:r>
      <w:r w:rsidR="004F35A5" w:rsidRPr="0039431E">
        <w:rPr>
          <w:sz w:val="28"/>
          <w:szCs w:val="28"/>
        </w:rPr>
        <w:t>;</w:t>
      </w:r>
    </w:p>
    <w:p w:rsidR="004F35A5" w:rsidRPr="0039431E" w:rsidRDefault="008C5D2F" w:rsidP="00C42B1D">
      <w:pPr>
        <w:pStyle w:val="a5"/>
        <w:numPr>
          <w:ilvl w:val="0"/>
          <w:numId w:val="7"/>
        </w:numPr>
        <w:spacing w:after="200" w:line="360" w:lineRule="auto"/>
        <w:ind w:left="720"/>
        <w:jc w:val="both"/>
        <w:rPr>
          <w:sz w:val="28"/>
          <w:szCs w:val="28"/>
        </w:rPr>
      </w:pPr>
      <w:r w:rsidRPr="0039431E">
        <w:rPr>
          <w:sz w:val="28"/>
          <w:szCs w:val="28"/>
        </w:rPr>
        <w:t>Користувач отримує н</w:t>
      </w:r>
      <w:r w:rsidR="004F35A5" w:rsidRPr="0039431E">
        <w:rPr>
          <w:sz w:val="28"/>
          <w:szCs w:val="28"/>
        </w:rPr>
        <w:t xml:space="preserve">агадування про необхідність </w:t>
      </w:r>
      <w:r w:rsidR="00055971">
        <w:rPr>
          <w:sz w:val="28"/>
          <w:szCs w:val="28"/>
        </w:rPr>
        <w:t>повторення вивчених раніше</w:t>
      </w:r>
      <w:r w:rsidR="004F35A5" w:rsidRPr="0039431E">
        <w:rPr>
          <w:sz w:val="28"/>
          <w:szCs w:val="28"/>
        </w:rPr>
        <w:t xml:space="preserve"> ієрогліфів;</w:t>
      </w:r>
    </w:p>
    <w:p w:rsidR="00872FDD" w:rsidRPr="0039431E" w:rsidRDefault="00705B6E" w:rsidP="009E568E">
      <w:pPr>
        <w:pStyle w:val="a5"/>
        <w:numPr>
          <w:ilvl w:val="0"/>
          <w:numId w:val="7"/>
        </w:numPr>
        <w:spacing w:after="200" w:line="360" w:lineRule="auto"/>
        <w:ind w:left="720"/>
        <w:jc w:val="both"/>
        <w:rPr>
          <w:sz w:val="28"/>
          <w:szCs w:val="28"/>
        </w:rPr>
      </w:pPr>
      <w:r w:rsidRPr="0039431E">
        <w:rPr>
          <w:sz w:val="28"/>
          <w:szCs w:val="28"/>
        </w:rPr>
        <w:t>Користувач може бачити свій прогрес по вивченню, скількома ієрогліфами він володіє, скільки ієрогліфів є в кожній із груп вивчення.</w:t>
      </w:r>
    </w:p>
    <w:p w:rsidR="009D2D24" w:rsidRPr="0039431E" w:rsidRDefault="009D2D24" w:rsidP="00F70916">
      <w:pPr>
        <w:pStyle w:val="af0"/>
      </w:pPr>
      <w:r w:rsidRPr="0039431E">
        <w:t>2.2.2.2 Класи користувачів</w:t>
      </w:r>
    </w:p>
    <w:p w:rsidR="00460931" w:rsidRPr="0039431E" w:rsidRDefault="00B03EB8" w:rsidP="009E568E">
      <w:pPr>
        <w:spacing w:line="360" w:lineRule="auto"/>
        <w:ind w:firstLine="567"/>
        <w:jc w:val="both"/>
        <w:rPr>
          <w:sz w:val="28"/>
          <w:szCs w:val="28"/>
        </w:rPr>
      </w:pPr>
      <w:r w:rsidRPr="0039431E">
        <w:rPr>
          <w:sz w:val="28"/>
          <w:szCs w:val="28"/>
        </w:rPr>
        <w:t xml:space="preserve"> </w:t>
      </w:r>
      <w:r w:rsidR="00AC5DF8" w:rsidRPr="0039431E">
        <w:rPr>
          <w:sz w:val="28"/>
          <w:szCs w:val="28"/>
        </w:rPr>
        <w:t xml:space="preserve">Даний додаток міститиме усього один клас користувача – учень, що використовує програму для вивчення ієрогліфів. Усі дані аплікації будуть </w:t>
      </w:r>
      <w:r w:rsidR="00AC5DF8" w:rsidRPr="0039431E">
        <w:rPr>
          <w:sz w:val="28"/>
          <w:szCs w:val="28"/>
        </w:rPr>
        <w:lastRenderedPageBreak/>
        <w:t>надані у внутрішній базі даних і наповнюватимуться лише єдиний раз і не потребуватимуть частих змін, тому роль адміністратора не буде потрібна. Якщо ж відбуватимуться зміни у правописі ієрогліфів, вони будуть надані зовнішнім джерелом (бібліотека KanjiVG).</w:t>
      </w:r>
    </w:p>
    <w:p w:rsidR="00F7240B" w:rsidRPr="00F70916" w:rsidRDefault="00F7240B" w:rsidP="00F70916">
      <w:pPr>
        <w:pStyle w:val="af0"/>
      </w:pPr>
      <w:r w:rsidRPr="00F70916">
        <w:t>2.2.2.3 Середовище функціонування</w:t>
      </w:r>
    </w:p>
    <w:p w:rsidR="00F57EF1" w:rsidRPr="0039431E" w:rsidRDefault="00F7240B" w:rsidP="009E568E">
      <w:pPr>
        <w:spacing w:line="360" w:lineRule="auto"/>
        <w:ind w:firstLine="567"/>
        <w:jc w:val="both"/>
        <w:rPr>
          <w:sz w:val="28"/>
          <w:szCs w:val="28"/>
        </w:rPr>
      </w:pPr>
      <w:r w:rsidRPr="0039431E">
        <w:rPr>
          <w:sz w:val="28"/>
          <w:szCs w:val="28"/>
        </w:rPr>
        <w:t xml:space="preserve">Мобільний додаток для роботи вимагає операційну систему Android версії </w:t>
      </w:r>
      <w:r w:rsidR="004A52E0" w:rsidRPr="0039431E">
        <w:rPr>
          <w:sz w:val="28"/>
          <w:szCs w:val="28"/>
        </w:rPr>
        <w:t>5</w:t>
      </w:r>
      <w:r w:rsidRPr="0039431E">
        <w:rPr>
          <w:sz w:val="28"/>
          <w:szCs w:val="28"/>
        </w:rPr>
        <w:t>.0.0 (</w:t>
      </w:r>
      <w:r w:rsidR="00C10AF2" w:rsidRPr="0039431E">
        <w:rPr>
          <w:sz w:val="28"/>
          <w:szCs w:val="28"/>
        </w:rPr>
        <w:t>Lollipop</w:t>
      </w:r>
      <w:r w:rsidRPr="0039431E">
        <w:rPr>
          <w:sz w:val="28"/>
          <w:szCs w:val="28"/>
        </w:rPr>
        <w:t>) чи старше.</w:t>
      </w:r>
      <w:r w:rsidR="00D61C32" w:rsidRPr="0039431E">
        <w:rPr>
          <w:sz w:val="28"/>
          <w:szCs w:val="28"/>
        </w:rPr>
        <w:t xml:space="preserve"> </w:t>
      </w:r>
    </w:p>
    <w:p w:rsidR="00D61C32" w:rsidRPr="00F70916" w:rsidRDefault="00D61C32" w:rsidP="00F70916">
      <w:pPr>
        <w:pStyle w:val="af0"/>
      </w:pPr>
      <w:r w:rsidRPr="00F70916">
        <w:t>2.2.3 Характеристики системи</w:t>
      </w:r>
    </w:p>
    <w:p w:rsidR="00D05066" w:rsidRDefault="00D05066" w:rsidP="008C2B21">
      <w:pPr>
        <w:pStyle w:val="a5"/>
        <w:numPr>
          <w:ilvl w:val="0"/>
          <w:numId w:val="9"/>
        </w:numPr>
        <w:spacing w:line="360" w:lineRule="auto"/>
        <w:rPr>
          <w:b/>
          <w:sz w:val="28"/>
        </w:rPr>
      </w:pPr>
      <w:r>
        <w:rPr>
          <w:b/>
          <w:sz w:val="28"/>
        </w:rPr>
        <w:t>Перегляд радикалів</w:t>
      </w:r>
    </w:p>
    <w:p w:rsidR="00D05066" w:rsidRDefault="00D05066" w:rsidP="009A7B54">
      <w:pPr>
        <w:pStyle w:val="a5"/>
        <w:numPr>
          <w:ilvl w:val="2"/>
          <w:numId w:val="9"/>
        </w:numPr>
        <w:tabs>
          <w:tab w:val="left" w:pos="360"/>
          <w:tab w:val="left" w:pos="1350"/>
        </w:tabs>
        <w:spacing w:line="360" w:lineRule="auto"/>
        <w:ind w:left="900" w:hanging="540"/>
        <w:rPr>
          <w:sz w:val="28"/>
        </w:rPr>
      </w:pPr>
      <w:r>
        <w:rPr>
          <w:sz w:val="28"/>
        </w:rPr>
        <w:t>Опис і пріоритет</w:t>
      </w:r>
      <w:r>
        <w:rPr>
          <w:sz w:val="28"/>
        </w:rPr>
        <w:br/>
        <w:t xml:space="preserve">Пріоритет – середній. Можливість переглядати </w:t>
      </w:r>
      <w:r w:rsidR="009A7B54">
        <w:rPr>
          <w:sz w:val="28"/>
        </w:rPr>
        <w:t>радикали – складові ієрогліфи кандзі.</w:t>
      </w:r>
    </w:p>
    <w:p w:rsidR="00D05066" w:rsidRDefault="00D05066" w:rsidP="00D05066">
      <w:pPr>
        <w:pStyle w:val="a5"/>
        <w:numPr>
          <w:ilvl w:val="2"/>
          <w:numId w:val="9"/>
        </w:numPr>
        <w:spacing w:line="360" w:lineRule="auto"/>
        <w:ind w:left="900"/>
        <w:rPr>
          <w:sz w:val="28"/>
        </w:rPr>
      </w:pPr>
      <w:r w:rsidRPr="00787AD7">
        <w:rPr>
          <w:sz w:val="28"/>
        </w:rPr>
        <w:t>Послідовність дія-відгук</w:t>
      </w:r>
    </w:p>
    <w:p w:rsidR="00D05066" w:rsidRPr="00AC0FDD" w:rsidRDefault="00D05066" w:rsidP="009A7B54">
      <w:pPr>
        <w:pStyle w:val="a5"/>
        <w:numPr>
          <w:ilvl w:val="0"/>
          <w:numId w:val="17"/>
        </w:numPr>
        <w:spacing w:line="360" w:lineRule="auto"/>
        <w:ind w:left="900" w:firstLine="0"/>
        <w:jc w:val="both"/>
        <w:rPr>
          <w:sz w:val="28"/>
        </w:rPr>
      </w:pPr>
      <w:r w:rsidRPr="00AC0FDD">
        <w:rPr>
          <w:sz w:val="28"/>
        </w:rPr>
        <w:t xml:space="preserve">Користувач відкриває сторінку, що містить список </w:t>
      </w:r>
      <w:r w:rsidR="009A7B54">
        <w:rPr>
          <w:sz w:val="28"/>
        </w:rPr>
        <w:t>радикалів</w:t>
      </w:r>
      <w:r w:rsidRPr="00AC0FDD">
        <w:rPr>
          <w:sz w:val="28"/>
        </w:rPr>
        <w:t xml:space="preserve">; </w:t>
      </w:r>
    </w:p>
    <w:p w:rsidR="00D05066" w:rsidRPr="00AC0FDD" w:rsidRDefault="00D05066" w:rsidP="009A7B54">
      <w:pPr>
        <w:pStyle w:val="a5"/>
        <w:numPr>
          <w:ilvl w:val="0"/>
          <w:numId w:val="17"/>
        </w:numPr>
        <w:spacing w:line="360" w:lineRule="auto"/>
        <w:ind w:left="900" w:firstLine="0"/>
        <w:jc w:val="both"/>
        <w:rPr>
          <w:sz w:val="28"/>
        </w:rPr>
      </w:pPr>
      <w:r w:rsidRPr="00AC0FDD">
        <w:rPr>
          <w:sz w:val="28"/>
        </w:rPr>
        <w:t xml:space="preserve">Користувач </w:t>
      </w:r>
      <w:r w:rsidR="009A7B54">
        <w:rPr>
          <w:sz w:val="28"/>
        </w:rPr>
        <w:t>може переглянути список радикалів із їх прочитанням, кількістю рисок в ньому, значенню.</w:t>
      </w:r>
    </w:p>
    <w:p w:rsidR="00D05066" w:rsidRDefault="00D05066" w:rsidP="00D05066">
      <w:pPr>
        <w:pStyle w:val="a5"/>
        <w:numPr>
          <w:ilvl w:val="2"/>
          <w:numId w:val="9"/>
        </w:numPr>
        <w:spacing w:line="360" w:lineRule="auto"/>
        <w:ind w:left="900"/>
        <w:rPr>
          <w:sz w:val="28"/>
        </w:rPr>
      </w:pPr>
      <w:r>
        <w:rPr>
          <w:sz w:val="28"/>
        </w:rPr>
        <w:t>Функціональні вимоги</w:t>
      </w:r>
    </w:p>
    <w:p w:rsidR="00D05066" w:rsidRPr="00246385" w:rsidRDefault="00D05066" w:rsidP="00246385">
      <w:pPr>
        <w:pStyle w:val="a5"/>
        <w:spacing w:line="360" w:lineRule="auto"/>
        <w:ind w:left="900"/>
        <w:rPr>
          <w:sz w:val="28"/>
        </w:rPr>
      </w:pPr>
      <w:r>
        <w:rPr>
          <w:sz w:val="28"/>
          <w:lang w:val="en-US"/>
        </w:rPr>
        <w:t>REQ</w:t>
      </w:r>
      <w:r w:rsidRPr="00D05066">
        <w:rPr>
          <w:sz w:val="28"/>
        </w:rPr>
        <w:t xml:space="preserve"> 1. </w:t>
      </w:r>
      <w:r w:rsidR="00412954">
        <w:rPr>
          <w:sz w:val="28"/>
        </w:rPr>
        <w:t>Відображення коректного списку радикалів</w:t>
      </w:r>
      <w:r w:rsidR="00246385">
        <w:rPr>
          <w:sz w:val="28"/>
        </w:rPr>
        <w:t xml:space="preserve"> із їх прочитаннями та значеннями.</w:t>
      </w:r>
    </w:p>
    <w:p w:rsidR="008C2B21" w:rsidRPr="003F023A" w:rsidRDefault="008C2B21" w:rsidP="008C2B21">
      <w:pPr>
        <w:pStyle w:val="a5"/>
        <w:numPr>
          <w:ilvl w:val="0"/>
          <w:numId w:val="9"/>
        </w:numPr>
        <w:spacing w:line="360" w:lineRule="auto"/>
        <w:rPr>
          <w:b/>
          <w:sz w:val="28"/>
        </w:rPr>
      </w:pPr>
      <w:r w:rsidRPr="003F023A">
        <w:rPr>
          <w:b/>
          <w:sz w:val="28"/>
        </w:rPr>
        <w:t>Перегляд абеток кана</w:t>
      </w:r>
    </w:p>
    <w:p w:rsidR="00787AD7" w:rsidRDefault="008C2B21" w:rsidP="009A7B54">
      <w:pPr>
        <w:pStyle w:val="a5"/>
        <w:numPr>
          <w:ilvl w:val="2"/>
          <w:numId w:val="9"/>
        </w:numPr>
        <w:tabs>
          <w:tab w:val="left" w:pos="1350"/>
        </w:tabs>
        <w:spacing w:line="360" w:lineRule="auto"/>
        <w:ind w:left="900" w:hanging="540"/>
        <w:rPr>
          <w:sz w:val="28"/>
        </w:rPr>
      </w:pPr>
      <w:r>
        <w:rPr>
          <w:sz w:val="28"/>
        </w:rPr>
        <w:t>Опис і пріоритет</w:t>
      </w:r>
      <w:r>
        <w:rPr>
          <w:sz w:val="28"/>
        </w:rPr>
        <w:br/>
        <w:t>Пріоритет – високий. Можливість переглядати символи абеток хірагана і катакана.</w:t>
      </w:r>
    </w:p>
    <w:p w:rsidR="00AC0FDD" w:rsidRDefault="00787AD7" w:rsidP="00AC0FDD">
      <w:pPr>
        <w:pStyle w:val="a5"/>
        <w:numPr>
          <w:ilvl w:val="2"/>
          <w:numId w:val="9"/>
        </w:numPr>
        <w:spacing w:line="360" w:lineRule="auto"/>
        <w:rPr>
          <w:sz w:val="28"/>
        </w:rPr>
      </w:pPr>
      <w:r>
        <w:rPr>
          <w:sz w:val="28"/>
        </w:rPr>
        <w:t xml:space="preserve"> </w:t>
      </w:r>
      <w:r w:rsidR="008C2B21" w:rsidRPr="00787AD7">
        <w:rPr>
          <w:sz w:val="28"/>
        </w:rPr>
        <w:t>Послідовність дія-відгук</w:t>
      </w:r>
    </w:p>
    <w:p w:rsidR="00AC0FDD" w:rsidRPr="00AC0FDD" w:rsidRDefault="00AC0FDD" w:rsidP="00AC0FDD">
      <w:pPr>
        <w:pStyle w:val="a5"/>
        <w:numPr>
          <w:ilvl w:val="0"/>
          <w:numId w:val="13"/>
        </w:numPr>
        <w:spacing w:line="360" w:lineRule="auto"/>
        <w:jc w:val="both"/>
        <w:rPr>
          <w:sz w:val="28"/>
        </w:rPr>
      </w:pPr>
      <w:r w:rsidRPr="00AC0FDD">
        <w:rPr>
          <w:sz w:val="28"/>
        </w:rPr>
        <w:t xml:space="preserve">Користувач відкриває сторінку, що містить список символів абетки кана; </w:t>
      </w:r>
    </w:p>
    <w:p w:rsidR="00AC0FDD" w:rsidRPr="00AC0FDD" w:rsidRDefault="00AC0FDD" w:rsidP="00AC0FDD">
      <w:pPr>
        <w:pStyle w:val="a5"/>
        <w:numPr>
          <w:ilvl w:val="0"/>
          <w:numId w:val="13"/>
        </w:numPr>
        <w:spacing w:line="360" w:lineRule="auto"/>
        <w:jc w:val="both"/>
        <w:rPr>
          <w:sz w:val="28"/>
        </w:rPr>
      </w:pPr>
      <w:r w:rsidRPr="00AC0FDD">
        <w:rPr>
          <w:sz w:val="28"/>
        </w:rPr>
        <w:t xml:space="preserve">Користувач переглядає їх, отримуючи як інформацію про вигляд символу, так і його прочитання латиною; </w:t>
      </w:r>
    </w:p>
    <w:p w:rsidR="00AC0FDD" w:rsidRPr="00AC0FDD" w:rsidRDefault="00AC0FDD" w:rsidP="00AC0FDD">
      <w:pPr>
        <w:pStyle w:val="a5"/>
        <w:numPr>
          <w:ilvl w:val="0"/>
          <w:numId w:val="13"/>
        </w:numPr>
        <w:spacing w:line="360" w:lineRule="auto"/>
        <w:jc w:val="both"/>
        <w:rPr>
          <w:sz w:val="28"/>
        </w:rPr>
      </w:pPr>
      <w:r w:rsidRPr="00AC0FDD">
        <w:rPr>
          <w:sz w:val="28"/>
        </w:rPr>
        <w:t>Користувач може перемикнути перегляд абетки катакани, на перегляд хірагани і навпаки за допомогою спеціальної кнопки.</w:t>
      </w:r>
    </w:p>
    <w:p w:rsidR="00787AD7" w:rsidRDefault="00AC0FDD" w:rsidP="00787AD7">
      <w:pPr>
        <w:pStyle w:val="a5"/>
        <w:numPr>
          <w:ilvl w:val="2"/>
          <w:numId w:val="9"/>
        </w:numPr>
        <w:spacing w:line="360" w:lineRule="auto"/>
        <w:rPr>
          <w:sz w:val="28"/>
        </w:rPr>
      </w:pPr>
      <w:r>
        <w:rPr>
          <w:sz w:val="28"/>
        </w:rPr>
        <w:lastRenderedPageBreak/>
        <w:t>Функціональні вимоги</w:t>
      </w:r>
    </w:p>
    <w:p w:rsidR="00AC0FDD" w:rsidRPr="003F023A" w:rsidRDefault="00AC0FDD" w:rsidP="00AC0FDD">
      <w:pPr>
        <w:pStyle w:val="a5"/>
        <w:spacing w:line="360" w:lineRule="auto"/>
        <w:ind w:left="1224"/>
        <w:rPr>
          <w:sz w:val="28"/>
        </w:rPr>
      </w:pPr>
      <w:r>
        <w:rPr>
          <w:sz w:val="28"/>
          <w:lang w:val="en-US"/>
        </w:rPr>
        <w:t>REQ</w:t>
      </w:r>
      <w:r w:rsidRPr="00AC0FDD">
        <w:rPr>
          <w:sz w:val="28"/>
          <w:lang w:val="ru-RU"/>
        </w:rPr>
        <w:t xml:space="preserve"> 1. </w:t>
      </w:r>
      <w:r>
        <w:rPr>
          <w:sz w:val="28"/>
          <w:lang w:val="ru-RU"/>
        </w:rPr>
        <w:t>Абетка повинна в</w:t>
      </w:r>
      <w:r>
        <w:rPr>
          <w:sz w:val="28"/>
        </w:rPr>
        <w:t>ідображатися коректно</w:t>
      </w:r>
      <w:r w:rsidR="003F023A">
        <w:rPr>
          <w:sz w:val="28"/>
          <w:lang w:val="ru-RU"/>
        </w:rPr>
        <w:t xml:space="preserve"> і містити усі символи</w:t>
      </w:r>
      <w:r w:rsidR="00246385">
        <w:rPr>
          <w:sz w:val="28"/>
          <w:lang w:val="ru-RU"/>
        </w:rPr>
        <w:t xml:space="preserve"> разом із їх прочитаннями</w:t>
      </w:r>
      <w:r w:rsidR="003F023A">
        <w:rPr>
          <w:sz w:val="28"/>
          <w:lang w:val="ru-RU"/>
        </w:rPr>
        <w:t>;</w:t>
      </w:r>
    </w:p>
    <w:p w:rsidR="00AC0FDD" w:rsidRDefault="00AC0FDD" w:rsidP="003F023A">
      <w:pPr>
        <w:pStyle w:val="a5"/>
        <w:spacing w:line="360" w:lineRule="auto"/>
        <w:ind w:left="1224"/>
        <w:rPr>
          <w:sz w:val="28"/>
        </w:rPr>
      </w:pPr>
      <w:r>
        <w:rPr>
          <w:sz w:val="28"/>
          <w:lang w:val="en-US"/>
        </w:rPr>
        <w:t>REQ</w:t>
      </w:r>
      <w:r w:rsidRPr="003F023A">
        <w:rPr>
          <w:sz w:val="28"/>
          <w:lang w:val="ru-RU"/>
        </w:rPr>
        <w:t xml:space="preserve"> 2.</w:t>
      </w:r>
      <w:r w:rsidR="003F023A">
        <w:rPr>
          <w:sz w:val="28"/>
        </w:rPr>
        <w:t xml:space="preserve"> Можливість перемикання між абетками</w:t>
      </w:r>
      <w:r w:rsidR="00246385">
        <w:rPr>
          <w:sz w:val="28"/>
        </w:rPr>
        <w:t xml:space="preserve"> катакана і хірагана</w:t>
      </w:r>
      <w:r w:rsidR="003F023A">
        <w:rPr>
          <w:sz w:val="28"/>
        </w:rPr>
        <w:t>.</w:t>
      </w:r>
    </w:p>
    <w:p w:rsidR="00D05066" w:rsidRDefault="00D05066" w:rsidP="00D05066">
      <w:pPr>
        <w:pStyle w:val="a5"/>
        <w:numPr>
          <w:ilvl w:val="0"/>
          <w:numId w:val="9"/>
        </w:numPr>
        <w:spacing w:line="360" w:lineRule="auto"/>
        <w:rPr>
          <w:b/>
          <w:sz w:val="28"/>
        </w:rPr>
      </w:pPr>
      <w:r>
        <w:rPr>
          <w:b/>
          <w:sz w:val="28"/>
        </w:rPr>
        <w:t>Перегляд ієрогліфів кандзі</w:t>
      </w:r>
    </w:p>
    <w:p w:rsidR="00246385" w:rsidRDefault="00246385" w:rsidP="00246385">
      <w:pPr>
        <w:pStyle w:val="a5"/>
        <w:numPr>
          <w:ilvl w:val="2"/>
          <w:numId w:val="9"/>
        </w:numPr>
        <w:tabs>
          <w:tab w:val="left" w:pos="1350"/>
        </w:tabs>
        <w:spacing w:line="360" w:lineRule="auto"/>
        <w:ind w:left="900" w:hanging="540"/>
        <w:rPr>
          <w:sz w:val="28"/>
        </w:rPr>
      </w:pPr>
      <w:r>
        <w:rPr>
          <w:sz w:val="28"/>
        </w:rPr>
        <w:t>Опис і пріоритет</w:t>
      </w:r>
      <w:r>
        <w:rPr>
          <w:sz w:val="28"/>
        </w:rPr>
        <w:br/>
        <w:t>Пріоритет – високий. Можливість переглядати символи кандзі погруповані за рівнем вивчення в японських школах.</w:t>
      </w:r>
    </w:p>
    <w:p w:rsidR="00246385" w:rsidRDefault="00246385" w:rsidP="00246385">
      <w:pPr>
        <w:pStyle w:val="a5"/>
        <w:numPr>
          <w:ilvl w:val="2"/>
          <w:numId w:val="9"/>
        </w:numPr>
        <w:spacing w:line="360" w:lineRule="auto"/>
        <w:rPr>
          <w:sz w:val="28"/>
        </w:rPr>
      </w:pPr>
      <w:r>
        <w:rPr>
          <w:sz w:val="28"/>
        </w:rPr>
        <w:t xml:space="preserve"> </w:t>
      </w:r>
      <w:r w:rsidRPr="00787AD7">
        <w:rPr>
          <w:sz w:val="28"/>
        </w:rPr>
        <w:t>Послідовність дія-відгук</w:t>
      </w:r>
    </w:p>
    <w:p w:rsidR="00246385" w:rsidRPr="00AC0FDD" w:rsidRDefault="00246385" w:rsidP="00246385">
      <w:pPr>
        <w:pStyle w:val="a5"/>
        <w:numPr>
          <w:ilvl w:val="0"/>
          <w:numId w:val="19"/>
        </w:numPr>
        <w:spacing w:line="360" w:lineRule="auto"/>
        <w:jc w:val="both"/>
        <w:rPr>
          <w:sz w:val="28"/>
        </w:rPr>
      </w:pPr>
      <w:r w:rsidRPr="00AC0FDD">
        <w:rPr>
          <w:sz w:val="28"/>
        </w:rPr>
        <w:t xml:space="preserve">Користувач відкриває сторінку, що містить список </w:t>
      </w:r>
      <w:r w:rsidR="0034348D">
        <w:rPr>
          <w:sz w:val="28"/>
        </w:rPr>
        <w:t>рівнів вивчення</w:t>
      </w:r>
      <w:r w:rsidR="0034348D" w:rsidRPr="0034348D">
        <w:rPr>
          <w:sz w:val="28"/>
        </w:rPr>
        <w:t xml:space="preserve">, </w:t>
      </w:r>
      <w:r>
        <w:rPr>
          <w:sz w:val="28"/>
        </w:rPr>
        <w:t xml:space="preserve">від </w:t>
      </w:r>
      <w:r w:rsidR="0034348D">
        <w:rPr>
          <w:sz w:val="28"/>
          <w:lang w:val="en-US"/>
        </w:rPr>
        <w:t>N</w:t>
      </w:r>
      <w:r w:rsidR="0034348D" w:rsidRPr="0034348D">
        <w:rPr>
          <w:sz w:val="28"/>
        </w:rPr>
        <w:t>5 (найлегш</w:t>
      </w:r>
      <w:r w:rsidR="0034348D">
        <w:rPr>
          <w:sz w:val="28"/>
        </w:rPr>
        <w:t>і</w:t>
      </w:r>
      <w:r w:rsidR="0034348D" w:rsidRPr="0034348D">
        <w:rPr>
          <w:sz w:val="28"/>
        </w:rPr>
        <w:t>)</w:t>
      </w:r>
      <w:r>
        <w:rPr>
          <w:sz w:val="28"/>
        </w:rPr>
        <w:t xml:space="preserve"> до </w:t>
      </w:r>
      <w:r w:rsidR="0034348D">
        <w:rPr>
          <w:sz w:val="28"/>
          <w:lang w:val="en-US"/>
        </w:rPr>
        <w:t>N</w:t>
      </w:r>
      <w:r w:rsidR="0034348D" w:rsidRPr="0034348D">
        <w:rPr>
          <w:sz w:val="28"/>
        </w:rPr>
        <w:t>1</w:t>
      </w:r>
      <w:r w:rsidR="0034348D">
        <w:rPr>
          <w:sz w:val="28"/>
        </w:rPr>
        <w:t xml:space="preserve"> </w:t>
      </w:r>
      <w:r w:rsidR="0034348D" w:rsidRPr="0034348D">
        <w:rPr>
          <w:sz w:val="28"/>
        </w:rPr>
        <w:t>(</w:t>
      </w:r>
      <w:r w:rsidR="0034348D">
        <w:rPr>
          <w:sz w:val="28"/>
        </w:rPr>
        <w:t>найскладніші</w:t>
      </w:r>
      <w:r>
        <w:rPr>
          <w:sz w:val="28"/>
        </w:rPr>
        <w:t>)</w:t>
      </w:r>
      <w:r w:rsidRPr="00AC0FDD">
        <w:rPr>
          <w:sz w:val="28"/>
        </w:rPr>
        <w:t xml:space="preserve">; </w:t>
      </w:r>
    </w:p>
    <w:p w:rsidR="00246385" w:rsidRPr="00AC0FDD" w:rsidRDefault="00246385" w:rsidP="00246385">
      <w:pPr>
        <w:pStyle w:val="a5"/>
        <w:numPr>
          <w:ilvl w:val="0"/>
          <w:numId w:val="19"/>
        </w:numPr>
        <w:spacing w:line="360" w:lineRule="auto"/>
        <w:jc w:val="both"/>
        <w:rPr>
          <w:sz w:val="28"/>
        </w:rPr>
      </w:pPr>
      <w:r w:rsidRPr="00AC0FDD">
        <w:rPr>
          <w:sz w:val="28"/>
        </w:rPr>
        <w:t xml:space="preserve">Користувач </w:t>
      </w:r>
      <w:r w:rsidR="0034348D">
        <w:rPr>
          <w:sz w:val="28"/>
        </w:rPr>
        <w:t xml:space="preserve">обирає </w:t>
      </w:r>
      <w:r w:rsidR="00C60B99">
        <w:rPr>
          <w:sz w:val="28"/>
        </w:rPr>
        <w:t>в списку рівень</w:t>
      </w:r>
      <w:r w:rsidR="0034348D">
        <w:rPr>
          <w:sz w:val="28"/>
        </w:rPr>
        <w:t xml:space="preserve">, </w:t>
      </w:r>
      <w:r w:rsidR="00C60B99">
        <w:rPr>
          <w:sz w:val="28"/>
        </w:rPr>
        <w:t>до</w:t>
      </w:r>
      <w:r w:rsidR="0034348D">
        <w:rPr>
          <w:sz w:val="28"/>
        </w:rPr>
        <w:t xml:space="preserve"> яко</w:t>
      </w:r>
      <w:r w:rsidR="00C60B99">
        <w:rPr>
          <w:sz w:val="28"/>
        </w:rPr>
        <w:t>го хоче вивчати ієрогліфи, натискаючи на нього;</w:t>
      </w:r>
    </w:p>
    <w:p w:rsidR="00246385" w:rsidRPr="00AC0FDD" w:rsidRDefault="00C60B99" w:rsidP="00246385">
      <w:pPr>
        <w:pStyle w:val="a5"/>
        <w:numPr>
          <w:ilvl w:val="0"/>
          <w:numId w:val="19"/>
        </w:numPr>
        <w:spacing w:line="360" w:lineRule="auto"/>
        <w:jc w:val="both"/>
        <w:rPr>
          <w:sz w:val="28"/>
        </w:rPr>
      </w:pPr>
      <w:r>
        <w:rPr>
          <w:sz w:val="28"/>
        </w:rPr>
        <w:t>Система переводить користувача на сторінку зі списком усіх ієрогліфів, що стосуються даного рівня. Ієрогліфи містять інформацію про прочитання, значення.</w:t>
      </w:r>
    </w:p>
    <w:p w:rsidR="00246385" w:rsidRDefault="00246385" w:rsidP="00246385">
      <w:pPr>
        <w:pStyle w:val="a5"/>
        <w:numPr>
          <w:ilvl w:val="2"/>
          <w:numId w:val="9"/>
        </w:numPr>
        <w:spacing w:line="360" w:lineRule="auto"/>
        <w:rPr>
          <w:sz w:val="28"/>
        </w:rPr>
      </w:pPr>
      <w:r>
        <w:rPr>
          <w:sz w:val="28"/>
        </w:rPr>
        <w:t>Функціональні вимоги</w:t>
      </w:r>
    </w:p>
    <w:p w:rsidR="00246385" w:rsidRPr="003F023A" w:rsidRDefault="00246385" w:rsidP="00246385">
      <w:pPr>
        <w:pStyle w:val="a5"/>
        <w:spacing w:line="360" w:lineRule="auto"/>
        <w:ind w:left="1224"/>
        <w:rPr>
          <w:sz w:val="28"/>
        </w:rPr>
      </w:pPr>
      <w:r>
        <w:rPr>
          <w:sz w:val="28"/>
          <w:lang w:val="en-US"/>
        </w:rPr>
        <w:t>REQ</w:t>
      </w:r>
      <w:r w:rsidRPr="00AC0FDD">
        <w:rPr>
          <w:sz w:val="28"/>
          <w:lang w:val="ru-RU"/>
        </w:rPr>
        <w:t xml:space="preserve"> 1. </w:t>
      </w:r>
      <w:r w:rsidR="00C60B99">
        <w:rPr>
          <w:sz w:val="28"/>
          <w:lang w:val="ru-RU"/>
        </w:rPr>
        <w:t>Кандзі</w:t>
      </w:r>
      <w:r>
        <w:rPr>
          <w:sz w:val="28"/>
          <w:lang w:val="ru-RU"/>
        </w:rPr>
        <w:t xml:space="preserve"> повинн</w:t>
      </w:r>
      <w:r w:rsidR="00C60B99">
        <w:rPr>
          <w:sz w:val="28"/>
          <w:lang w:val="ru-RU"/>
        </w:rPr>
        <w:t>і</w:t>
      </w:r>
      <w:r>
        <w:rPr>
          <w:sz w:val="28"/>
          <w:lang w:val="ru-RU"/>
        </w:rPr>
        <w:t xml:space="preserve"> в</w:t>
      </w:r>
      <w:r>
        <w:rPr>
          <w:sz w:val="28"/>
        </w:rPr>
        <w:t>ідображатися коректно</w:t>
      </w:r>
      <w:r w:rsidR="00C60B99">
        <w:rPr>
          <w:sz w:val="28"/>
          <w:lang w:val="ru-RU"/>
        </w:rPr>
        <w:t xml:space="preserve"> відповідно до рівня, на якому ними потрібно володіти</w:t>
      </w:r>
      <w:r>
        <w:rPr>
          <w:sz w:val="28"/>
          <w:lang w:val="ru-RU"/>
        </w:rPr>
        <w:t>;</w:t>
      </w:r>
    </w:p>
    <w:p w:rsidR="00246385" w:rsidRDefault="00246385" w:rsidP="00246385">
      <w:pPr>
        <w:pStyle w:val="a5"/>
        <w:spacing w:line="360" w:lineRule="auto"/>
        <w:ind w:left="1224"/>
        <w:rPr>
          <w:sz w:val="28"/>
        </w:rPr>
      </w:pPr>
      <w:r>
        <w:rPr>
          <w:sz w:val="28"/>
          <w:lang w:val="en-US"/>
        </w:rPr>
        <w:t>REQ</w:t>
      </w:r>
      <w:r w:rsidRPr="005C36B1">
        <w:rPr>
          <w:sz w:val="28"/>
        </w:rPr>
        <w:t xml:space="preserve"> 2.</w:t>
      </w:r>
      <w:r>
        <w:rPr>
          <w:sz w:val="28"/>
        </w:rPr>
        <w:t xml:space="preserve"> </w:t>
      </w:r>
      <w:r w:rsidR="00C60B99">
        <w:rPr>
          <w:sz w:val="28"/>
        </w:rPr>
        <w:t>Поруч з інформацією про символ кандзі повинні міститися варіанти прочитання, значення цього ієрогліфа</w:t>
      </w:r>
      <w:r>
        <w:rPr>
          <w:sz w:val="28"/>
        </w:rPr>
        <w:t>.</w:t>
      </w:r>
    </w:p>
    <w:p w:rsidR="00D05066" w:rsidRPr="00D05066" w:rsidRDefault="00D05066" w:rsidP="00D05066">
      <w:pPr>
        <w:spacing w:line="360" w:lineRule="auto"/>
        <w:rPr>
          <w:sz w:val="28"/>
        </w:rPr>
      </w:pPr>
    </w:p>
    <w:p w:rsidR="003F023A" w:rsidRPr="003F023A" w:rsidRDefault="003F023A" w:rsidP="003F023A">
      <w:pPr>
        <w:pStyle w:val="a5"/>
        <w:numPr>
          <w:ilvl w:val="0"/>
          <w:numId w:val="9"/>
        </w:numPr>
        <w:spacing w:line="360" w:lineRule="auto"/>
        <w:rPr>
          <w:b/>
          <w:sz w:val="28"/>
        </w:rPr>
      </w:pPr>
      <w:r w:rsidRPr="003F023A">
        <w:rPr>
          <w:b/>
          <w:sz w:val="28"/>
        </w:rPr>
        <w:t xml:space="preserve">Перегляд написання ієрогліфа </w:t>
      </w:r>
    </w:p>
    <w:p w:rsidR="003F023A" w:rsidRDefault="003F023A" w:rsidP="009A7B54">
      <w:pPr>
        <w:pStyle w:val="a5"/>
        <w:numPr>
          <w:ilvl w:val="2"/>
          <w:numId w:val="9"/>
        </w:numPr>
        <w:tabs>
          <w:tab w:val="left" w:pos="1350"/>
        </w:tabs>
        <w:spacing w:line="360" w:lineRule="auto"/>
        <w:ind w:left="900" w:hanging="540"/>
        <w:rPr>
          <w:sz w:val="28"/>
        </w:rPr>
      </w:pPr>
      <w:r>
        <w:rPr>
          <w:sz w:val="28"/>
        </w:rPr>
        <w:t>Опис і пріоритет</w:t>
      </w:r>
      <w:r>
        <w:rPr>
          <w:sz w:val="28"/>
        </w:rPr>
        <w:br/>
        <w:t>Пріоритет – середній. Можливість переглядати порядок і напрямок написання окремих рисок ієрогліфів.</w:t>
      </w:r>
    </w:p>
    <w:p w:rsidR="003F023A" w:rsidRDefault="003F023A" w:rsidP="003F023A">
      <w:pPr>
        <w:pStyle w:val="a5"/>
        <w:numPr>
          <w:ilvl w:val="2"/>
          <w:numId w:val="9"/>
        </w:numPr>
        <w:spacing w:line="360" w:lineRule="auto"/>
        <w:rPr>
          <w:sz w:val="28"/>
        </w:rPr>
      </w:pPr>
      <w:r>
        <w:rPr>
          <w:sz w:val="28"/>
        </w:rPr>
        <w:t xml:space="preserve"> </w:t>
      </w:r>
      <w:r w:rsidRPr="00787AD7">
        <w:rPr>
          <w:sz w:val="28"/>
        </w:rPr>
        <w:t>Послідовність дія-відгук</w:t>
      </w:r>
    </w:p>
    <w:p w:rsidR="003F023A" w:rsidRPr="00AC0FDD" w:rsidRDefault="003F023A" w:rsidP="00563A8A">
      <w:pPr>
        <w:pStyle w:val="a5"/>
        <w:numPr>
          <w:ilvl w:val="0"/>
          <w:numId w:val="21"/>
        </w:numPr>
        <w:spacing w:line="360" w:lineRule="auto"/>
        <w:jc w:val="both"/>
        <w:rPr>
          <w:sz w:val="28"/>
        </w:rPr>
      </w:pPr>
      <w:r w:rsidRPr="00AC0FDD">
        <w:rPr>
          <w:sz w:val="28"/>
        </w:rPr>
        <w:t>Користувач відкриває сторінку, що містить список символів абетки кана</w:t>
      </w:r>
      <w:r>
        <w:rPr>
          <w:sz w:val="28"/>
        </w:rPr>
        <w:t xml:space="preserve"> або сторінку із ієрогліфами кандзі</w:t>
      </w:r>
      <w:r w:rsidR="006F28FA">
        <w:rPr>
          <w:sz w:val="28"/>
        </w:rPr>
        <w:t xml:space="preserve"> або сторінку з радикалами</w:t>
      </w:r>
      <w:r w:rsidRPr="00AC0FDD">
        <w:rPr>
          <w:sz w:val="28"/>
        </w:rPr>
        <w:t xml:space="preserve">; </w:t>
      </w:r>
    </w:p>
    <w:p w:rsidR="003F023A" w:rsidRPr="00AC0FDD" w:rsidRDefault="003F023A" w:rsidP="00563A8A">
      <w:pPr>
        <w:pStyle w:val="a5"/>
        <w:numPr>
          <w:ilvl w:val="0"/>
          <w:numId w:val="21"/>
        </w:numPr>
        <w:spacing w:line="360" w:lineRule="auto"/>
        <w:jc w:val="both"/>
        <w:rPr>
          <w:sz w:val="28"/>
        </w:rPr>
      </w:pPr>
      <w:r w:rsidRPr="00AC0FDD">
        <w:rPr>
          <w:sz w:val="28"/>
        </w:rPr>
        <w:lastRenderedPageBreak/>
        <w:t xml:space="preserve">Користувач </w:t>
      </w:r>
      <w:r>
        <w:rPr>
          <w:sz w:val="28"/>
        </w:rPr>
        <w:t>натискає на ієрогліф, який хоче переглянути</w:t>
      </w:r>
      <w:r w:rsidRPr="00AC0FDD">
        <w:rPr>
          <w:sz w:val="28"/>
        </w:rPr>
        <w:t xml:space="preserve">; </w:t>
      </w:r>
    </w:p>
    <w:p w:rsidR="003F023A" w:rsidRPr="00AC0FDD" w:rsidRDefault="003F023A" w:rsidP="00563A8A">
      <w:pPr>
        <w:pStyle w:val="a5"/>
        <w:numPr>
          <w:ilvl w:val="0"/>
          <w:numId w:val="21"/>
        </w:numPr>
        <w:spacing w:line="360" w:lineRule="auto"/>
        <w:jc w:val="both"/>
        <w:rPr>
          <w:sz w:val="28"/>
        </w:rPr>
      </w:pPr>
      <w:r>
        <w:rPr>
          <w:sz w:val="28"/>
        </w:rPr>
        <w:t>Система переводить користувача на сторінку із великим зображенням ієрогліфа, що анімує порядок його написання</w:t>
      </w:r>
      <w:r w:rsidRPr="00AC0FDD">
        <w:rPr>
          <w:sz w:val="28"/>
        </w:rPr>
        <w:t>.</w:t>
      </w:r>
    </w:p>
    <w:p w:rsidR="003F023A" w:rsidRDefault="003F023A" w:rsidP="003F023A">
      <w:pPr>
        <w:pStyle w:val="a5"/>
        <w:numPr>
          <w:ilvl w:val="2"/>
          <w:numId w:val="9"/>
        </w:numPr>
        <w:spacing w:line="360" w:lineRule="auto"/>
        <w:rPr>
          <w:sz w:val="28"/>
        </w:rPr>
      </w:pPr>
      <w:r>
        <w:rPr>
          <w:sz w:val="28"/>
        </w:rPr>
        <w:t>Функціональні вимоги</w:t>
      </w:r>
    </w:p>
    <w:p w:rsidR="00A37AA3" w:rsidRPr="005C36B1" w:rsidRDefault="003F023A" w:rsidP="003F023A">
      <w:pPr>
        <w:pStyle w:val="a5"/>
        <w:spacing w:line="360" w:lineRule="auto"/>
        <w:ind w:left="1224"/>
        <w:rPr>
          <w:sz w:val="28"/>
        </w:rPr>
      </w:pPr>
      <w:r>
        <w:rPr>
          <w:sz w:val="28"/>
          <w:lang w:val="en-US"/>
        </w:rPr>
        <w:t>REQ</w:t>
      </w:r>
      <w:r w:rsidRPr="005C36B1">
        <w:rPr>
          <w:sz w:val="28"/>
        </w:rPr>
        <w:t xml:space="preserve"> 1. </w:t>
      </w:r>
      <w:r w:rsidR="00A37AA3" w:rsidRPr="005C36B1">
        <w:rPr>
          <w:sz w:val="28"/>
        </w:rPr>
        <w:t>Анімація обраного ієрогліфа (як кандзі, так і символів хірагани та катакани</w:t>
      </w:r>
      <w:r w:rsidR="006F28FA" w:rsidRPr="005C36B1">
        <w:rPr>
          <w:sz w:val="28"/>
        </w:rPr>
        <w:t xml:space="preserve"> та радикалів</w:t>
      </w:r>
      <w:r w:rsidR="00A37AA3" w:rsidRPr="005C36B1">
        <w:rPr>
          <w:sz w:val="28"/>
        </w:rPr>
        <w:t>) з врахуванням порядку і напрямку написання рисок;</w:t>
      </w:r>
    </w:p>
    <w:p w:rsidR="00D05066" w:rsidRPr="00D05066" w:rsidRDefault="003F023A" w:rsidP="00D05066">
      <w:pPr>
        <w:pStyle w:val="a5"/>
        <w:spacing w:line="360" w:lineRule="auto"/>
        <w:ind w:left="1224"/>
        <w:rPr>
          <w:sz w:val="28"/>
        </w:rPr>
      </w:pPr>
      <w:r>
        <w:rPr>
          <w:sz w:val="28"/>
          <w:lang w:val="en-US"/>
        </w:rPr>
        <w:t>REQ</w:t>
      </w:r>
      <w:r w:rsidRPr="003F023A">
        <w:rPr>
          <w:sz w:val="28"/>
          <w:lang w:val="ru-RU"/>
        </w:rPr>
        <w:t xml:space="preserve"> 2.</w:t>
      </w:r>
      <w:r>
        <w:rPr>
          <w:sz w:val="28"/>
        </w:rPr>
        <w:t xml:space="preserve"> </w:t>
      </w:r>
      <w:r w:rsidR="00A37AA3">
        <w:rPr>
          <w:sz w:val="28"/>
        </w:rPr>
        <w:t>Можливість повернутись до сторінки, з якої було здійснено перехід на перегляд анімації обраного ієрогліфу.</w:t>
      </w:r>
    </w:p>
    <w:p w:rsidR="00D95079" w:rsidRDefault="00D95079" w:rsidP="00AA48C8">
      <w:pPr>
        <w:pStyle w:val="a5"/>
        <w:numPr>
          <w:ilvl w:val="0"/>
          <w:numId w:val="9"/>
        </w:numPr>
        <w:spacing w:line="360" w:lineRule="auto"/>
        <w:rPr>
          <w:b/>
          <w:sz w:val="28"/>
        </w:rPr>
      </w:pPr>
      <w:r>
        <w:rPr>
          <w:b/>
          <w:sz w:val="28"/>
        </w:rPr>
        <w:t>Перегляд флеш карток ієрогліфів</w:t>
      </w:r>
    </w:p>
    <w:p w:rsidR="006F28FA" w:rsidRDefault="006F28FA" w:rsidP="006F28FA">
      <w:pPr>
        <w:pStyle w:val="a5"/>
        <w:numPr>
          <w:ilvl w:val="2"/>
          <w:numId w:val="9"/>
        </w:numPr>
        <w:tabs>
          <w:tab w:val="left" w:pos="1350"/>
        </w:tabs>
        <w:spacing w:line="360" w:lineRule="auto"/>
        <w:ind w:left="900" w:hanging="540"/>
        <w:rPr>
          <w:sz w:val="28"/>
        </w:rPr>
      </w:pPr>
      <w:r>
        <w:rPr>
          <w:sz w:val="28"/>
        </w:rPr>
        <w:t>Опис і пріоритет</w:t>
      </w:r>
      <w:r>
        <w:rPr>
          <w:sz w:val="28"/>
        </w:rPr>
        <w:br/>
        <w:t xml:space="preserve">Пріоритет – </w:t>
      </w:r>
      <w:r w:rsidR="00563A8A">
        <w:rPr>
          <w:sz w:val="28"/>
        </w:rPr>
        <w:t>високий</w:t>
      </w:r>
      <w:r>
        <w:rPr>
          <w:sz w:val="28"/>
        </w:rPr>
        <w:t xml:space="preserve">. Можливість переглядати </w:t>
      </w:r>
      <w:r w:rsidR="00563A8A">
        <w:rPr>
          <w:sz w:val="28"/>
        </w:rPr>
        <w:t>ієрогіфи у форматі флеш карток</w:t>
      </w:r>
      <w:r>
        <w:rPr>
          <w:sz w:val="28"/>
        </w:rPr>
        <w:t>.</w:t>
      </w:r>
    </w:p>
    <w:p w:rsidR="006F28FA" w:rsidRDefault="006F28FA" w:rsidP="006F28FA">
      <w:pPr>
        <w:pStyle w:val="a5"/>
        <w:numPr>
          <w:ilvl w:val="2"/>
          <w:numId w:val="9"/>
        </w:numPr>
        <w:spacing w:line="360" w:lineRule="auto"/>
        <w:rPr>
          <w:sz w:val="28"/>
        </w:rPr>
      </w:pPr>
      <w:r>
        <w:rPr>
          <w:sz w:val="28"/>
        </w:rPr>
        <w:t xml:space="preserve"> </w:t>
      </w:r>
      <w:r w:rsidRPr="00787AD7">
        <w:rPr>
          <w:sz w:val="28"/>
        </w:rPr>
        <w:t>Послідовність дія-відгук</w:t>
      </w:r>
    </w:p>
    <w:p w:rsidR="006F28FA" w:rsidRPr="00AC0FDD" w:rsidRDefault="006F28FA" w:rsidP="00563A8A">
      <w:pPr>
        <w:pStyle w:val="a5"/>
        <w:numPr>
          <w:ilvl w:val="0"/>
          <w:numId w:val="20"/>
        </w:numPr>
        <w:spacing w:line="360" w:lineRule="auto"/>
        <w:jc w:val="both"/>
        <w:rPr>
          <w:sz w:val="28"/>
        </w:rPr>
      </w:pPr>
      <w:r w:rsidRPr="00AC0FDD">
        <w:rPr>
          <w:sz w:val="28"/>
        </w:rPr>
        <w:t>Користувач відкриває сторінку, що містить список символів абетки кана</w:t>
      </w:r>
      <w:r>
        <w:rPr>
          <w:sz w:val="28"/>
        </w:rPr>
        <w:t xml:space="preserve"> або сторінку із ієрогліфами кандзі або сторінку з радикалами</w:t>
      </w:r>
      <w:r w:rsidRPr="00AC0FDD">
        <w:rPr>
          <w:sz w:val="28"/>
        </w:rPr>
        <w:t xml:space="preserve">; </w:t>
      </w:r>
    </w:p>
    <w:p w:rsidR="006F28FA" w:rsidRPr="00AC0FDD" w:rsidRDefault="006F28FA" w:rsidP="00563A8A">
      <w:pPr>
        <w:pStyle w:val="a5"/>
        <w:numPr>
          <w:ilvl w:val="0"/>
          <w:numId w:val="20"/>
        </w:numPr>
        <w:spacing w:line="360" w:lineRule="auto"/>
        <w:jc w:val="both"/>
        <w:rPr>
          <w:sz w:val="28"/>
        </w:rPr>
      </w:pPr>
      <w:r w:rsidRPr="00AC0FDD">
        <w:rPr>
          <w:sz w:val="28"/>
        </w:rPr>
        <w:t xml:space="preserve">Користувач </w:t>
      </w:r>
      <w:r>
        <w:rPr>
          <w:sz w:val="28"/>
        </w:rPr>
        <w:t xml:space="preserve">натискає на </w:t>
      </w:r>
      <w:r w:rsidR="00563A8A">
        <w:rPr>
          <w:sz w:val="28"/>
        </w:rPr>
        <w:t>кнопку переглядати</w:t>
      </w:r>
      <w:r w:rsidRPr="00AC0FDD">
        <w:rPr>
          <w:sz w:val="28"/>
        </w:rPr>
        <w:t xml:space="preserve">; </w:t>
      </w:r>
    </w:p>
    <w:p w:rsidR="00563A8A" w:rsidRDefault="006F28FA" w:rsidP="00563A8A">
      <w:pPr>
        <w:pStyle w:val="a5"/>
        <w:numPr>
          <w:ilvl w:val="0"/>
          <w:numId w:val="20"/>
        </w:numPr>
        <w:spacing w:line="360" w:lineRule="auto"/>
        <w:jc w:val="both"/>
        <w:rPr>
          <w:sz w:val="28"/>
        </w:rPr>
      </w:pPr>
      <w:r>
        <w:rPr>
          <w:sz w:val="28"/>
        </w:rPr>
        <w:t>Система переводить користувача на сторінку із великим зображенням ієрогліфа</w:t>
      </w:r>
      <w:r w:rsidR="00563A8A">
        <w:rPr>
          <w:sz w:val="28"/>
        </w:rPr>
        <w:t xml:space="preserve"> та стрілками вліво та вправо для перемикання між ієрогліфами;</w:t>
      </w:r>
      <w:r w:rsidR="00563A8A" w:rsidRPr="00563A8A">
        <w:rPr>
          <w:sz w:val="28"/>
        </w:rPr>
        <w:t xml:space="preserve"> </w:t>
      </w:r>
      <w:r w:rsidR="00563A8A">
        <w:rPr>
          <w:sz w:val="28"/>
        </w:rPr>
        <w:t>При натисненні на ієрогліф відображається його значення, прочитання онйомі і кунйомі. При натисненні на визначення ієрогліфа повторно відображається ієрогліф. Для ієрогліфів, які користувач ще не знає внизу екрану є кнопка «Пам’ятаю».</w:t>
      </w:r>
    </w:p>
    <w:p w:rsidR="00563A8A" w:rsidRDefault="00563A8A" w:rsidP="00563A8A">
      <w:pPr>
        <w:pStyle w:val="a5"/>
        <w:numPr>
          <w:ilvl w:val="0"/>
          <w:numId w:val="20"/>
        </w:numPr>
        <w:spacing w:line="360" w:lineRule="auto"/>
        <w:jc w:val="both"/>
        <w:rPr>
          <w:sz w:val="28"/>
        </w:rPr>
      </w:pPr>
      <w:r>
        <w:rPr>
          <w:sz w:val="28"/>
        </w:rPr>
        <w:t>Зверху екрану є кнопка, за допомогою якої користувач може відфільтрувати флеш картки по рівням.</w:t>
      </w:r>
    </w:p>
    <w:p w:rsidR="006F28FA" w:rsidRDefault="006F28FA" w:rsidP="006F28FA">
      <w:pPr>
        <w:pStyle w:val="a5"/>
        <w:numPr>
          <w:ilvl w:val="2"/>
          <w:numId w:val="9"/>
        </w:numPr>
        <w:spacing w:line="360" w:lineRule="auto"/>
        <w:rPr>
          <w:sz w:val="28"/>
        </w:rPr>
      </w:pPr>
      <w:r>
        <w:rPr>
          <w:sz w:val="28"/>
        </w:rPr>
        <w:t>Функціональні вимоги</w:t>
      </w:r>
    </w:p>
    <w:p w:rsidR="006F28FA" w:rsidRPr="006F28FA" w:rsidRDefault="006F28FA" w:rsidP="006F28FA">
      <w:pPr>
        <w:pStyle w:val="a5"/>
        <w:spacing w:line="360" w:lineRule="auto"/>
        <w:ind w:left="1224"/>
        <w:rPr>
          <w:sz w:val="28"/>
        </w:rPr>
      </w:pPr>
      <w:r>
        <w:rPr>
          <w:sz w:val="28"/>
          <w:lang w:val="en-US"/>
        </w:rPr>
        <w:t>REQ</w:t>
      </w:r>
      <w:r w:rsidRPr="006F28FA">
        <w:rPr>
          <w:sz w:val="28"/>
        </w:rPr>
        <w:t xml:space="preserve"> 1. </w:t>
      </w:r>
      <w:r w:rsidR="00563A8A">
        <w:rPr>
          <w:sz w:val="28"/>
        </w:rPr>
        <w:t>Коректне співставлення ієрогліфа, його визначення та прочитання;</w:t>
      </w:r>
    </w:p>
    <w:p w:rsidR="006F28FA" w:rsidRPr="006F28FA" w:rsidRDefault="006F28FA" w:rsidP="006F28FA">
      <w:pPr>
        <w:pStyle w:val="a5"/>
        <w:spacing w:line="360" w:lineRule="auto"/>
        <w:ind w:left="1224"/>
        <w:rPr>
          <w:sz w:val="28"/>
        </w:rPr>
      </w:pPr>
      <w:r>
        <w:rPr>
          <w:sz w:val="28"/>
          <w:lang w:val="en-US"/>
        </w:rPr>
        <w:lastRenderedPageBreak/>
        <w:t>REQ</w:t>
      </w:r>
      <w:r w:rsidRPr="005C36B1">
        <w:rPr>
          <w:sz w:val="28"/>
        </w:rPr>
        <w:t xml:space="preserve"> 2.</w:t>
      </w:r>
      <w:r>
        <w:rPr>
          <w:sz w:val="28"/>
        </w:rPr>
        <w:t xml:space="preserve"> Можливість </w:t>
      </w:r>
      <w:r w:rsidR="00563A8A">
        <w:rPr>
          <w:sz w:val="28"/>
        </w:rPr>
        <w:t>відфільтрувати ієрогліфи тих рівнів, які користувач ще не знає</w:t>
      </w:r>
      <w:r>
        <w:rPr>
          <w:sz w:val="28"/>
        </w:rPr>
        <w:t>.</w:t>
      </w:r>
    </w:p>
    <w:p w:rsidR="00D95079" w:rsidRDefault="00D95079" w:rsidP="00AA48C8">
      <w:pPr>
        <w:pStyle w:val="a5"/>
        <w:numPr>
          <w:ilvl w:val="0"/>
          <w:numId w:val="9"/>
        </w:numPr>
        <w:spacing w:line="360" w:lineRule="auto"/>
        <w:rPr>
          <w:b/>
          <w:sz w:val="28"/>
        </w:rPr>
      </w:pPr>
      <w:r>
        <w:rPr>
          <w:b/>
          <w:sz w:val="28"/>
        </w:rPr>
        <w:t>Нагадування про необхідність повторення ієрогліфів</w:t>
      </w:r>
    </w:p>
    <w:p w:rsidR="006F28FA" w:rsidRDefault="006F28FA" w:rsidP="006F28FA">
      <w:pPr>
        <w:pStyle w:val="a5"/>
        <w:numPr>
          <w:ilvl w:val="2"/>
          <w:numId w:val="9"/>
        </w:numPr>
        <w:tabs>
          <w:tab w:val="left" w:pos="1350"/>
        </w:tabs>
        <w:spacing w:line="360" w:lineRule="auto"/>
        <w:ind w:left="900" w:hanging="540"/>
        <w:rPr>
          <w:sz w:val="28"/>
        </w:rPr>
      </w:pPr>
      <w:r>
        <w:rPr>
          <w:sz w:val="28"/>
        </w:rPr>
        <w:t>Опис і пріоритет</w:t>
      </w:r>
      <w:r>
        <w:rPr>
          <w:sz w:val="28"/>
        </w:rPr>
        <w:br/>
        <w:t xml:space="preserve">Пріоритет – </w:t>
      </w:r>
      <w:r w:rsidR="00563A8A">
        <w:rPr>
          <w:sz w:val="28"/>
        </w:rPr>
        <w:t>високий</w:t>
      </w:r>
      <w:r>
        <w:rPr>
          <w:sz w:val="28"/>
        </w:rPr>
        <w:t xml:space="preserve">. </w:t>
      </w:r>
      <w:r w:rsidR="00563A8A">
        <w:rPr>
          <w:sz w:val="28"/>
        </w:rPr>
        <w:t xml:space="preserve">Висвітлення нагадування при не активному додатку у </w:t>
      </w:r>
      <w:r w:rsidR="00563A8A">
        <w:rPr>
          <w:sz w:val="28"/>
          <w:lang w:val="ru-RU"/>
        </w:rPr>
        <w:t>центр</w:t>
      </w:r>
      <w:r w:rsidR="00563A8A">
        <w:rPr>
          <w:sz w:val="28"/>
        </w:rPr>
        <w:t xml:space="preserve">і повідомлень ОС </w:t>
      </w:r>
      <w:r w:rsidR="00563A8A">
        <w:rPr>
          <w:sz w:val="28"/>
          <w:lang w:val="en-US"/>
        </w:rPr>
        <w:t>Android</w:t>
      </w:r>
      <w:r w:rsidR="00563A8A" w:rsidRPr="00563A8A">
        <w:rPr>
          <w:sz w:val="28"/>
          <w:lang w:val="ru-RU"/>
        </w:rPr>
        <w:t>.</w:t>
      </w:r>
    </w:p>
    <w:p w:rsidR="006F28FA" w:rsidRDefault="006F28FA" w:rsidP="006F28FA">
      <w:pPr>
        <w:pStyle w:val="a5"/>
        <w:numPr>
          <w:ilvl w:val="2"/>
          <w:numId w:val="9"/>
        </w:numPr>
        <w:spacing w:line="360" w:lineRule="auto"/>
        <w:rPr>
          <w:sz w:val="28"/>
        </w:rPr>
      </w:pPr>
      <w:r>
        <w:rPr>
          <w:sz w:val="28"/>
        </w:rPr>
        <w:t xml:space="preserve"> </w:t>
      </w:r>
      <w:r w:rsidRPr="00787AD7">
        <w:rPr>
          <w:sz w:val="28"/>
        </w:rPr>
        <w:t>Послідовність дія-відгук</w:t>
      </w:r>
    </w:p>
    <w:p w:rsidR="006F28FA" w:rsidRPr="00AC0FDD" w:rsidRDefault="006F28FA" w:rsidP="00CC43DA">
      <w:pPr>
        <w:pStyle w:val="a5"/>
        <w:numPr>
          <w:ilvl w:val="0"/>
          <w:numId w:val="22"/>
        </w:numPr>
        <w:spacing w:line="360" w:lineRule="auto"/>
        <w:ind w:left="1260"/>
        <w:jc w:val="both"/>
        <w:rPr>
          <w:sz w:val="28"/>
        </w:rPr>
      </w:pPr>
      <w:r w:rsidRPr="00AC0FDD">
        <w:rPr>
          <w:sz w:val="28"/>
        </w:rPr>
        <w:t xml:space="preserve">Користувач </w:t>
      </w:r>
      <w:r w:rsidR="00563A8A">
        <w:rPr>
          <w:sz w:val="28"/>
          <w:lang w:val="ru-RU"/>
        </w:rPr>
        <w:t>активову</w:t>
      </w:r>
      <w:r w:rsidR="00563A8A">
        <w:rPr>
          <w:sz w:val="28"/>
        </w:rPr>
        <w:t>є телефон і бачить повідомлення про необхідність повторення ієрогліфів</w:t>
      </w:r>
      <w:r w:rsidRPr="00AC0FDD">
        <w:rPr>
          <w:sz w:val="28"/>
        </w:rPr>
        <w:t>.</w:t>
      </w:r>
    </w:p>
    <w:p w:rsidR="006F28FA" w:rsidRDefault="006F28FA" w:rsidP="006F28FA">
      <w:pPr>
        <w:pStyle w:val="a5"/>
        <w:numPr>
          <w:ilvl w:val="2"/>
          <w:numId w:val="9"/>
        </w:numPr>
        <w:spacing w:line="360" w:lineRule="auto"/>
        <w:rPr>
          <w:sz w:val="28"/>
        </w:rPr>
      </w:pPr>
      <w:r>
        <w:rPr>
          <w:sz w:val="28"/>
        </w:rPr>
        <w:t>Функціональні вимоги</w:t>
      </w:r>
    </w:p>
    <w:p w:rsidR="006F28FA" w:rsidRPr="006F28FA" w:rsidRDefault="006F28FA" w:rsidP="00CC43DA">
      <w:pPr>
        <w:pStyle w:val="a5"/>
        <w:spacing w:line="360" w:lineRule="auto"/>
        <w:ind w:left="900"/>
        <w:rPr>
          <w:sz w:val="28"/>
        </w:rPr>
      </w:pPr>
      <w:r>
        <w:rPr>
          <w:sz w:val="28"/>
          <w:lang w:val="en-US"/>
        </w:rPr>
        <w:t>REQ</w:t>
      </w:r>
      <w:r w:rsidRPr="006F28FA">
        <w:rPr>
          <w:sz w:val="28"/>
        </w:rPr>
        <w:t xml:space="preserve"> 1. </w:t>
      </w:r>
      <w:r w:rsidR="00563A8A">
        <w:rPr>
          <w:sz w:val="28"/>
        </w:rPr>
        <w:t>Повідомлення можна деактивувати</w:t>
      </w:r>
      <w:r w:rsidRPr="006F28FA">
        <w:rPr>
          <w:sz w:val="28"/>
        </w:rPr>
        <w:t>;</w:t>
      </w:r>
    </w:p>
    <w:p w:rsidR="00563A8A" w:rsidRPr="00563A8A" w:rsidRDefault="006F28FA" w:rsidP="00CC43DA">
      <w:pPr>
        <w:pStyle w:val="a5"/>
        <w:spacing w:line="360" w:lineRule="auto"/>
        <w:ind w:left="900"/>
        <w:rPr>
          <w:sz w:val="28"/>
        </w:rPr>
      </w:pPr>
      <w:r>
        <w:rPr>
          <w:sz w:val="28"/>
          <w:lang w:val="en-US"/>
        </w:rPr>
        <w:t>REQ</w:t>
      </w:r>
      <w:r w:rsidRPr="00563A8A">
        <w:rPr>
          <w:sz w:val="28"/>
        </w:rPr>
        <w:t xml:space="preserve"> 2.</w:t>
      </w:r>
      <w:r w:rsidR="00563A8A" w:rsidRPr="00563A8A">
        <w:rPr>
          <w:sz w:val="28"/>
        </w:rPr>
        <w:t xml:space="preserve"> </w:t>
      </w:r>
      <w:r w:rsidR="00563A8A">
        <w:rPr>
          <w:sz w:val="28"/>
        </w:rPr>
        <w:t>Повідомлення відображається лише тоді, коли хоча б для 1 ієрогліфа пройшов відлік часу від останнього повторення</w:t>
      </w:r>
      <w:r w:rsidR="000D5972">
        <w:rPr>
          <w:sz w:val="28"/>
        </w:rPr>
        <w:t>.</w:t>
      </w:r>
    </w:p>
    <w:p w:rsidR="00D95079" w:rsidRDefault="00D05066" w:rsidP="00AA48C8">
      <w:pPr>
        <w:pStyle w:val="a5"/>
        <w:numPr>
          <w:ilvl w:val="0"/>
          <w:numId w:val="9"/>
        </w:numPr>
        <w:spacing w:line="360" w:lineRule="auto"/>
        <w:rPr>
          <w:b/>
          <w:sz w:val="28"/>
        </w:rPr>
      </w:pPr>
      <w:r>
        <w:rPr>
          <w:b/>
          <w:sz w:val="28"/>
        </w:rPr>
        <w:t>Перегляд рівня вивчення різних ієрогліфів</w:t>
      </w:r>
    </w:p>
    <w:p w:rsidR="00563A8A" w:rsidRDefault="00563A8A" w:rsidP="00563A8A">
      <w:pPr>
        <w:pStyle w:val="a5"/>
        <w:numPr>
          <w:ilvl w:val="2"/>
          <w:numId w:val="9"/>
        </w:numPr>
        <w:tabs>
          <w:tab w:val="left" w:pos="1350"/>
        </w:tabs>
        <w:spacing w:line="360" w:lineRule="auto"/>
        <w:ind w:left="900" w:hanging="540"/>
        <w:rPr>
          <w:sz w:val="28"/>
        </w:rPr>
      </w:pPr>
      <w:r>
        <w:rPr>
          <w:sz w:val="28"/>
        </w:rPr>
        <w:t>Опис і пріоритет</w:t>
      </w:r>
      <w:r>
        <w:rPr>
          <w:sz w:val="28"/>
        </w:rPr>
        <w:br/>
        <w:t xml:space="preserve">Пріоритет – </w:t>
      </w:r>
      <w:r w:rsidR="00C6097E">
        <w:rPr>
          <w:sz w:val="28"/>
          <w:lang w:val="ru-RU"/>
        </w:rPr>
        <w:t>низький</w:t>
      </w:r>
      <w:r>
        <w:rPr>
          <w:sz w:val="28"/>
        </w:rPr>
        <w:t xml:space="preserve">. Можливість </w:t>
      </w:r>
      <w:r w:rsidR="00C6097E" w:rsidRPr="00C6097E">
        <w:rPr>
          <w:sz w:val="28"/>
        </w:rPr>
        <w:t xml:space="preserve">окремо </w:t>
      </w:r>
      <w:r>
        <w:rPr>
          <w:sz w:val="28"/>
        </w:rPr>
        <w:t>переглядати</w:t>
      </w:r>
      <w:r w:rsidR="00C6097E" w:rsidRPr="00C6097E">
        <w:rPr>
          <w:sz w:val="28"/>
        </w:rPr>
        <w:t xml:space="preserve"> </w:t>
      </w:r>
      <w:r w:rsidR="00C6097E">
        <w:rPr>
          <w:sz w:val="28"/>
        </w:rPr>
        <w:t>ієрогліфи в кожному з рівнів пам’яті</w:t>
      </w:r>
      <w:r w:rsidR="00D653D4" w:rsidRPr="00D653D4">
        <w:rPr>
          <w:sz w:val="28"/>
          <w:lang w:val="ru-RU"/>
        </w:rPr>
        <w:t xml:space="preserve">, </w:t>
      </w:r>
      <w:r w:rsidR="00D653D4">
        <w:rPr>
          <w:sz w:val="28"/>
          <w:lang w:val="ru-RU"/>
        </w:rPr>
        <w:t>що означають певне волод</w:t>
      </w:r>
      <w:r w:rsidR="00D653D4">
        <w:rPr>
          <w:sz w:val="28"/>
        </w:rPr>
        <w:t>іння.</w:t>
      </w:r>
    </w:p>
    <w:p w:rsidR="00563A8A" w:rsidRDefault="00563A8A" w:rsidP="00563A8A">
      <w:pPr>
        <w:pStyle w:val="a5"/>
        <w:numPr>
          <w:ilvl w:val="2"/>
          <w:numId w:val="9"/>
        </w:numPr>
        <w:spacing w:line="360" w:lineRule="auto"/>
        <w:rPr>
          <w:sz w:val="28"/>
        </w:rPr>
      </w:pPr>
      <w:r>
        <w:rPr>
          <w:sz w:val="28"/>
        </w:rPr>
        <w:t xml:space="preserve"> </w:t>
      </w:r>
      <w:r w:rsidRPr="00787AD7">
        <w:rPr>
          <w:sz w:val="28"/>
        </w:rPr>
        <w:t>Послідовність дія-відгук</w:t>
      </w:r>
    </w:p>
    <w:p w:rsidR="00563A8A" w:rsidRPr="00AC0FDD" w:rsidRDefault="00563A8A" w:rsidP="00CC43DA">
      <w:pPr>
        <w:pStyle w:val="a5"/>
        <w:numPr>
          <w:ilvl w:val="0"/>
          <w:numId w:val="23"/>
        </w:numPr>
        <w:spacing w:line="360" w:lineRule="auto"/>
        <w:ind w:left="1260"/>
        <w:jc w:val="both"/>
        <w:rPr>
          <w:sz w:val="28"/>
        </w:rPr>
      </w:pPr>
      <w:r w:rsidRPr="00AC0FDD">
        <w:rPr>
          <w:sz w:val="28"/>
        </w:rPr>
        <w:t>Користувач відкриває сторінку</w:t>
      </w:r>
      <w:r w:rsidR="00CC43DA">
        <w:rPr>
          <w:sz w:val="28"/>
        </w:rPr>
        <w:t xml:space="preserve"> флеш карток;</w:t>
      </w:r>
      <w:r w:rsidRPr="00AC0FDD">
        <w:rPr>
          <w:sz w:val="28"/>
        </w:rPr>
        <w:t xml:space="preserve"> </w:t>
      </w:r>
    </w:p>
    <w:p w:rsidR="00563A8A" w:rsidRPr="00AC0FDD" w:rsidRDefault="00CC43DA" w:rsidP="00CC43DA">
      <w:pPr>
        <w:pStyle w:val="a5"/>
        <w:numPr>
          <w:ilvl w:val="0"/>
          <w:numId w:val="23"/>
        </w:numPr>
        <w:spacing w:line="360" w:lineRule="auto"/>
        <w:ind w:left="1260"/>
        <w:jc w:val="both"/>
        <w:rPr>
          <w:sz w:val="28"/>
        </w:rPr>
      </w:pPr>
      <w:r>
        <w:rPr>
          <w:sz w:val="28"/>
        </w:rPr>
        <w:t>Система надає користувачеві розгорнутий список рівнів того, наскільки користувач пам’ятає певні ієрогліфи</w:t>
      </w:r>
      <w:r w:rsidR="00563A8A" w:rsidRPr="00AC0FDD">
        <w:rPr>
          <w:sz w:val="28"/>
        </w:rPr>
        <w:t>.</w:t>
      </w:r>
    </w:p>
    <w:p w:rsidR="00563A8A" w:rsidRDefault="00563A8A" w:rsidP="00563A8A">
      <w:pPr>
        <w:pStyle w:val="a5"/>
        <w:numPr>
          <w:ilvl w:val="2"/>
          <w:numId w:val="9"/>
        </w:numPr>
        <w:spacing w:line="360" w:lineRule="auto"/>
        <w:rPr>
          <w:sz w:val="28"/>
        </w:rPr>
      </w:pPr>
      <w:r>
        <w:rPr>
          <w:sz w:val="28"/>
        </w:rPr>
        <w:t>Функціональні вимоги</w:t>
      </w:r>
    </w:p>
    <w:p w:rsidR="00563A8A" w:rsidRPr="00563A8A" w:rsidRDefault="00563A8A" w:rsidP="00A12E8D">
      <w:pPr>
        <w:pStyle w:val="a5"/>
        <w:spacing w:line="360" w:lineRule="auto"/>
        <w:ind w:left="900"/>
        <w:rPr>
          <w:sz w:val="28"/>
        </w:rPr>
      </w:pPr>
      <w:r>
        <w:rPr>
          <w:sz w:val="28"/>
          <w:lang w:val="en-US"/>
        </w:rPr>
        <w:t>REQ</w:t>
      </w:r>
      <w:r w:rsidRPr="00563A8A">
        <w:rPr>
          <w:sz w:val="28"/>
        </w:rPr>
        <w:t xml:space="preserve"> 1. </w:t>
      </w:r>
      <w:r w:rsidR="00CC43DA">
        <w:rPr>
          <w:sz w:val="28"/>
        </w:rPr>
        <w:t>Список пам’яті відповідає тому, що було попередньо введенне користувачем</w:t>
      </w:r>
      <w:r w:rsidRPr="00563A8A">
        <w:rPr>
          <w:sz w:val="28"/>
        </w:rPr>
        <w:t>;</w:t>
      </w:r>
    </w:p>
    <w:p w:rsidR="00563A8A" w:rsidRPr="00563A8A" w:rsidRDefault="00563A8A" w:rsidP="00A12E8D">
      <w:pPr>
        <w:pStyle w:val="a5"/>
        <w:spacing w:line="360" w:lineRule="auto"/>
        <w:ind w:left="900"/>
        <w:rPr>
          <w:sz w:val="28"/>
        </w:rPr>
      </w:pPr>
      <w:r>
        <w:rPr>
          <w:sz w:val="28"/>
          <w:lang w:val="en-US"/>
        </w:rPr>
        <w:t>REQ</w:t>
      </w:r>
      <w:r w:rsidRPr="003F023A">
        <w:rPr>
          <w:sz w:val="28"/>
          <w:lang w:val="ru-RU"/>
        </w:rPr>
        <w:t xml:space="preserve"> 2.</w:t>
      </w:r>
      <w:r>
        <w:rPr>
          <w:sz w:val="28"/>
        </w:rPr>
        <w:t xml:space="preserve"> Можливість </w:t>
      </w:r>
      <w:r w:rsidR="00CC43DA">
        <w:rPr>
          <w:sz w:val="28"/>
        </w:rPr>
        <w:t xml:space="preserve">згортати підсписки по рівням пам’яті, а також по групах (радикали, кана, кандзі з рівнями </w:t>
      </w:r>
      <w:r w:rsidR="00CC43DA">
        <w:rPr>
          <w:sz w:val="28"/>
          <w:lang w:val="en-US"/>
        </w:rPr>
        <w:t>N</w:t>
      </w:r>
      <w:r w:rsidR="00CC43DA" w:rsidRPr="00F67E38">
        <w:rPr>
          <w:sz w:val="28"/>
          <w:lang w:val="ru-RU"/>
        </w:rPr>
        <w:t>5-</w:t>
      </w:r>
      <w:r w:rsidR="00CC43DA">
        <w:rPr>
          <w:sz w:val="28"/>
          <w:lang w:val="en-US"/>
        </w:rPr>
        <w:t>N</w:t>
      </w:r>
      <w:r w:rsidR="00CC43DA" w:rsidRPr="00F67E38">
        <w:rPr>
          <w:sz w:val="28"/>
          <w:lang w:val="ru-RU"/>
        </w:rPr>
        <w:t>1)</w:t>
      </w:r>
      <w:r>
        <w:rPr>
          <w:sz w:val="28"/>
        </w:rPr>
        <w:t>.</w:t>
      </w:r>
    </w:p>
    <w:p w:rsidR="00AA48C8" w:rsidRPr="003F023A" w:rsidRDefault="00AA48C8" w:rsidP="00AA48C8">
      <w:pPr>
        <w:pStyle w:val="a5"/>
        <w:numPr>
          <w:ilvl w:val="0"/>
          <w:numId w:val="9"/>
        </w:numPr>
        <w:spacing w:line="360" w:lineRule="auto"/>
        <w:rPr>
          <w:b/>
          <w:sz w:val="28"/>
        </w:rPr>
      </w:pPr>
      <w:r>
        <w:rPr>
          <w:b/>
          <w:sz w:val="28"/>
          <w:lang w:val="ru-RU"/>
        </w:rPr>
        <w:t>В</w:t>
      </w:r>
      <w:r>
        <w:rPr>
          <w:b/>
          <w:sz w:val="28"/>
        </w:rPr>
        <w:t>ивчення ієрогліфів за системою Лейтнера</w:t>
      </w:r>
    </w:p>
    <w:p w:rsidR="00AA48C8" w:rsidRDefault="00AA48C8" w:rsidP="00A12E8D">
      <w:pPr>
        <w:pStyle w:val="a5"/>
        <w:numPr>
          <w:ilvl w:val="2"/>
          <w:numId w:val="9"/>
        </w:numPr>
        <w:tabs>
          <w:tab w:val="left" w:pos="270"/>
          <w:tab w:val="left" w:pos="1350"/>
        </w:tabs>
        <w:spacing w:line="360" w:lineRule="auto"/>
        <w:ind w:left="900" w:hanging="540"/>
        <w:rPr>
          <w:sz w:val="28"/>
        </w:rPr>
      </w:pPr>
      <w:r>
        <w:rPr>
          <w:sz w:val="28"/>
        </w:rPr>
        <w:t>Опис і пріоритет</w:t>
      </w:r>
      <w:r>
        <w:rPr>
          <w:sz w:val="28"/>
        </w:rPr>
        <w:br/>
        <w:t xml:space="preserve">Пріоритет – високий. </w:t>
      </w:r>
      <w:r w:rsidR="006C7E5D">
        <w:rPr>
          <w:sz w:val="28"/>
        </w:rPr>
        <w:t>Групування ієрогліфів за рівнем вивчення їх користувачем.</w:t>
      </w:r>
    </w:p>
    <w:p w:rsidR="00AA48C8" w:rsidRDefault="00AA48C8" w:rsidP="00AA48C8">
      <w:pPr>
        <w:pStyle w:val="a5"/>
        <w:numPr>
          <w:ilvl w:val="2"/>
          <w:numId w:val="9"/>
        </w:numPr>
        <w:spacing w:line="360" w:lineRule="auto"/>
        <w:rPr>
          <w:sz w:val="28"/>
        </w:rPr>
      </w:pPr>
      <w:r>
        <w:rPr>
          <w:sz w:val="28"/>
        </w:rPr>
        <w:lastRenderedPageBreak/>
        <w:t xml:space="preserve"> </w:t>
      </w:r>
      <w:r w:rsidRPr="00787AD7">
        <w:rPr>
          <w:sz w:val="28"/>
        </w:rPr>
        <w:t>Послідовність дія-відгук</w:t>
      </w:r>
    </w:p>
    <w:p w:rsidR="00AA48C8" w:rsidRPr="00AC0FDD" w:rsidRDefault="00AA48C8" w:rsidP="00AA48C8">
      <w:pPr>
        <w:pStyle w:val="a5"/>
        <w:numPr>
          <w:ilvl w:val="0"/>
          <w:numId w:val="18"/>
        </w:numPr>
        <w:spacing w:line="360" w:lineRule="auto"/>
        <w:jc w:val="both"/>
        <w:rPr>
          <w:sz w:val="28"/>
        </w:rPr>
      </w:pPr>
      <w:r w:rsidRPr="00AC0FDD">
        <w:rPr>
          <w:sz w:val="28"/>
        </w:rPr>
        <w:t>Користувач відкриває сторінку, що містить список символів абетки кана</w:t>
      </w:r>
      <w:r>
        <w:rPr>
          <w:sz w:val="28"/>
        </w:rPr>
        <w:t xml:space="preserve"> або сторінку із ієрогліфами кандзі</w:t>
      </w:r>
      <w:r w:rsidRPr="00AC0FDD">
        <w:rPr>
          <w:sz w:val="28"/>
        </w:rPr>
        <w:t xml:space="preserve">; </w:t>
      </w:r>
    </w:p>
    <w:p w:rsidR="00AA48C8" w:rsidRDefault="00AA48C8" w:rsidP="00AA48C8">
      <w:pPr>
        <w:pStyle w:val="a5"/>
        <w:numPr>
          <w:ilvl w:val="0"/>
          <w:numId w:val="18"/>
        </w:numPr>
        <w:spacing w:line="360" w:lineRule="auto"/>
        <w:jc w:val="both"/>
        <w:rPr>
          <w:sz w:val="28"/>
        </w:rPr>
      </w:pPr>
      <w:r>
        <w:rPr>
          <w:sz w:val="28"/>
          <w:lang w:val="ru-RU"/>
        </w:rPr>
        <w:t>Користувач натиска</w:t>
      </w:r>
      <w:r>
        <w:rPr>
          <w:sz w:val="28"/>
        </w:rPr>
        <w:t xml:space="preserve">є кнопку </w:t>
      </w:r>
      <w:r w:rsidR="006C7E5D">
        <w:rPr>
          <w:sz w:val="28"/>
        </w:rPr>
        <w:t>«Перевірит</w:t>
      </w:r>
      <w:r w:rsidR="00963303">
        <w:rPr>
          <w:sz w:val="28"/>
        </w:rPr>
        <w:t>и</w:t>
      </w:r>
      <w:r w:rsidR="006C7E5D">
        <w:rPr>
          <w:sz w:val="28"/>
        </w:rPr>
        <w:t>»;</w:t>
      </w:r>
    </w:p>
    <w:p w:rsidR="00AA48C8" w:rsidRDefault="00AA48C8" w:rsidP="00AA48C8">
      <w:pPr>
        <w:pStyle w:val="a5"/>
        <w:numPr>
          <w:ilvl w:val="0"/>
          <w:numId w:val="18"/>
        </w:numPr>
        <w:tabs>
          <w:tab w:val="left" w:pos="2160"/>
        </w:tabs>
        <w:spacing w:line="360" w:lineRule="auto"/>
        <w:jc w:val="both"/>
        <w:rPr>
          <w:sz w:val="28"/>
        </w:rPr>
      </w:pPr>
      <w:r>
        <w:rPr>
          <w:sz w:val="28"/>
        </w:rPr>
        <w:t>Користувач переходить на сторінку, що відображатиме флеш картки ієрогліфів, що користувач знає</w:t>
      </w:r>
      <w:r w:rsidR="00FF0255">
        <w:rPr>
          <w:sz w:val="28"/>
        </w:rPr>
        <w:t xml:space="preserve"> хочаб на якомусь рівні</w:t>
      </w:r>
      <w:r>
        <w:rPr>
          <w:sz w:val="28"/>
        </w:rPr>
        <w:t xml:space="preserve"> по-одному великим розміром на екрані. При натисненні на ієрогліф відображається його значення, прочитання онйомі і кунйомі. При натисненні на визначення ієрогліфа повторно відображається ієрогліф. </w:t>
      </w:r>
      <w:r w:rsidR="00FF0255">
        <w:rPr>
          <w:sz w:val="28"/>
        </w:rPr>
        <w:t>Внизу екрану є кнопки «Пам’ятаю» і «Забув».</w:t>
      </w:r>
    </w:p>
    <w:p w:rsidR="00AA48C8" w:rsidRDefault="00AA48C8" w:rsidP="00AA48C8">
      <w:pPr>
        <w:pStyle w:val="a5"/>
        <w:numPr>
          <w:ilvl w:val="0"/>
          <w:numId w:val="18"/>
        </w:numPr>
        <w:spacing w:line="360" w:lineRule="auto"/>
        <w:jc w:val="both"/>
        <w:rPr>
          <w:sz w:val="28"/>
        </w:rPr>
      </w:pPr>
      <w:r>
        <w:rPr>
          <w:sz w:val="28"/>
        </w:rPr>
        <w:t>При натисненні кнопки «Пам’ятаю», ієрогліф переходить в групу ієрогліфів, які користувач пам’ятає на найгіршому рівні і починається відлік часу до наступного повторення цього ієрогліфа.</w:t>
      </w:r>
    </w:p>
    <w:p w:rsidR="00AA48C8" w:rsidRDefault="00AA48C8" w:rsidP="00AA48C8">
      <w:pPr>
        <w:pStyle w:val="a5"/>
        <w:numPr>
          <w:ilvl w:val="2"/>
          <w:numId w:val="9"/>
        </w:numPr>
        <w:spacing w:line="360" w:lineRule="auto"/>
        <w:rPr>
          <w:sz w:val="28"/>
        </w:rPr>
      </w:pPr>
      <w:r>
        <w:rPr>
          <w:sz w:val="28"/>
        </w:rPr>
        <w:t>Функціональні вимоги</w:t>
      </w:r>
    </w:p>
    <w:p w:rsidR="00AA48C8" w:rsidRPr="006539BA" w:rsidRDefault="00AA48C8" w:rsidP="00AA48C8">
      <w:pPr>
        <w:pStyle w:val="a5"/>
        <w:spacing w:line="360" w:lineRule="auto"/>
        <w:ind w:left="1224"/>
        <w:rPr>
          <w:sz w:val="28"/>
        </w:rPr>
      </w:pPr>
      <w:r>
        <w:rPr>
          <w:sz w:val="28"/>
          <w:lang w:val="en-US"/>
        </w:rPr>
        <w:t>REQ</w:t>
      </w:r>
      <w:r w:rsidRPr="006539BA">
        <w:rPr>
          <w:sz w:val="28"/>
        </w:rPr>
        <w:t xml:space="preserve"> 1. </w:t>
      </w:r>
      <w:r>
        <w:rPr>
          <w:sz w:val="28"/>
        </w:rPr>
        <w:t>Можливість перегляду флеш карток ієрогліфів</w:t>
      </w:r>
      <w:r w:rsidR="00FF0255">
        <w:rPr>
          <w:sz w:val="28"/>
        </w:rPr>
        <w:t>;</w:t>
      </w:r>
    </w:p>
    <w:p w:rsidR="00FF0255" w:rsidRPr="00FF0255" w:rsidRDefault="00FF0255" w:rsidP="00FF0255">
      <w:pPr>
        <w:pStyle w:val="a5"/>
        <w:spacing w:line="360" w:lineRule="auto"/>
        <w:ind w:left="1224"/>
        <w:rPr>
          <w:sz w:val="28"/>
          <w:lang w:val="ru-RU"/>
        </w:rPr>
      </w:pPr>
      <w:r>
        <w:rPr>
          <w:sz w:val="28"/>
          <w:lang w:val="en-US"/>
        </w:rPr>
        <w:t>REQ</w:t>
      </w:r>
      <w:r w:rsidRPr="00FF0255">
        <w:rPr>
          <w:sz w:val="28"/>
          <w:lang w:val="ru-RU"/>
        </w:rPr>
        <w:t xml:space="preserve"> </w:t>
      </w:r>
      <w:r>
        <w:rPr>
          <w:sz w:val="28"/>
          <w:lang w:val="ru-RU"/>
        </w:rPr>
        <w:t>2</w:t>
      </w:r>
      <w:r w:rsidRPr="00FF0255">
        <w:rPr>
          <w:sz w:val="28"/>
          <w:lang w:val="ru-RU"/>
        </w:rPr>
        <w:t xml:space="preserve">. </w:t>
      </w:r>
      <w:r>
        <w:rPr>
          <w:sz w:val="28"/>
          <w:lang w:val="ru-RU"/>
        </w:rPr>
        <w:t>Наявність 5 груп вивчення (невідомий, базовий, середній, добрий, вивчений);</w:t>
      </w:r>
    </w:p>
    <w:p w:rsidR="00AA48C8" w:rsidRDefault="00AA48C8" w:rsidP="00AA48C8">
      <w:pPr>
        <w:pStyle w:val="a5"/>
        <w:spacing w:line="360" w:lineRule="auto"/>
        <w:ind w:left="1224"/>
        <w:rPr>
          <w:sz w:val="28"/>
          <w:lang w:val="ru-RU"/>
        </w:rPr>
      </w:pPr>
      <w:r>
        <w:rPr>
          <w:sz w:val="28"/>
          <w:lang w:val="en-US"/>
        </w:rPr>
        <w:t>REQ</w:t>
      </w:r>
      <w:r w:rsidRPr="003F023A">
        <w:rPr>
          <w:sz w:val="28"/>
          <w:lang w:val="ru-RU"/>
        </w:rPr>
        <w:t xml:space="preserve"> </w:t>
      </w:r>
      <w:r w:rsidR="00FF0255">
        <w:rPr>
          <w:sz w:val="28"/>
          <w:lang w:val="ru-RU"/>
        </w:rPr>
        <w:t>3</w:t>
      </w:r>
      <w:r w:rsidRPr="003F023A">
        <w:rPr>
          <w:sz w:val="28"/>
          <w:lang w:val="ru-RU"/>
        </w:rPr>
        <w:t>.</w:t>
      </w:r>
      <w:r>
        <w:rPr>
          <w:sz w:val="28"/>
          <w:lang w:val="ru-RU"/>
        </w:rPr>
        <w:t xml:space="preserve"> </w:t>
      </w:r>
      <w:r w:rsidR="00D95079">
        <w:rPr>
          <w:sz w:val="28"/>
          <w:lang w:val="ru-RU"/>
        </w:rPr>
        <w:t xml:space="preserve">Переведення запам'ятованих ієрогліфів в </w:t>
      </w:r>
      <w:r w:rsidR="00FF0255">
        <w:rPr>
          <w:sz w:val="28"/>
          <w:lang w:val="ru-RU"/>
        </w:rPr>
        <w:t>наступну</w:t>
      </w:r>
      <w:r w:rsidR="00D95079">
        <w:rPr>
          <w:sz w:val="28"/>
          <w:lang w:val="ru-RU"/>
        </w:rPr>
        <w:t xml:space="preserve"> групу по рівню вивчення</w:t>
      </w:r>
      <w:r w:rsidR="00FF0255">
        <w:rPr>
          <w:sz w:val="28"/>
          <w:lang w:val="ru-RU"/>
        </w:rPr>
        <w:t>;</w:t>
      </w:r>
    </w:p>
    <w:p w:rsidR="00FF0255" w:rsidRPr="00FF0255" w:rsidRDefault="00FF0255" w:rsidP="00AA48C8">
      <w:pPr>
        <w:pStyle w:val="a5"/>
        <w:spacing w:line="360" w:lineRule="auto"/>
        <w:ind w:left="1224"/>
        <w:rPr>
          <w:sz w:val="28"/>
        </w:rPr>
      </w:pPr>
      <w:r>
        <w:rPr>
          <w:sz w:val="28"/>
          <w:lang w:val="en-US"/>
        </w:rPr>
        <w:t>REQ</w:t>
      </w:r>
      <w:r w:rsidRPr="00FF0255">
        <w:rPr>
          <w:sz w:val="28"/>
          <w:lang w:val="ru-RU"/>
        </w:rPr>
        <w:t xml:space="preserve"> </w:t>
      </w:r>
      <w:r>
        <w:rPr>
          <w:sz w:val="28"/>
          <w:lang w:val="ru-RU"/>
        </w:rPr>
        <w:t>4</w:t>
      </w:r>
      <w:r w:rsidRPr="00FF0255">
        <w:rPr>
          <w:sz w:val="28"/>
          <w:lang w:val="ru-RU"/>
        </w:rPr>
        <w:t xml:space="preserve">. </w:t>
      </w:r>
      <w:r>
        <w:rPr>
          <w:sz w:val="28"/>
          <w:lang w:val="ru-RU"/>
        </w:rPr>
        <w:t xml:space="preserve">Переведення забутих </w:t>
      </w:r>
      <w:r>
        <w:rPr>
          <w:sz w:val="28"/>
        </w:rPr>
        <w:t>ієрогліфів в групу базових;</w:t>
      </w:r>
    </w:p>
    <w:p w:rsidR="00AA48C8" w:rsidRDefault="00D95079" w:rsidP="00563A8A">
      <w:pPr>
        <w:pStyle w:val="a5"/>
        <w:spacing w:line="360" w:lineRule="auto"/>
        <w:ind w:left="1224"/>
        <w:rPr>
          <w:sz w:val="28"/>
          <w:lang w:val="ru-RU"/>
        </w:rPr>
      </w:pPr>
      <w:r>
        <w:rPr>
          <w:sz w:val="28"/>
          <w:lang w:val="en-US"/>
        </w:rPr>
        <w:t>REQ</w:t>
      </w:r>
      <w:r w:rsidRPr="00D95079">
        <w:rPr>
          <w:sz w:val="28"/>
          <w:lang w:val="ru-RU"/>
        </w:rPr>
        <w:t xml:space="preserve"> </w:t>
      </w:r>
      <w:r w:rsidR="00FF0255">
        <w:rPr>
          <w:sz w:val="28"/>
          <w:lang w:val="ru-RU"/>
        </w:rPr>
        <w:t>5</w:t>
      </w:r>
      <w:r w:rsidRPr="00D95079">
        <w:rPr>
          <w:sz w:val="28"/>
          <w:lang w:val="ru-RU"/>
        </w:rPr>
        <w:t xml:space="preserve">. </w:t>
      </w:r>
      <w:r w:rsidR="00FF0255">
        <w:rPr>
          <w:sz w:val="28"/>
          <w:lang w:val="ru-RU"/>
        </w:rPr>
        <w:t>Надання в тесті лише тих ієрогліфів, які пора повторити</w:t>
      </w:r>
      <w:r w:rsidR="00A12E8D">
        <w:rPr>
          <w:sz w:val="28"/>
          <w:lang w:val="ru-RU"/>
        </w:rPr>
        <w:t>;</w:t>
      </w:r>
    </w:p>
    <w:p w:rsidR="00A12E8D" w:rsidRPr="00A12E8D" w:rsidRDefault="00A12E8D" w:rsidP="00563A8A">
      <w:pPr>
        <w:pStyle w:val="a5"/>
        <w:spacing w:line="360" w:lineRule="auto"/>
        <w:ind w:left="1224"/>
        <w:rPr>
          <w:sz w:val="28"/>
          <w:lang w:val="ru-RU"/>
        </w:rPr>
      </w:pPr>
      <w:r>
        <w:rPr>
          <w:sz w:val="28"/>
          <w:lang w:val="en-US"/>
        </w:rPr>
        <w:t>REQ</w:t>
      </w:r>
      <w:r w:rsidRPr="00A12E8D">
        <w:rPr>
          <w:sz w:val="28"/>
          <w:lang w:val="ru-RU"/>
        </w:rPr>
        <w:t xml:space="preserve"> 6. </w:t>
      </w:r>
      <w:r>
        <w:rPr>
          <w:sz w:val="28"/>
          <w:lang w:val="ru-RU"/>
        </w:rPr>
        <w:t>Кнопка «Перев</w:t>
      </w:r>
      <w:r>
        <w:rPr>
          <w:sz w:val="28"/>
        </w:rPr>
        <w:t>ірити</w:t>
      </w:r>
      <w:r>
        <w:rPr>
          <w:sz w:val="28"/>
          <w:lang w:val="ru-RU"/>
        </w:rPr>
        <w:t>» не активна, якщо нема що повторяти.</w:t>
      </w:r>
    </w:p>
    <w:p w:rsidR="009B6C2C" w:rsidRPr="0039431E" w:rsidRDefault="009B6C2C" w:rsidP="00F70916">
      <w:pPr>
        <w:pStyle w:val="af0"/>
      </w:pPr>
      <w:r w:rsidRPr="0039431E">
        <w:t>2.2.4 Вимоги до зовнішніх інтерфейсів</w:t>
      </w:r>
    </w:p>
    <w:p w:rsidR="009B6C2C" w:rsidRPr="0039431E" w:rsidRDefault="009B6C2C" w:rsidP="00F70916">
      <w:pPr>
        <w:pStyle w:val="af0"/>
      </w:pPr>
      <w:r w:rsidRPr="0039431E">
        <w:t>2.2.4.1 Користувацькі інтерфейси</w:t>
      </w:r>
    </w:p>
    <w:p w:rsidR="009B6C2C" w:rsidRPr="0039431E" w:rsidRDefault="009B6C2C" w:rsidP="009E568E">
      <w:pPr>
        <w:spacing w:after="240" w:line="360" w:lineRule="auto"/>
        <w:ind w:firstLine="567"/>
        <w:jc w:val="both"/>
        <w:rPr>
          <w:sz w:val="28"/>
          <w:szCs w:val="28"/>
        </w:rPr>
      </w:pPr>
      <w:r w:rsidRPr="0039431E">
        <w:rPr>
          <w:sz w:val="28"/>
          <w:szCs w:val="28"/>
        </w:rPr>
        <w:t xml:space="preserve">Користувач може взаємодіяти з </w:t>
      </w:r>
      <w:r w:rsidR="00636739" w:rsidRPr="0039431E">
        <w:rPr>
          <w:sz w:val="28"/>
          <w:szCs w:val="28"/>
        </w:rPr>
        <w:t>мо</w:t>
      </w:r>
      <w:r w:rsidRPr="0039431E">
        <w:rPr>
          <w:sz w:val="28"/>
          <w:szCs w:val="28"/>
        </w:rPr>
        <w:t>більною аплікаціє</w:t>
      </w:r>
      <w:r w:rsidR="00586299" w:rsidRPr="0039431E">
        <w:rPr>
          <w:sz w:val="28"/>
          <w:szCs w:val="28"/>
        </w:rPr>
        <w:t>ю</w:t>
      </w:r>
      <w:r w:rsidRPr="0039431E">
        <w:rPr>
          <w:sz w:val="28"/>
          <w:szCs w:val="28"/>
        </w:rPr>
        <w:t xml:space="preserve"> лише за допомогою сенсорного екрану.</w:t>
      </w:r>
    </w:p>
    <w:p w:rsidR="009B6C2C" w:rsidRPr="0039431E" w:rsidRDefault="009B6C2C" w:rsidP="00F70916">
      <w:pPr>
        <w:pStyle w:val="af0"/>
      </w:pPr>
      <w:r w:rsidRPr="0039431E">
        <w:t>2.2.4.2 Апаратні інтерфейси</w:t>
      </w:r>
    </w:p>
    <w:p w:rsidR="009B6C2C" w:rsidRPr="0039431E" w:rsidRDefault="00636739" w:rsidP="009E568E">
      <w:pPr>
        <w:spacing w:after="240" w:line="360" w:lineRule="auto"/>
        <w:ind w:firstLine="567"/>
        <w:jc w:val="both"/>
        <w:rPr>
          <w:sz w:val="28"/>
          <w:szCs w:val="28"/>
        </w:rPr>
      </w:pPr>
      <w:r w:rsidRPr="0039431E">
        <w:rPr>
          <w:sz w:val="28"/>
          <w:szCs w:val="28"/>
        </w:rPr>
        <w:lastRenderedPageBreak/>
        <w:t>Аплікація незалежна від акселерометра</w:t>
      </w:r>
      <w:r w:rsidR="00CA54C7">
        <w:rPr>
          <w:sz w:val="28"/>
          <w:szCs w:val="28"/>
        </w:rPr>
        <w:t>, орієнтація програми не змінюється з поворотом екрану.</w:t>
      </w:r>
      <w:r w:rsidR="009B6C2C" w:rsidRPr="0039431E">
        <w:rPr>
          <w:sz w:val="28"/>
          <w:szCs w:val="28"/>
        </w:rPr>
        <w:t xml:space="preserve"> </w:t>
      </w:r>
      <w:r w:rsidR="00470510" w:rsidRPr="0039431E">
        <w:rPr>
          <w:sz w:val="28"/>
          <w:szCs w:val="28"/>
        </w:rPr>
        <w:t xml:space="preserve">Інші </w:t>
      </w:r>
      <w:r w:rsidR="009B6C2C" w:rsidRPr="0039431E">
        <w:rPr>
          <w:sz w:val="28"/>
          <w:szCs w:val="28"/>
        </w:rPr>
        <w:t>апаратн</w:t>
      </w:r>
      <w:r w:rsidR="00470510" w:rsidRPr="0039431E">
        <w:rPr>
          <w:sz w:val="28"/>
          <w:szCs w:val="28"/>
        </w:rPr>
        <w:t>і</w:t>
      </w:r>
      <w:r w:rsidR="009B6C2C" w:rsidRPr="0039431E">
        <w:rPr>
          <w:sz w:val="28"/>
          <w:szCs w:val="28"/>
        </w:rPr>
        <w:t xml:space="preserve"> інтерфейс</w:t>
      </w:r>
      <w:r w:rsidR="00470510" w:rsidRPr="0039431E">
        <w:rPr>
          <w:sz w:val="28"/>
          <w:szCs w:val="28"/>
        </w:rPr>
        <w:t>и не впливають на роботу системи</w:t>
      </w:r>
      <w:r w:rsidR="009B6C2C" w:rsidRPr="0039431E">
        <w:rPr>
          <w:sz w:val="28"/>
          <w:szCs w:val="28"/>
        </w:rPr>
        <w:t>.</w:t>
      </w:r>
    </w:p>
    <w:p w:rsidR="009B6C2C" w:rsidRPr="0039431E" w:rsidRDefault="009B6C2C" w:rsidP="00F70916">
      <w:pPr>
        <w:pStyle w:val="af0"/>
      </w:pPr>
      <w:r w:rsidRPr="0039431E">
        <w:t>2.2.4.3 Програмні інтерфейси</w:t>
      </w:r>
    </w:p>
    <w:p w:rsidR="00603D40" w:rsidRPr="009A4D53" w:rsidRDefault="00A21F10" w:rsidP="002E3754">
      <w:pPr>
        <w:spacing w:after="240" w:line="360" w:lineRule="auto"/>
        <w:ind w:firstLine="567"/>
        <w:rPr>
          <w:sz w:val="28"/>
        </w:rPr>
      </w:pPr>
      <w:r w:rsidRPr="009A4D53">
        <w:rPr>
          <w:sz w:val="28"/>
        </w:rPr>
        <w:t>Доступ до бази даних (</w:t>
      </w:r>
      <w:r>
        <w:rPr>
          <w:sz w:val="28"/>
          <w:lang w:val="en-US"/>
        </w:rPr>
        <w:t>SQLite</w:t>
      </w:r>
      <w:r w:rsidRPr="009A4D53">
        <w:rPr>
          <w:sz w:val="28"/>
        </w:rPr>
        <w:t>) в</w:t>
      </w:r>
      <w:r>
        <w:rPr>
          <w:sz w:val="28"/>
        </w:rPr>
        <w:t xml:space="preserve">ідбуватиметься за допомогою нативної бібліотеки платформи </w:t>
      </w:r>
      <w:r>
        <w:rPr>
          <w:sz w:val="28"/>
          <w:lang w:val="en-US"/>
        </w:rPr>
        <w:t>Android</w:t>
      </w:r>
      <w:r w:rsidRPr="009A4D53">
        <w:rPr>
          <w:sz w:val="28"/>
        </w:rPr>
        <w:t xml:space="preserve"> – </w:t>
      </w:r>
      <w:r>
        <w:rPr>
          <w:sz w:val="28"/>
          <w:lang w:val="en-US"/>
        </w:rPr>
        <w:t>android</w:t>
      </w:r>
      <w:r w:rsidRPr="009A4D53">
        <w:rPr>
          <w:sz w:val="28"/>
        </w:rPr>
        <w:t>.</w:t>
      </w:r>
      <w:r>
        <w:rPr>
          <w:sz w:val="28"/>
          <w:lang w:val="en-US"/>
        </w:rPr>
        <w:t>database</w:t>
      </w:r>
      <w:r w:rsidRPr="009A4D53">
        <w:rPr>
          <w:sz w:val="28"/>
        </w:rPr>
        <w:t>.</w:t>
      </w:r>
      <w:r>
        <w:rPr>
          <w:sz w:val="28"/>
          <w:lang w:val="en-US"/>
        </w:rPr>
        <w:t>sqlitte</w:t>
      </w:r>
      <w:r w:rsidRPr="009A4D53">
        <w:rPr>
          <w:sz w:val="28"/>
        </w:rPr>
        <w:t>.</w:t>
      </w:r>
    </w:p>
    <w:p w:rsidR="009B6C2C" w:rsidRPr="0039431E" w:rsidRDefault="009B6C2C" w:rsidP="00F70916">
      <w:pPr>
        <w:pStyle w:val="af0"/>
      </w:pPr>
      <w:r w:rsidRPr="0039431E">
        <w:t>2.2.4.4 Комунікаційні інтерфейси</w:t>
      </w:r>
    </w:p>
    <w:p w:rsidR="0026595C" w:rsidRPr="0039431E" w:rsidRDefault="000A3E6C" w:rsidP="002E3754">
      <w:pPr>
        <w:spacing w:after="240" w:line="360" w:lineRule="auto"/>
        <w:ind w:firstLine="567"/>
        <w:jc w:val="both"/>
        <w:rPr>
          <w:sz w:val="28"/>
          <w:szCs w:val="28"/>
        </w:rPr>
      </w:pPr>
      <w:r w:rsidRPr="0039431E">
        <w:rPr>
          <w:sz w:val="28"/>
          <w:szCs w:val="28"/>
        </w:rPr>
        <w:t xml:space="preserve">Аплікація не </w:t>
      </w:r>
      <w:r w:rsidR="009A4D53">
        <w:rPr>
          <w:sz w:val="28"/>
          <w:szCs w:val="28"/>
        </w:rPr>
        <w:t>використовує ніяких</w:t>
      </w:r>
      <w:r w:rsidRPr="0039431E">
        <w:rPr>
          <w:sz w:val="28"/>
          <w:szCs w:val="28"/>
        </w:rPr>
        <w:t xml:space="preserve"> комунікаційних інтерфейсів.</w:t>
      </w:r>
    </w:p>
    <w:p w:rsidR="0026595C" w:rsidRPr="0039431E" w:rsidRDefault="0026595C" w:rsidP="00F70916">
      <w:pPr>
        <w:pStyle w:val="af0"/>
      </w:pPr>
      <w:r w:rsidRPr="0039431E">
        <w:t>2.2.5 Інші нефункційні вимоги</w:t>
      </w:r>
    </w:p>
    <w:p w:rsidR="0026595C" w:rsidRPr="0039431E" w:rsidRDefault="0026595C" w:rsidP="00F70916">
      <w:pPr>
        <w:pStyle w:val="af0"/>
      </w:pPr>
      <w:r w:rsidRPr="0039431E">
        <w:t>2.2.5.1 Вимоги продуктивності</w:t>
      </w:r>
    </w:p>
    <w:p w:rsidR="00746395" w:rsidRPr="0039431E" w:rsidRDefault="00746395" w:rsidP="009E568E">
      <w:pPr>
        <w:spacing w:line="360" w:lineRule="auto"/>
        <w:ind w:firstLine="567"/>
        <w:jc w:val="both"/>
        <w:rPr>
          <w:sz w:val="28"/>
          <w:szCs w:val="28"/>
        </w:rPr>
      </w:pPr>
      <w:r w:rsidRPr="0039431E">
        <w:rPr>
          <w:sz w:val="28"/>
          <w:szCs w:val="28"/>
        </w:rPr>
        <w:t xml:space="preserve">Мобільний додаток повинен бути чутливим до дій користувачів і миттєво на них відповідати. Уся інформація про ієрогліфи повинна завантажуватись не довше ніж за 1 секунду. </w:t>
      </w:r>
    </w:p>
    <w:p w:rsidR="00746395" w:rsidRPr="0039431E" w:rsidRDefault="00746395" w:rsidP="00F70916">
      <w:pPr>
        <w:pStyle w:val="af0"/>
      </w:pPr>
      <w:r w:rsidRPr="0039431E">
        <w:t>2.2.5.2 Вимоги безпеки</w:t>
      </w:r>
    </w:p>
    <w:p w:rsidR="00746395" w:rsidRPr="0039431E" w:rsidRDefault="00552923" w:rsidP="009E568E">
      <w:pPr>
        <w:spacing w:line="360" w:lineRule="auto"/>
        <w:ind w:firstLine="567"/>
        <w:jc w:val="both"/>
        <w:rPr>
          <w:sz w:val="28"/>
          <w:szCs w:val="28"/>
        </w:rPr>
      </w:pPr>
      <w:r w:rsidRPr="0039431E">
        <w:rPr>
          <w:sz w:val="28"/>
          <w:szCs w:val="28"/>
        </w:rPr>
        <w:t>Додаток не використовує персональних даних користувачів.</w:t>
      </w:r>
    </w:p>
    <w:p w:rsidR="00746395" w:rsidRPr="0039431E" w:rsidRDefault="00746395" w:rsidP="00F70916">
      <w:pPr>
        <w:pStyle w:val="af0"/>
      </w:pPr>
      <w:r w:rsidRPr="0039431E">
        <w:t>2.2.5.3 Атрибути якості програмного продукту</w:t>
      </w:r>
    </w:p>
    <w:p w:rsidR="00746395" w:rsidRPr="0039431E" w:rsidRDefault="00DE7AAF" w:rsidP="009E568E">
      <w:pPr>
        <w:pStyle w:val="a5"/>
        <w:numPr>
          <w:ilvl w:val="0"/>
          <w:numId w:val="8"/>
        </w:numPr>
        <w:spacing w:after="200" w:line="360" w:lineRule="auto"/>
        <w:jc w:val="both"/>
        <w:rPr>
          <w:sz w:val="28"/>
          <w:szCs w:val="28"/>
        </w:rPr>
      </w:pPr>
      <w:r w:rsidRPr="0039431E">
        <w:rPr>
          <w:sz w:val="28"/>
          <w:szCs w:val="28"/>
        </w:rPr>
        <w:t>Адаптивність до різних девайсів;</w:t>
      </w:r>
    </w:p>
    <w:p w:rsidR="00746395" w:rsidRPr="0039431E" w:rsidRDefault="00DE7AAF" w:rsidP="009E568E">
      <w:pPr>
        <w:pStyle w:val="a5"/>
        <w:numPr>
          <w:ilvl w:val="0"/>
          <w:numId w:val="8"/>
        </w:numPr>
        <w:spacing w:after="200" w:line="360" w:lineRule="auto"/>
        <w:jc w:val="both"/>
        <w:rPr>
          <w:sz w:val="28"/>
          <w:szCs w:val="28"/>
        </w:rPr>
      </w:pPr>
      <w:r w:rsidRPr="0039431E">
        <w:rPr>
          <w:sz w:val="28"/>
          <w:szCs w:val="28"/>
        </w:rPr>
        <w:t>Стійкість до помилок;</w:t>
      </w:r>
    </w:p>
    <w:p w:rsidR="00746395" w:rsidRPr="0039431E" w:rsidRDefault="00746395" w:rsidP="009E568E">
      <w:pPr>
        <w:pStyle w:val="a5"/>
        <w:numPr>
          <w:ilvl w:val="0"/>
          <w:numId w:val="8"/>
        </w:numPr>
        <w:spacing w:after="200" w:line="360" w:lineRule="auto"/>
        <w:jc w:val="both"/>
        <w:rPr>
          <w:sz w:val="28"/>
          <w:szCs w:val="28"/>
        </w:rPr>
      </w:pPr>
      <w:r w:rsidRPr="0039431E">
        <w:rPr>
          <w:sz w:val="28"/>
          <w:szCs w:val="28"/>
        </w:rPr>
        <w:t>Зручність використання</w:t>
      </w:r>
      <w:r w:rsidR="00DE7AAF" w:rsidRPr="0039431E">
        <w:rPr>
          <w:sz w:val="28"/>
          <w:szCs w:val="28"/>
        </w:rPr>
        <w:t>;</w:t>
      </w:r>
    </w:p>
    <w:p w:rsidR="00746395" w:rsidRPr="0039431E" w:rsidRDefault="00632EA1" w:rsidP="009E568E">
      <w:pPr>
        <w:pStyle w:val="a5"/>
        <w:numPr>
          <w:ilvl w:val="0"/>
          <w:numId w:val="8"/>
        </w:numPr>
        <w:spacing w:after="200" w:line="360" w:lineRule="auto"/>
        <w:jc w:val="both"/>
        <w:rPr>
          <w:sz w:val="28"/>
          <w:szCs w:val="28"/>
        </w:rPr>
      </w:pPr>
      <w:r w:rsidRPr="0039431E">
        <w:rPr>
          <w:sz w:val="28"/>
          <w:szCs w:val="28"/>
        </w:rPr>
        <w:t>Легкість</w:t>
      </w:r>
      <w:r w:rsidR="00746395" w:rsidRPr="0039431E">
        <w:rPr>
          <w:sz w:val="28"/>
          <w:szCs w:val="28"/>
        </w:rPr>
        <w:t xml:space="preserve"> </w:t>
      </w:r>
      <w:r w:rsidRPr="0039431E">
        <w:rPr>
          <w:sz w:val="28"/>
          <w:szCs w:val="28"/>
        </w:rPr>
        <w:t>підтримки</w:t>
      </w:r>
      <w:r w:rsidR="00746395" w:rsidRPr="0039431E">
        <w:rPr>
          <w:sz w:val="28"/>
          <w:szCs w:val="28"/>
        </w:rPr>
        <w:t>.</w:t>
      </w:r>
    </w:p>
    <w:p w:rsidR="00746395" w:rsidRPr="0039431E" w:rsidRDefault="00746395" w:rsidP="00F70916">
      <w:pPr>
        <w:pStyle w:val="ac"/>
      </w:pPr>
      <w:bookmarkStart w:id="10" w:name="_Toc483891703"/>
      <w:bookmarkStart w:id="11" w:name="_Toc514770903"/>
      <w:r w:rsidRPr="0039431E">
        <w:t>2.3 Висновки до розділу постановка задачі та специфікації вимог</w:t>
      </w:r>
      <w:bookmarkEnd w:id="10"/>
      <w:bookmarkEnd w:id="11"/>
    </w:p>
    <w:p w:rsidR="00746395" w:rsidRPr="0039431E" w:rsidRDefault="001B2CDE" w:rsidP="009E568E">
      <w:pPr>
        <w:spacing w:after="200" w:line="360" w:lineRule="auto"/>
        <w:ind w:firstLine="567"/>
        <w:jc w:val="both"/>
        <w:rPr>
          <w:rFonts w:eastAsiaTheme="majorEastAsia"/>
          <w:b/>
          <w:bCs/>
          <w:caps/>
          <w:sz w:val="28"/>
          <w:szCs w:val="28"/>
        </w:rPr>
      </w:pPr>
      <w:r w:rsidRPr="0039431E">
        <w:rPr>
          <w:sz w:val="28"/>
        </w:rPr>
        <w:t xml:space="preserve">Як підсумок розділу, було розроблено специфікацію </w:t>
      </w:r>
      <w:r w:rsidR="00746395" w:rsidRPr="0039431E">
        <w:rPr>
          <w:sz w:val="28"/>
        </w:rPr>
        <w:t>усіх функцій та вимог</w:t>
      </w:r>
      <w:r w:rsidRPr="0039431E">
        <w:rPr>
          <w:sz w:val="28"/>
        </w:rPr>
        <w:t>.</w:t>
      </w:r>
      <w:r w:rsidR="00746395" w:rsidRPr="0039431E">
        <w:rPr>
          <w:sz w:val="28"/>
        </w:rPr>
        <w:t xml:space="preserve"> </w:t>
      </w:r>
      <w:r w:rsidRPr="0039431E">
        <w:rPr>
          <w:sz w:val="28"/>
        </w:rPr>
        <w:t xml:space="preserve">У розділі </w:t>
      </w:r>
      <w:r w:rsidR="00746395" w:rsidRPr="0039431E">
        <w:rPr>
          <w:sz w:val="28"/>
        </w:rPr>
        <w:t xml:space="preserve">було </w:t>
      </w:r>
      <w:r w:rsidRPr="0039431E">
        <w:rPr>
          <w:sz w:val="28"/>
        </w:rPr>
        <w:t>сформоване</w:t>
      </w:r>
      <w:r w:rsidR="00746395" w:rsidRPr="0039431E">
        <w:rPr>
          <w:sz w:val="28"/>
        </w:rPr>
        <w:t xml:space="preserve"> завдання на розробку </w:t>
      </w:r>
      <w:r w:rsidRPr="0039431E">
        <w:rPr>
          <w:sz w:val="28"/>
        </w:rPr>
        <w:t>мобільного додатку</w:t>
      </w:r>
      <w:r w:rsidR="00746395" w:rsidRPr="0039431E">
        <w:rPr>
          <w:sz w:val="28"/>
        </w:rPr>
        <w:t>, а також описані вхідні та вихідні дані для розробк</w:t>
      </w:r>
      <w:r w:rsidRPr="0039431E">
        <w:rPr>
          <w:sz w:val="28"/>
        </w:rPr>
        <w:t>и</w:t>
      </w:r>
      <w:r w:rsidR="00746395" w:rsidRPr="0039431E">
        <w:rPr>
          <w:sz w:val="28"/>
        </w:rPr>
        <w:t xml:space="preserve"> </w:t>
      </w:r>
      <w:r w:rsidRPr="0039431E">
        <w:rPr>
          <w:sz w:val="28"/>
        </w:rPr>
        <w:t>мобільної аплікації</w:t>
      </w:r>
      <w:r w:rsidR="00746395" w:rsidRPr="0039431E">
        <w:rPr>
          <w:sz w:val="28"/>
        </w:rPr>
        <w:t xml:space="preserve">. </w:t>
      </w:r>
    </w:p>
    <w:p w:rsidR="003C2DB2" w:rsidRPr="0039431E" w:rsidRDefault="003C2DB2" w:rsidP="00D81E9D">
      <w:pPr>
        <w:pStyle w:val="ae"/>
      </w:pPr>
      <w:bookmarkStart w:id="12" w:name="_Toc514770904"/>
      <w:r w:rsidRPr="0039431E">
        <w:lastRenderedPageBreak/>
        <w:t>РОЗДІЛ 3. ПРОЕКТУВАННЯ АРХІТЕКТУРИ ЗАСТОСУВАННЯ</w:t>
      </w:r>
      <w:bookmarkEnd w:id="12"/>
    </w:p>
    <w:p w:rsidR="00746395" w:rsidRPr="0039431E" w:rsidRDefault="003C2DB2" w:rsidP="00F70916">
      <w:pPr>
        <w:pStyle w:val="ac"/>
        <w:rPr>
          <w:bCs/>
          <w:caps/>
          <w:szCs w:val="28"/>
        </w:rPr>
      </w:pPr>
      <w:bookmarkStart w:id="13" w:name="_Toc514770905"/>
      <w:r w:rsidRPr="0039431E">
        <w:t>3.1 Проектування архітектури</w:t>
      </w:r>
      <w:bookmarkEnd w:id="13"/>
    </w:p>
    <w:p w:rsidR="00D61C32" w:rsidRPr="003A6BC4" w:rsidRDefault="00E162B9" w:rsidP="002E3754">
      <w:pPr>
        <w:spacing w:line="360" w:lineRule="auto"/>
        <w:ind w:firstLine="567"/>
        <w:jc w:val="both"/>
        <w:rPr>
          <w:sz w:val="28"/>
        </w:rPr>
      </w:pPr>
      <w:r>
        <w:rPr>
          <w:sz w:val="28"/>
        </w:rPr>
        <w:t xml:space="preserve">Оскільки аплікація розробляється для платформи </w:t>
      </w:r>
      <w:r>
        <w:rPr>
          <w:sz w:val="28"/>
          <w:lang w:val="en-US"/>
        </w:rPr>
        <w:t>Android</w:t>
      </w:r>
      <w:r w:rsidRPr="00E162B9">
        <w:rPr>
          <w:sz w:val="28"/>
        </w:rPr>
        <w:t xml:space="preserve">, </w:t>
      </w:r>
      <w:r>
        <w:rPr>
          <w:sz w:val="28"/>
        </w:rPr>
        <w:t xml:space="preserve">є сенс скористатись рекомендаціями щодо розробки під цю платформу від компанії-засновника – </w:t>
      </w:r>
      <w:r>
        <w:rPr>
          <w:sz w:val="28"/>
          <w:lang w:val="en-US"/>
        </w:rPr>
        <w:t>Google</w:t>
      </w:r>
      <w:r w:rsidRPr="00E162B9">
        <w:rPr>
          <w:sz w:val="28"/>
        </w:rPr>
        <w:t xml:space="preserve">. </w:t>
      </w:r>
      <w:r>
        <w:rPr>
          <w:sz w:val="28"/>
          <w:lang w:val="ru-RU"/>
        </w:rPr>
        <w:t xml:space="preserve">Отож, стандартним </w:t>
      </w:r>
      <w:r>
        <w:rPr>
          <w:sz w:val="28"/>
        </w:rPr>
        <w:t xml:space="preserve">рішенням для розробки додатку для </w:t>
      </w:r>
      <w:r>
        <w:rPr>
          <w:sz w:val="28"/>
          <w:lang w:val="en-US"/>
        </w:rPr>
        <w:t>Android</w:t>
      </w:r>
      <w:r w:rsidRPr="00E162B9">
        <w:rPr>
          <w:sz w:val="28"/>
          <w:lang w:val="ru-RU"/>
        </w:rPr>
        <w:t xml:space="preserve"> </w:t>
      </w:r>
      <w:r>
        <w:rPr>
          <w:sz w:val="28"/>
        </w:rPr>
        <w:t>є м</w:t>
      </w:r>
      <w:r w:rsidR="003A6BC4">
        <w:rPr>
          <w:sz w:val="28"/>
        </w:rPr>
        <w:t xml:space="preserve">одель, що зображена на рис. 3.1. </w:t>
      </w:r>
      <w:r w:rsidR="003A6BC4">
        <w:rPr>
          <w:sz w:val="28"/>
          <w:lang w:val="ru-RU"/>
        </w:rPr>
        <w:t>Це – арх</w:t>
      </w:r>
      <w:r w:rsidR="003A6BC4">
        <w:rPr>
          <w:sz w:val="28"/>
        </w:rPr>
        <w:t xml:space="preserve">ітектурний шаблон </w:t>
      </w:r>
      <w:r w:rsidR="003A6BC4">
        <w:rPr>
          <w:sz w:val="28"/>
          <w:lang w:val="en-US"/>
        </w:rPr>
        <w:t xml:space="preserve">Model-View-ViewModel. </w:t>
      </w:r>
    </w:p>
    <w:p w:rsidR="00E162B9" w:rsidRDefault="00895BD0" w:rsidP="007859C6">
      <w:pPr>
        <w:spacing w:line="360" w:lineRule="auto"/>
        <w:jc w:val="center"/>
        <w:rPr>
          <w:sz w:val="28"/>
        </w:rPr>
      </w:pPr>
      <w:r>
        <w:object w:dxaOrig="5941" w:dyaOrig="5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6.75pt;height:273.6pt" o:ole="">
            <v:imagedata r:id="rId10" o:title=""/>
          </v:shape>
          <o:OLEObject Type="Embed" ProgID="Visio.Drawing.15" ShapeID="_x0000_i1025" DrawAspect="Content" ObjectID="_1588513961" r:id="rId11"/>
        </w:object>
      </w:r>
    </w:p>
    <w:p w:rsidR="00E162B9" w:rsidRDefault="00E162B9" w:rsidP="007859C6">
      <w:pPr>
        <w:spacing w:line="360" w:lineRule="auto"/>
        <w:jc w:val="center"/>
        <w:rPr>
          <w:sz w:val="28"/>
        </w:rPr>
      </w:pPr>
      <w:r>
        <w:rPr>
          <w:sz w:val="28"/>
        </w:rPr>
        <w:t>Рис.</w:t>
      </w:r>
      <w:r w:rsidR="006A36F2" w:rsidRPr="005C36B1">
        <w:rPr>
          <w:sz w:val="28"/>
        </w:rPr>
        <w:t xml:space="preserve"> </w:t>
      </w:r>
      <w:r>
        <w:rPr>
          <w:sz w:val="28"/>
        </w:rPr>
        <w:t xml:space="preserve">3.1. Типова модель </w:t>
      </w:r>
      <w:r>
        <w:rPr>
          <w:sz w:val="28"/>
          <w:lang w:val="en-US"/>
        </w:rPr>
        <w:t>Android</w:t>
      </w:r>
      <w:r w:rsidRPr="005C36B1">
        <w:rPr>
          <w:sz w:val="28"/>
        </w:rPr>
        <w:t>-</w:t>
      </w:r>
      <w:r>
        <w:rPr>
          <w:sz w:val="28"/>
        </w:rPr>
        <w:t>додатку</w:t>
      </w:r>
    </w:p>
    <w:p w:rsidR="0054011D" w:rsidRDefault="003A6BC4" w:rsidP="002E3754">
      <w:pPr>
        <w:spacing w:line="360" w:lineRule="auto"/>
        <w:ind w:firstLine="567"/>
        <w:jc w:val="both"/>
        <w:rPr>
          <w:sz w:val="28"/>
        </w:rPr>
      </w:pPr>
      <w:r w:rsidRPr="005C36B1">
        <w:rPr>
          <w:sz w:val="28"/>
        </w:rPr>
        <w:t>Ця</w:t>
      </w:r>
      <w:r w:rsidR="0054011D" w:rsidRPr="003A6BC4">
        <w:rPr>
          <w:sz w:val="28"/>
        </w:rPr>
        <w:t xml:space="preserve"> ар</w:t>
      </w:r>
      <w:r w:rsidR="0054011D">
        <w:rPr>
          <w:sz w:val="28"/>
        </w:rPr>
        <w:t>хітектура має такі складові:</w:t>
      </w:r>
    </w:p>
    <w:p w:rsidR="0054011D" w:rsidRDefault="0054011D" w:rsidP="007859C6">
      <w:pPr>
        <w:pStyle w:val="a5"/>
        <w:numPr>
          <w:ilvl w:val="0"/>
          <w:numId w:val="24"/>
        </w:numPr>
        <w:spacing w:line="360" w:lineRule="auto"/>
        <w:jc w:val="both"/>
        <w:rPr>
          <w:sz w:val="28"/>
        </w:rPr>
      </w:pPr>
      <w:r>
        <w:rPr>
          <w:sz w:val="28"/>
          <w:lang w:val="en-US"/>
        </w:rPr>
        <w:t>Activity</w:t>
      </w:r>
      <w:r w:rsidRPr="0054011D">
        <w:rPr>
          <w:sz w:val="28"/>
        </w:rPr>
        <w:t xml:space="preserve"> – в</w:t>
      </w:r>
      <w:r>
        <w:rPr>
          <w:sz w:val="28"/>
        </w:rPr>
        <w:t xml:space="preserve">ізуальний компонент додатку. Він виводить на екран дані, з якими вже може взаємодіяти користувач. Зазвичай, </w:t>
      </w:r>
      <w:r>
        <w:rPr>
          <w:sz w:val="28"/>
          <w:lang w:val="en-US"/>
        </w:rPr>
        <w:t>Activity</w:t>
      </w:r>
      <w:r>
        <w:rPr>
          <w:sz w:val="28"/>
        </w:rPr>
        <w:t xml:space="preserve"> займає весь екран. </w:t>
      </w:r>
      <w:r w:rsidRPr="0054011D">
        <w:rPr>
          <w:sz w:val="28"/>
        </w:rPr>
        <w:t>В код</w:t>
      </w:r>
      <w:r>
        <w:rPr>
          <w:sz w:val="28"/>
        </w:rPr>
        <w:t xml:space="preserve">і репрезентується користувацькими класами, що наслідують клас </w:t>
      </w:r>
      <w:r>
        <w:rPr>
          <w:sz w:val="28"/>
          <w:lang w:val="en-US"/>
        </w:rPr>
        <w:t>Activity</w:t>
      </w:r>
      <w:r w:rsidRPr="005C36B1">
        <w:rPr>
          <w:sz w:val="28"/>
        </w:rPr>
        <w:t xml:space="preserve">. </w:t>
      </w:r>
    </w:p>
    <w:p w:rsidR="0054011D" w:rsidRDefault="0054011D" w:rsidP="007859C6">
      <w:pPr>
        <w:pStyle w:val="a5"/>
        <w:numPr>
          <w:ilvl w:val="0"/>
          <w:numId w:val="24"/>
        </w:numPr>
        <w:spacing w:line="360" w:lineRule="auto"/>
        <w:jc w:val="both"/>
        <w:rPr>
          <w:sz w:val="28"/>
        </w:rPr>
      </w:pPr>
      <w:r>
        <w:rPr>
          <w:sz w:val="28"/>
          <w:lang w:val="en-US"/>
        </w:rPr>
        <w:t>ViewModel</w:t>
      </w:r>
      <w:r w:rsidRPr="003A6BC4">
        <w:rPr>
          <w:sz w:val="28"/>
        </w:rPr>
        <w:t xml:space="preserve"> </w:t>
      </w:r>
      <w:r w:rsidR="003A6BC4" w:rsidRPr="003A6BC4">
        <w:rPr>
          <w:sz w:val="28"/>
        </w:rPr>
        <w:t>–</w:t>
      </w:r>
      <w:r w:rsidRPr="003A6BC4">
        <w:rPr>
          <w:sz w:val="28"/>
        </w:rPr>
        <w:t xml:space="preserve"> </w:t>
      </w:r>
      <w:r w:rsidR="003A6BC4">
        <w:rPr>
          <w:sz w:val="28"/>
        </w:rPr>
        <w:t xml:space="preserve">прошарок між бізнес-логікою та представленням. Існує, аби надавати дані до </w:t>
      </w:r>
      <w:r w:rsidR="003A6BC4">
        <w:rPr>
          <w:sz w:val="28"/>
          <w:lang w:val="en-US"/>
        </w:rPr>
        <w:t>Activity</w:t>
      </w:r>
      <w:r w:rsidR="003A6BC4" w:rsidRPr="003A6BC4">
        <w:rPr>
          <w:sz w:val="28"/>
        </w:rPr>
        <w:t xml:space="preserve"> </w:t>
      </w:r>
      <w:r w:rsidR="003A6BC4">
        <w:rPr>
          <w:sz w:val="28"/>
        </w:rPr>
        <w:t>від репозиторіїв. Як тільки дані змінюються, вони тут же будуть доправлені до шару репрезентації</w:t>
      </w:r>
      <w:r w:rsidR="00C65FCF">
        <w:rPr>
          <w:sz w:val="28"/>
        </w:rPr>
        <w:t xml:space="preserve">. </w:t>
      </w:r>
      <w:r w:rsidR="00823A72">
        <w:rPr>
          <w:sz w:val="28"/>
        </w:rPr>
        <w:t xml:space="preserve">Ця компонента також захищає додаток від втрати даних у разі повороту екрану. </w:t>
      </w:r>
      <w:r w:rsidR="00C65FCF">
        <w:rPr>
          <w:sz w:val="28"/>
        </w:rPr>
        <w:t xml:space="preserve">В коді репрезентується класами-наслідниками </w:t>
      </w:r>
      <w:r w:rsidR="00C65FCF">
        <w:rPr>
          <w:sz w:val="28"/>
          <w:lang w:val="en-US"/>
        </w:rPr>
        <w:t>ViewModel.</w:t>
      </w:r>
      <w:r w:rsidR="00823A72">
        <w:rPr>
          <w:sz w:val="28"/>
        </w:rPr>
        <w:t xml:space="preserve"> </w:t>
      </w:r>
    </w:p>
    <w:p w:rsidR="003A6BC4" w:rsidRDefault="003A6BC4" w:rsidP="007859C6">
      <w:pPr>
        <w:pStyle w:val="a5"/>
        <w:numPr>
          <w:ilvl w:val="0"/>
          <w:numId w:val="24"/>
        </w:numPr>
        <w:spacing w:line="360" w:lineRule="auto"/>
        <w:jc w:val="both"/>
        <w:rPr>
          <w:sz w:val="28"/>
        </w:rPr>
      </w:pPr>
      <w:r>
        <w:rPr>
          <w:sz w:val="28"/>
          <w:lang w:val="en-US"/>
        </w:rPr>
        <w:lastRenderedPageBreak/>
        <w:t>Repository</w:t>
      </w:r>
      <w:r w:rsidRPr="003A6BC4">
        <w:rPr>
          <w:sz w:val="28"/>
        </w:rPr>
        <w:t xml:space="preserve"> – прошарок м</w:t>
      </w:r>
      <w:r>
        <w:rPr>
          <w:sz w:val="28"/>
        </w:rPr>
        <w:t xml:space="preserve">іж логікою додатку та базою даних. Дозволяє легко отримувати дані </w:t>
      </w:r>
      <w:r>
        <w:rPr>
          <w:sz w:val="28"/>
          <w:lang w:val="ru-RU"/>
        </w:rPr>
        <w:t>з бази у потр</w:t>
      </w:r>
      <w:r>
        <w:rPr>
          <w:sz w:val="28"/>
        </w:rPr>
        <w:t xml:space="preserve">ібній репрезентації. Він </w:t>
      </w:r>
      <w:r w:rsidR="00C65FCF">
        <w:rPr>
          <w:sz w:val="28"/>
        </w:rPr>
        <w:t xml:space="preserve">дозволяє взаємодіяти як з внутрішньою, так і зовнішньою базою даних. </w:t>
      </w:r>
    </w:p>
    <w:p w:rsidR="00B36A05" w:rsidRDefault="00B36A05" w:rsidP="007859C6">
      <w:pPr>
        <w:pStyle w:val="a5"/>
        <w:numPr>
          <w:ilvl w:val="0"/>
          <w:numId w:val="24"/>
        </w:numPr>
        <w:spacing w:line="360" w:lineRule="auto"/>
        <w:jc w:val="both"/>
        <w:rPr>
          <w:sz w:val="28"/>
        </w:rPr>
      </w:pPr>
      <w:r>
        <w:rPr>
          <w:sz w:val="28"/>
          <w:lang w:val="en-US"/>
        </w:rPr>
        <w:t>Model</w:t>
      </w:r>
      <w:r w:rsidRPr="00B36A05">
        <w:rPr>
          <w:sz w:val="28"/>
          <w:lang w:val="ru-RU"/>
        </w:rPr>
        <w:t xml:space="preserve"> – </w:t>
      </w:r>
      <w:r w:rsidRPr="002F3F98">
        <w:rPr>
          <w:sz w:val="28"/>
        </w:rPr>
        <w:t>представлення даних із бази даних. Так зване відображення, або мапінг моделі даних.</w:t>
      </w:r>
      <w:r w:rsidR="00823A72" w:rsidRPr="002F3F98">
        <w:rPr>
          <w:sz w:val="28"/>
        </w:rPr>
        <w:t xml:space="preserve"> Власне, ці дані оброблятимуться в бізнес-логіці додатку.</w:t>
      </w:r>
      <w:r w:rsidR="00E53EC7" w:rsidRPr="002F3F98">
        <w:rPr>
          <w:sz w:val="28"/>
        </w:rPr>
        <w:t xml:space="preserve"> У випадку класичного підходу мапінг відбувається автоматично за допомогою бібліотеки</w:t>
      </w:r>
      <w:r w:rsidR="00E53EC7">
        <w:rPr>
          <w:sz w:val="28"/>
        </w:rPr>
        <w:t xml:space="preserve"> </w:t>
      </w:r>
      <w:r w:rsidR="00E53EC7">
        <w:rPr>
          <w:sz w:val="28"/>
          <w:lang w:val="en-US"/>
        </w:rPr>
        <w:t>Room</w:t>
      </w:r>
      <w:r w:rsidR="0021161B" w:rsidRPr="00C65FCF">
        <w:rPr>
          <w:sz w:val="28"/>
        </w:rPr>
        <w:t>, що служить абстрак</w:t>
      </w:r>
      <w:r w:rsidR="0021161B">
        <w:rPr>
          <w:sz w:val="28"/>
        </w:rPr>
        <w:t xml:space="preserve">цією над прямою взаємодією з базою через </w:t>
      </w:r>
      <w:r w:rsidR="0021161B">
        <w:rPr>
          <w:sz w:val="28"/>
          <w:lang w:val="en-US"/>
        </w:rPr>
        <w:t>SQLite</w:t>
      </w:r>
      <w:r w:rsidR="0021161B">
        <w:rPr>
          <w:sz w:val="28"/>
        </w:rPr>
        <w:t>.</w:t>
      </w:r>
    </w:p>
    <w:p w:rsidR="002B6E59" w:rsidRPr="002F3F98" w:rsidRDefault="00E53EC7" w:rsidP="007859C6">
      <w:pPr>
        <w:pStyle w:val="a5"/>
        <w:numPr>
          <w:ilvl w:val="0"/>
          <w:numId w:val="24"/>
        </w:numPr>
        <w:spacing w:after="240" w:line="360" w:lineRule="auto"/>
        <w:jc w:val="both"/>
        <w:rPr>
          <w:sz w:val="28"/>
        </w:rPr>
      </w:pPr>
      <w:r>
        <w:rPr>
          <w:sz w:val="28"/>
          <w:lang w:val="en-US"/>
        </w:rPr>
        <w:t>Remote</w:t>
      </w:r>
      <w:r w:rsidRPr="00C76116">
        <w:rPr>
          <w:sz w:val="28"/>
        </w:rPr>
        <w:t xml:space="preserve"> </w:t>
      </w:r>
      <w:r>
        <w:rPr>
          <w:sz w:val="28"/>
          <w:lang w:val="en-US"/>
        </w:rPr>
        <w:t>data</w:t>
      </w:r>
      <w:r w:rsidRPr="00C76116">
        <w:rPr>
          <w:sz w:val="28"/>
        </w:rPr>
        <w:t xml:space="preserve"> </w:t>
      </w:r>
      <w:r>
        <w:rPr>
          <w:sz w:val="28"/>
          <w:lang w:val="en-US"/>
        </w:rPr>
        <w:t>source</w:t>
      </w:r>
      <w:r w:rsidRPr="00C76116">
        <w:rPr>
          <w:sz w:val="28"/>
        </w:rPr>
        <w:t xml:space="preserve"> </w:t>
      </w:r>
      <w:r w:rsidR="00C76116" w:rsidRPr="00C76116">
        <w:rPr>
          <w:sz w:val="28"/>
        </w:rPr>
        <w:t>–</w:t>
      </w:r>
      <w:r w:rsidRPr="00C76116">
        <w:rPr>
          <w:sz w:val="28"/>
        </w:rPr>
        <w:t xml:space="preserve"> в</w:t>
      </w:r>
      <w:r>
        <w:rPr>
          <w:sz w:val="28"/>
        </w:rPr>
        <w:t>іддале</w:t>
      </w:r>
      <w:r w:rsidR="00C76116" w:rsidRPr="00C76116">
        <w:rPr>
          <w:sz w:val="28"/>
        </w:rPr>
        <w:t>не джерело даних. Зазвичай веб-сер</w:t>
      </w:r>
      <w:r w:rsidR="00C76116">
        <w:rPr>
          <w:sz w:val="28"/>
        </w:rPr>
        <w:t xml:space="preserve">віс, що надає зовнішній доступ за певним </w:t>
      </w:r>
      <w:r w:rsidR="00C76116">
        <w:rPr>
          <w:sz w:val="28"/>
          <w:lang w:val="en-US"/>
        </w:rPr>
        <w:t>API</w:t>
      </w:r>
      <w:r w:rsidR="00C76116" w:rsidRPr="005C36B1">
        <w:rPr>
          <w:sz w:val="28"/>
        </w:rPr>
        <w:t>.</w:t>
      </w:r>
      <w:r w:rsidR="002B6E59" w:rsidRPr="005C36B1">
        <w:rPr>
          <w:sz w:val="28"/>
        </w:rPr>
        <w:t xml:space="preserve"> </w:t>
      </w:r>
      <w:r w:rsidR="002B6E59" w:rsidRPr="002F3F98">
        <w:rPr>
          <w:sz w:val="28"/>
        </w:rPr>
        <w:t xml:space="preserve">У випадку роботи з таким сервісом потрібно враховувати можливі затримки в передачі даних і будувати систему так, аби ці затримки не впливали на користувача. </w:t>
      </w:r>
    </w:p>
    <w:p w:rsidR="00823A72" w:rsidRDefault="00823A72" w:rsidP="002E3754">
      <w:pPr>
        <w:spacing w:after="240" w:line="360" w:lineRule="auto"/>
        <w:ind w:firstLine="567"/>
        <w:jc w:val="both"/>
        <w:rPr>
          <w:sz w:val="28"/>
        </w:rPr>
      </w:pPr>
      <w:r>
        <w:rPr>
          <w:sz w:val="28"/>
        </w:rPr>
        <w:t xml:space="preserve">Цей архітектурний патерн підходить з певними правками. Оскільки дані в додатку не можуть змінюватись незалежно від користувача, тобто </w:t>
      </w:r>
      <w:r w:rsidR="003D2E19">
        <w:rPr>
          <w:sz w:val="28"/>
        </w:rPr>
        <w:t xml:space="preserve">дані в базі не можуть змінюватись ззовні і відповідно </w:t>
      </w:r>
      <w:r>
        <w:rPr>
          <w:sz w:val="28"/>
        </w:rPr>
        <w:t xml:space="preserve">потреба в </w:t>
      </w:r>
      <w:r>
        <w:rPr>
          <w:sz w:val="28"/>
          <w:lang w:val="en-US"/>
        </w:rPr>
        <w:t>live</w:t>
      </w:r>
      <w:r w:rsidRPr="00823A72">
        <w:rPr>
          <w:sz w:val="28"/>
        </w:rPr>
        <w:t>-зам</w:t>
      </w:r>
      <w:r>
        <w:rPr>
          <w:sz w:val="28"/>
        </w:rPr>
        <w:t>іні даних в користувацькому інтерфейсі відсутня, можна замінити</w:t>
      </w:r>
      <w:r w:rsidRPr="00823A72">
        <w:rPr>
          <w:sz w:val="28"/>
        </w:rPr>
        <w:t xml:space="preserve"> </w:t>
      </w:r>
      <w:r>
        <w:rPr>
          <w:sz w:val="28"/>
          <w:lang w:val="en-US"/>
        </w:rPr>
        <w:t>ViewModel</w:t>
      </w:r>
      <w:r w:rsidRPr="00823A72">
        <w:rPr>
          <w:sz w:val="28"/>
        </w:rPr>
        <w:t xml:space="preserve"> компонент на шар </w:t>
      </w:r>
      <w:r>
        <w:rPr>
          <w:sz w:val="28"/>
          <w:lang w:val="en-US"/>
        </w:rPr>
        <w:t>Presenter</w:t>
      </w:r>
      <w:r w:rsidR="00E53EC7">
        <w:rPr>
          <w:sz w:val="28"/>
        </w:rPr>
        <w:t xml:space="preserve">, що не замінятиме дані при зміні даних в базі даних, а лише </w:t>
      </w:r>
      <w:r w:rsidR="00E4260F">
        <w:rPr>
          <w:sz w:val="28"/>
        </w:rPr>
        <w:t xml:space="preserve">при відповідному </w:t>
      </w:r>
      <w:r w:rsidR="00E53EC7">
        <w:rPr>
          <w:sz w:val="28"/>
        </w:rPr>
        <w:t>запит</w:t>
      </w:r>
      <w:r w:rsidR="00E4260F">
        <w:rPr>
          <w:sz w:val="28"/>
        </w:rPr>
        <w:t>і</w:t>
      </w:r>
      <w:r w:rsidR="00E53EC7">
        <w:rPr>
          <w:sz w:val="28"/>
        </w:rPr>
        <w:t xml:space="preserve"> </w:t>
      </w:r>
      <w:r w:rsidR="004B0711">
        <w:rPr>
          <w:sz w:val="28"/>
        </w:rPr>
        <w:t>п</w:t>
      </w:r>
      <w:r w:rsidR="00E53EC7">
        <w:rPr>
          <w:sz w:val="28"/>
        </w:rPr>
        <w:t>резентаційного шару. Також, в аплікації відсутня потреба доступу до віддаленої бази даних, тому цей компо</w:t>
      </w:r>
      <w:r w:rsidR="004B0711">
        <w:rPr>
          <w:sz w:val="28"/>
        </w:rPr>
        <w:t xml:space="preserve">нент можна взагалі забрати. Отож, фінальний вигляд архітектури матиме такий вигляд, як </w:t>
      </w:r>
      <w:r w:rsidR="00F1335E">
        <w:rPr>
          <w:sz w:val="28"/>
        </w:rPr>
        <w:t>зображено на</w:t>
      </w:r>
      <w:r w:rsidR="004B0711">
        <w:rPr>
          <w:sz w:val="28"/>
        </w:rPr>
        <w:t xml:space="preserve"> рис.</w:t>
      </w:r>
      <w:r w:rsidR="009E076D">
        <w:rPr>
          <w:sz w:val="28"/>
        </w:rPr>
        <w:t xml:space="preserve"> 3</w:t>
      </w:r>
      <w:r w:rsidR="004B0711">
        <w:rPr>
          <w:sz w:val="28"/>
        </w:rPr>
        <w:t>.2.</w:t>
      </w:r>
      <w:r w:rsidR="00F1335E">
        <w:rPr>
          <w:sz w:val="28"/>
        </w:rPr>
        <w:t xml:space="preserve"> </w:t>
      </w:r>
    </w:p>
    <w:p w:rsidR="006A36F2" w:rsidRDefault="006A36F2" w:rsidP="006A36F2">
      <w:pPr>
        <w:spacing w:line="360" w:lineRule="auto"/>
        <w:ind w:left="360" w:firstLine="348"/>
        <w:jc w:val="center"/>
      </w:pPr>
      <w:r>
        <w:object w:dxaOrig="3466" w:dyaOrig="4622">
          <v:shape id="_x0000_i1026" type="#_x0000_t75" style="width:173.45pt;height:231.05pt" o:ole="">
            <v:imagedata r:id="rId12" o:title=""/>
          </v:shape>
          <o:OLEObject Type="Embed" ProgID="Visio.Drawing.15" ShapeID="_x0000_i1026" DrawAspect="Content" ObjectID="_1588513962" r:id="rId13"/>
        </w:object>
      </w:r>
    </w:p>
    <w:p w:rsidR="006A36F2" w:rsidRDefault="006A36F2" w:rsidP="006A36F2">
      <w:pPr>
        <w:spacing w:line="360" w:lineRule="auto"/>
        <w:ind w:left="360" w:firstLine="348"/>
        <w:jc w:val="center"/>
        <w:rPr>
          <w:sz w:val="28"/>
          <w:lang w:val="ru-RU"/>
        </w:rPr>
      </w:pPr>
      <w:r>
        <w:rPr>
          <w:sz w:val="28"/>
          <w:lang w:val="ru-RU"/>
        </w:rPr>
        <w:t xml:space="preserve">Рис. 3.2. </w:t>
      </w:r>
      <w:r w:rsidR="005947CF">
        <w:rPr>
          <w:sz w:val="28"/>
          <w:lang w:val="ru-RU"/>
        </w:rPr>
        <w:t>Вигляд обраної архітектури додатку</w:t>
      </w:r>
    </w:p>
    <w:p w:rsidR="00FB14FE" w:rsidRPr="004506C0" w:rsidRDefault="00FB14FE" w:rsidP="002E3754">
      <w:pPr>
        <w:spacing w:line="360" w:lineRule="auto"/>
        <w:ind w:firstLine="567"/>
        <w:jc w:val="both"/>
        <w:rPr>
          <w:sz w:val="28"/>
        </w:rPr>
      </w:pPr>
      <w:r>
        <w:rPr>
          <w:sz w:val="28"/>
          <w:lang w:val="ru-RU"/>
        </w:rPr>
        <w:t>Також при побуд</w:t>
      </w:r>
      <w:r>
        <w:rPr>
          <w:sz w:val="28"/>
        </w:rPr>
        <w:t xml:space="preserve">ові додатку варто врахувати особливості </w:t>
      </w:r>
      <w:r w:rsidR="00BC2D1C">
        <w:rPr>
          <w:sz w:val="28"/>
        </w:rPr>
        <w:t xml:space="preserve">життєвого циклу </w:t>
      </w:r>
      <w:r w:rsidR="00BC2D1C">
        <w:rPr>
          <w:sz w:val="28"/>
          <w:lang w:val="en-US"/>
        </w:rPr>
        <w:t>Android</w:t>
      </w:r>
      <w:r w:rsidR="00BC2D1C" w:rsidRPr="00BC2D1C">
        <w:rPr>
          <w:sz w:val="28"/>
          <w:lang w:val="ru-RU"/>
        </w:rPr>
        <w:t xml:space="preserve"> </w:t>
      </w:r>
      <w:r w:rsidR="00BC2D1C">
        <w:rPr>
          <w:sz w:val="28"/>
          <w:lang w:val="en-US"/>
        </w:rPr>
        <w:t>Activity</w:t>
      </w:r>
      <w:r w:rsidR="00BC2D1C">
        <w:rPr>
          <w:sz w:val="28"/>
          <w:lang w:val="ru-RU"/>
        </w:rPr>
        <w:t xml:space="preserve">, </w:t>
      </w:r>
      <w:r w:rsidR="00BC2D1C">
        <w:rPr>
          <w:sz w:val="28"/>
        </w:rPr>
        <w:t>що зображений на рис. 3.4</w:t>
      </w:r>
      <w:r w:rsidR="00BC2D1C" w:rsidRPr="00BC2D1C">
        <w:rPr>
          <w:sz w:val="28"/>
          <w:lang w:val="ru-RU"/>
        </w:rPr>
        <w:t>.</w:t>
      </w:r>
      <w:r w:rsidR="00BC2D1C">
        <w:rPr>
          <w:sz w:val="28"/>
          <w:lang w:val="ru-RU"/>
        </w:rPr>
        <w:t xml:space="preserve"> Життєвий цикл тісно пов'язаний </w:t>
      </w:r>
      <w:r w:rsidR="004506C0">
        <w:rPr>
          <w:sz w:val="28"/>
        </w:rPr>
        <w:t>із взаємодією користувача із додатком, то ж його варто враховувати якщо, наприклад, користувач згортає додаток.</w:t>
      </w:r>
    </w:p>
    <w:p w:rsidR="00BC2D1C" w:rsidRDefault="00BC2D1C" w:rsidP="00BC2D1C">
      <w:pPr>
        <w:spacing w:line="360" w:lineRule="auto"/>
        <w:jc w:val="center"/>
        <w:rPr>
          <w:sz w:val="28"/>
          <w:lang w:val="ru-RU"/>
        </w:rPr>
      </w:pPr>
      <w:r>
        <w:rPr>
          <w:noProof/>
        </w:rPr>
        <w:drawing>
          <wp:inline distT="0" distB="0" distL="0" distR="0">
            <wp:extent cx="5562600" cy="2478802"/>
            <wp:effectExtent l="0" t="0" r="0" b="0"/>
            <wp:docPr id="6" name="Рисунок 6" descr="https://cdn-images-1.medium.com/max/662/1*i0JwtQdvEbe6GDyjDztx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662/1*i0JwtQdvEbe6GDyjDztxS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9486" cy="2481870"/>
                    </a:xfrm>
                    <a:prstGeom prst="rect">
                      <a:avLst/>
                    </a:prstGeom>
                    <a:noFill/>
                    <a:ln>
                      <a:noFill/>
                    </a:ln>
                  </pic:spPr>
                </pic:pic>
              </a:graphicData>
            </a:graphic>
          </wp:inline>
        </w:drawing>
      </w:r>
    </w:p>
    <w:p w:rsidR="00BC2D1C" w:rsidRPr="00F70916" w:rsidRDefault="00BC2D1C" w:rsidP="00BC2D1C">
      <w:pPr>
        <w:spacing w:line="360" w:lineRule="auto"/>
        <w:jc w:val="center"/>
        <w:rPr>
          <w:sz w:val="28"/>
          <w:lang w:val="ru-RU"/>
        </w:rPr>
      </w:pPr>
      <w:r>
        <w:rPr>
          <w:sz w:val="28"/>
          <w:lang w:val="ru-RU"/>
        </w:rPr>
        <w:t>Рис. 3.</w:t>
      </w:r>
      <w:r w:rsidR="0009766E">
        <w:rPr>
          <w:sz w:val="28"/>
          <w:lang w:val="ru-RU"/>
        </w:rPr>
        <w:t>3</w:t>
      </w:r>
      <w:r>
        <w:rPr>
          <w:sz w:val="28"/>
          <w:lang w:val="ru-RU"/>
        </w:rPr>
        <w:t xml:space="preserve">. Життєвий цикл </w:t>
      </w:r>
      <w:r>
        <w:rPr>
          <w:sz w:val="28"/>
          <w:lang w:val="en-US"/>
        </w:rPr>
        <w:t>Activity</w:t>
      </w:r>
    </w:p>
    <w:p w:rsidR="00BF65C6" w:rsidRPr="00721084" w:rsidRDefault="00BF65C6" w:rsidP="00721084">
      <w:pPr>
        <w:pStyle w:val="ac"/>
      </w:pPr>
      <w:bookmarkStart w:id="14" w:name="_Toc514770906"/>
      <w:r w:rsidRPr="00721084">
        <w:rPr>
          <w:rStyle w:val="ad"/>
          <w:b/>
          <w:color w:val="auto"/>
        </w:rPr>
        <w:t>3.2. Вибір інструментальних засобів для реалізації мобільного додатк</w:t>
      </w:r>
      <w:r w:rsidRPr="00721084">
        <w:t>у</w:t>
      </w:r>
      <w:bookmarkEnd w:id="14"/>
    </w:p>
    <w:p w:rsidR="00BF65C6" w:rsidRPr="000D3B0C" w:rsidRDefault="00BF65C6" w:rsidP="002E3754">
      <w:pPr>
        <w:spacing w:line="360" w:lineRule="auto"/>
        <w:ind w:firstLine="567"/>
        <w:jc w:val="both"/>
        <w:rPr>
          <w:sz w:val="28"/>
        </w:rPr>
      </w:pPr>
      <w:r w:rsidRPr="000D3B0C">
        <w:rPr>
          <w:sz w:val="28"/>
        </w:rPr>
        <w:t xml:space="preserve">Додаток розробляється для платформи </w:t>
      </w:r>
      <w:r>
        <w:rPr>
          <w:sz w:val="28"/>
          <w:lang w:val="en-US"/>
        </w:rPr>
        <w:t>Android</w:t>
      </w:r>
      <w:r w:rsidRPr="000D3B0C">
        <w:rPr>
          <w:sz w:val="28"/>
        </w:rPr>
        <w:t>, отож до</w:t>
      </w:r>
      <w:r>
        <w:rPr>
          <w:sz w:val="28"/>
        </w:rPr>
        <w:t xml:space="preserve">цільним є використання мови </w:t>
      </w:r>
      <w:r>
        <w:rPr>
          <w:sz w:val="28"/>
          <w:lang w:val="en-US"/>
        </w:rPr>
        <w:t>Java</w:t>
      </w:r>
      <w:r w:rsidRPr="000D3B0C">
        <w:rPr>
          <w:sz w:val="28"/>
        </w:rPr>
        <w:t xml:space="preserve"> для розробки. </w:t>
      </w:r>
    </w:p>
    <w:p w:rsidR="00BF65C6" w:rsidRPr="000D3B0C" w:rsidRDefault="00BF65C6" w:rsidP="002E3754">
      <w:pPr>
        <w:spacing w:line="360" w:lineRule="auto"/>
        <w:ind w:firstLine="567"/>
        <w:jc w:val="both"/>
        <w:rPr>
          <w:sz w:val="28"/>
        </w:rPr>
      </w:pPr>
      <w:r w:rsidRPr="000D3B0C">
        <w:rPr>
          <w:sz w:val="28"/>
        </w:rPr>
        <w:t>Процес розробки в</w:t>
      </w:r>
      <w:r>
        <w:rPr>
          <w:sz w:val="28"/>
        </w:rPr>
        <w:t xml:space="preserve">ідбуватиметься на платформі </w:t>
      </w:r>
      <w:r>
        <w:rPr>
          <w:sz w:val="28"/>
          <w:lang w:val="en-US"/>
        </w:rPr>
        <w:t>Android</w:t>
      </w:r>
      <w:r w:rsidRPr="000D3B0C">
        <w:rPr>
          <w:sz w:val="28"/>
        </w:rPr>
        <w:t xml:space="preserve"> </w:t>
      </w:r>
      <w:r>
        <w:rPr>
          <w:sz w:val="28"/>
          <w:lang w:val="en-US"/>
        </w:rPr>
        <w:t>Studio</w:t>
      </w:r>
      <w:r w:rsidRPr="000D3B0C">
        <w:rPr>
          <w:sz w:val="28"/>
        </w:rPr>
        <w:t>, що да</w:t>
      </w:r>
      <w:r>
        <w:rPr>
          <w:sz w:val="28"/>
        </w:rPr>
        <w:t xml:space="preserve">є найкращий набір інструментів </w:t>
      </w:r>
      <w:r w:rsidR="00105392">
        <w:rPr>
          <w:sz w:val="28"/>
        </w:rPr>
        <w:t xml:space="preserve">для розробки мобільних додатків, а також усі </w:t>
      </w:r>
      <w:r w:rsidR="00105392">
        <w:rPr>
          <w:sz w:val="28"/>
        </w:rPr>
        <w:lastRenderedPageBreak/>
        <w:t xml:space="preserve">переваги платформи </w:t>
      </w:r>
      <w:r w:rsidR="00105392">
        <w:rPr>
          <w:sz w:val="28"/>
          <w:lang w:val="en-US"/>
        </w:rPr>
        <w:t>Intellij</w:t>
      </w:r>
      <w:r w:rsidR="00105392" w:rsidRPr="000D3B0C">
        <w:rPr>
          <w:sz w:val="28"/>
        </w:rPr>
        <w:t xml:space="preserve"> </w:t>
      </w:r>
      <w:r w:rsidR="00105392">
        <w:rPr>
          <w:sz w:val="28"/>
          <w:lang w:val="en-US"/>
        </w:rPr>
        <w:t>IDEA</w:t>
      </w:r>
      <w:r w:rsidR="00105392" w:rsidRPr="000D3B0C">
        <w:rPr>
          <w:sz w:val="28"/>
        </w:rPr>
        <w:t xml:space="preserve">, на базі якої він розроблений (як от, наприклад, </w:t>
      </w:r>
      <w:r w:rsidR="00105392">
        <w:rPr>
          <w:sz w:val="28"/>
          <w:lang w:val="en-US"/>
        </w:rPr>
        <w:t>IntelliSence</w:t>
      </w:r>
      <w:r w:rsidR="00105392" w:rsidRPr="000D3B0C">
        <w:rPr>
          <w:sz w:val="28"/>
        </w:rPr>
        <w:t>).</w:t>
      </w:r>
    </w:p>
    <w:p w:rsidR="00FB14FE" w:rsidRDefault="00FB14FE" w:rsidP="002E3754">
      <w:pPr>
        <w:spacing w:line="360" w:lineRule="auto"/>
        <w:ind w:firstLine="567"/>
        <w:jc w:val="both"/>
        <w:rPr>
          <w:sz w:val="28"/>
          <w:lang w:val="ru-RU"/>
        </w:rPr>
      </w:pPr>
      <w:r>
        <w:rPr>
          <w:sz w:val="28"/>
          <w:lang w:val="ru-RU"/>
        </w:rPr>
        <w:t xml:space="preserve">Для </w:t>
      </w:r>
      <w:r w:rsidR="00D020B4">
        <w:rPr>
          <w:sz w:val="28"/>
          <w:lang w:val="ru-RU"/>
        </w:rPr>
        <w:t>побудови додатку, розв</w:t>
      </w:r>
      <w:r w:rsidR="00D020B4">
        <w:rPr>
          <w:sz w:val="28"/>
        </w:rPr>
        <w:t xml:space="preserve">’язування зовнішніх залежностей буде використаний </w:t>
      </w:r>
      <w:r w:rsidR="00D020B4">
        <w:rPr>
          <w:sz w:val="28"/>
          <w:lang w:val="en-US"/>
        </w:rPr>
        <w:t>Build</w:t>
      </w:r>
      <w:r w:rsidR="00D020B4" w:rsidRPr="00D020B4">
        <w:rPr>
          <w:sz w:val="28"/>
          <w:lang w:val="ru-RU"/>
        </w:rPr>
        <w:t>-</w:t>
      </w:r>
      <w:r w:rsidR="00D020B4">
        <w:rPr>
          <w:sz w:val="28"/>
          <w:lang w:val="ru-RU"/>
        </w:rPr>
        <w:t>зас</w:t>
      </w:r>
      <w:r w:rsidR="00D020B4">
        <w:rPr>
          <w:sz w:val="28"/>
        </w:rPr>
        <w:t xml:space="preserve">іб </w:t>
      </w:r>
      <w:r w:rsidR="00D020B4">
        <w:rPr>
          <w:sz w:val="28"/>
          <w:lang w:val="en-US"/>
        </w:rPr>
        <w:t>Gradle</w:t>
      </w:r>
      <w:r w:rsidR="00D020B4" w:rsidRPr="00D020B4">
        <w:rPr>
          <w:sz w:val="28"/>
          <w:lang w:val="ru-RU"/>
        </w:rPr>
        <w:t xml:space="preserve">. </w:t>
      </w:r>
      <w:r w:rsidR="00D020B4">
        <w:rPr>
          <w:sz w:val="28"/>
          <w:lang w:val="ru-RU"/>
        </w:rPr>
        <w:t>Скрипти для ц</w:t>
      </w:r>
      <w:r w:rsidR="00D020B4">
        <w:rPr>
          <w:sz w:val="28"/>
        </w:rPr>
        <w:t xml:space="preserve">ього засобу пишуться на </w:t>
      </w:r>
      <w:r w:rsidR="00D020B4">
        <w:rPr>
          <w:sz w:val="28"/>
          <w:lang w:val="en-US"/>
        </w:rPr>
        <w:t>Groovy</w:t>
      </w:r>
      <w:r w:rsidR="00D020B4" w:rsidRPr="00D020B4">
        <w:rPr>
          <w:sz w:val="28"/>
          <w:lang w:val="ru-RU"/>
        </w:rPr>
        <w:t xml:space="preserve">, за рахунок чого </w:t>
      </w:r>
      <w:r w:rsidR="00D020B4">
        <w:rPr>
          <w:sz w:val="28"/>
        </w:rPr>
        <w:t xml:space="preserve">він гнучкіший за </w:t>
      </w:r>
      <w:r w:rsidR="00D020B4">
        <w:rPr>
          <w:sz w:val="28"/>
          <w:lang w:val="en-US"/>
        </w:rPr>
        <w:t>XML</w:t>
      </w:r>
      <w:r w:rsidR="00D020B4" w:rsidRPr="00D020B4">
        <w:rPr>
          <w:sz w:val="28"/>
          <w:lang w:val="ru-RU"/>
        </w:rPr>
        <w:t>-</w:t>
      </w:r>
      <w:r w:rsidR="00D020B4">
        <w:rPr>
          <w:sz w:val="28"/>
          <w:lang w:val="ru-RU"/>
        </w:rPr>
        <w:t>базован</w:t>
      </w:r>
      <w:r w:rsidR="00D020B4">
        <w:rPr>
          <w:sz w:val="28"/>
        </w:rPr>
        <w:t xml:space="preserve">і </w:t>
      </w:r>
      <w:r w:rsidR="00D020B4">
        <w:rPr>
          <w:sz w:val="28"/>
          <w:lang w:val="en-US"/>
        </w:rPr>
        <w:t>build</w:t>
      </w:r>
      <w:r w:rsidR="00D020B4" w:rsidRPr="00D020B4">
        <w:rPr>
          <w:sz w:val="28"/>
          <w:lang w:val="ru-RU"/>
        </w:rPr>
        <w:t>-</w:t>
      </w:r>
      <w:r w:rsidR="00D020B4">
        <w:rPr>
          <w:sz w:val="28"/>
          <w:lang w:val="ru-RU"/>
        </w:rPr>
        <w:t xml:space="preserve">засоби (як от </w:t>
      </w:r>
      <w:r w:rsidR="00D020B4">
        <w:rPr>
          <w:sz w:val="28"/>
          <w:lang w:val="en-US"/>
        </w:rPr>
        <w:t>Maven</w:t>
      </w:r>
      <w:r w:rsidR="00D020B4" w:rsidRPr="00D020B4">
        <w:rPr>
          <w:sz w:val="28"/>
          <w:lang w:val="ru-RU"/>
        </w:rPr>
        <w:t xml:space="preserve"> </w:t>
      </w:r>
      <w:r w:rsidR="00D020B4">
        <w:rPr>
          <w:sz w:val="28"/>
          <w:lang w:val="ru-RU"/>
        </w:rPr>
        <w:t xml:space="preserve">чи </w:t>
      </w:r>
      <w:r w:rsidR="00D020B4">
        <w:rPr>
          <w:sz w:val="28"/>
          <w:lang w:val="en-US"/>
        </w:rPr>
        <w:t>Ant</w:t>
      </w:r>
      <w:r w:rsidR="00D020B4">
        <w:rPr>
          <w:sz w:val="28"/>
          <w:lang w:val="ru-RU"/>
        </w:rPr>
        <w:t>).</w:t>
      </w:r>
    </w:p>
    <w:p w:rsidR="00BF7A98" w:rsidRDefault="00BF7A98" w:rsidP="002E3754">
      <w:pPr>
        <w:spacing w:line="360" w:lineRule="auto"/>
        <w:ind w:firstLine="567"/>
        <w:jc w:val="both"/>
        <w:rPr>
          <w:sz w:val="28"/>
        </w:rPr>
      </w:pPr>
      <w:r>
        <w:rPr>
          <w:sz w:val="28"/>
          <w:lang w:val="ru-RU"/>
        </w:rPr>
        <w:t xml:space="preserve">Базою даних, що </w:t>
      </w:r>
      <w:r>
        <w:rPr>
          <w:sz w:val="28"/>
        </w:rPr>
        <w:t xml:space="preserve">міститиме усі дані, буде </w:t>
      </w:r>
      <w:r>
        <w:rPr>
          <w:sz w:val="28"/>
          <w:lang w:val="en-US"/>
        </w:rPr>
        <w:t>SQLite</w:t>
      </w:r>
      <w:r w:rsidRPr="00BF7A98">
        <w:rPr>
          <w:sz w:val="28"/>
          <w:lang w:val="ru-RU"/>
        </w:rPr>
        <w:t xml:space="preserve">. </w:t>
      </w:r>
      <w:r>
        <w:rPr>
          <w:sz w:val="28"/>
          <w:lang w:val="ru-RU"/>
        </w:rPr>
        <w:t xml:space="preserve">Обрано саме цю базу, адже вона </w:t>
      </w:r>
      <w:r>
        <w:rPr>
          <w:sz w:val="28"/>
        </w:rPr>
        <w:t xml:space="preserve">є локальною базою за замовчуванням для проектів </w:t>
      </w:r>
      <w:r>
        <w:rPr>
          <w:sz w:val="28"/>
          <w:lang w:val="en-US"/>
        </w:rPr>
        <w:t>Android</w:t>
      </w:r>
      <w:r w:rsidRPr="00BF7A98">
        <w:rPr>
          <w:sz w:val="28"/>
          <w:lang w:val="ru-RU"/>
        </w:rPr>
        <w:t xml:space="preserve">. </w:t>
      </w:r>
      <w:r>
        <w:rPr>
          <w:sz w:val="28"/>
        </w:rPr>
        <w:t xml:space="preserve">Віддаленої бази не потрібно. Доступ до локальної бази відбуватиметься через бібліотеку </w:t>
      </w:r>
      <w:r>
        <w:rPr>
          <w:sz w:val="28"/>
          <w:lang w:val="en-US"/>
        </w:rPr>
        <w:t>Room</w:t>
      </w:r>
      <w:r w:rsidRPr="00BF7A98">
        <w:rPr>
          <w:sz w:val="28"/>
        </w:rPr>
        <w:t>, що виступа</w:t>
      </w:r>
      <w:r>
        <w:rPr>
          <w:sz w:val="28"/>
        </w:rPr>
        <w:t xml:space="preserve">є шаром абстракції над </w:t>
      </w:r>
      <w:r>
        <w:rPr>
          <w:sz w:val="28"/>
          <w:lang w:val="en-US"/>
        </w:rPr>
        <w:t>SQLite</w:t>
      </w:r>
      <w:r>
        <w:rPr>
          <w:sz w:val="28"/>
        </w:rPr>
        <w:t xml:space="preserve"> і дозволяє з легкістю відображати дані бази даних на класи </w:t>
      </w:r>
      <w:r>
        <w:rPr>
          <w:sz w:val="28"/>
          <w:lang w:val="en-US"/>
        </w:rPr>
        <w:t>Java</w:t>
      </w:r>
      <w:r w:rsidRPr="004B39BD">
        <w:rPr>
          <w:sz w:val="28"/>
        </w:rPr>
        <w:t>.</w:t>
      </w:r>
    </w:p>
    <w:p w:rsidR="002314B8" w:rsidRPr="002314B8" w:rsidRDefault="002314B8" w:rsidP="008D05BB">
      <w:pPr>
        <w:spacing w:line="360" w:lineRule="auto"/>
        <w:ind w:firstLine="567"/>
        <w:jc w:val="both"/>
        <w:rPr>
          <w:sz w:val="28"/>
        </w:rPr>
      </w:pPr>
      <w:r>
        <w:rPr>
          <w:sz w:val="28"/>
        </w:rPr>
        <w:t xml:space="preserve">Візуальна частина аплікації буде описана за допомогою </w:t>
      </w:r>
      <w:r>
        <w:rPr>
          <w:sz w:val="28"/>
          <w:lang w:val="ru-RU"/>
        </w:rPr>
        <w:t xml:space="preserve">стандартних </w:t>
      </w:r>
      <w:r>
        <w:rPr>
          <w:sz w:val="28"/>
          <w:lang w:val="en-US"/>
        </w:rPr>
        <w:t>XML</w:t>
      </w:r>
      <w:r>
        <w:rPr>
          <w:sz w:val="28"/>
          <w:lang w:val="ru-RU"/>
        </w:rPr>
        <w:t xml:space="preserve"> файл</w:t>
      </w:r>
      <w:r>
        <w:rPr>
          <w:sz w:val="28"/>
        </w:rPr>
        <w:t xml:space="preserve">ів. Ці файли зв’язуються із </w:t>
      </w:r>
      <w:r>
        <w:rPr>
          <w:sz w:val="28"/>
          <w:lang w:val="en-US"/>
        </w:rPr>
        <w:t>Activity</w:t>
      </w:r>
      <w:r w:rsidRPr="002314B8">
        <w:rPr>
          <w:sz w:val="28"/>
        </w:rPr>
        <w:t>, яку вони репрезентують.</w:t>
      </w:r>
      <w:r>
        <w:rPr>
          <w:sz w:val="28"/>
        </w:rPr>
        <w:t xml:space="preserve"> </w:t>
      </w:r>
      <w:r w:rsidRPr="002314B8">
        <w:rPr>
          <w:sz w:val="28"/>
        </w:rPr>
        <w:t xml:space="preserve">Вони використовують свій внутрішній синтаксис для візуальних компонентів. </w:t>
      </w:r>
      <w:r>
        <w:rPr>
          <w:sz w:val="28"/>
        </w:rPr>
        <w:t xml:space="preserve">Через те, що розробка відбуватиметься в середовищі </w:t>
      </w:r>
      <w:r>
        <w:rPr>
          <w:sz w:val="28"/>
          <w:lang w:val="en-US"/>
        </w:rPr>
        <w:t>Android</w:t>
      </w:r>
      <w:r w:rsidRPr="00CA699F">
        <w:rPr>
          <w:sz w:val="28"/>
        </w:rPr>
        <w:t xml:space="preserve"> </w:t>
      </w:r>
      <w:r>
        <w:rPr>
          <w:sz w:val="28"/>
          <w:lang w:val="en-US"/>
        </w:rPr>
        <w:t>Studio</w:t>
      </w:r>
      <w:r w:rsidRPr="00CA699F">
        <w:rPr>
          <w:sz w:val="28"/>
        </w:rPr>
        <w:t>, не варто турбуватись через синтаксис, бо валідація його відбуватиметься ще до компіляції додатку.</w:t>
      </w:r>
    </w:p>
    <w:p w:rsidR="00D020B4" w:rsidRDefault="004B39BD" w:rsidP="008D05BB">
      <w:pPr>
        <w:spacing w:line="360" w:lineRule="auto"/>
        <w:ind w:firstLine="567"/>
        <w:jc w:val="both"/>
        <w:rPr>
          <w:sz w:val="28"/>
        </w:rPr>
      </w:pPr>
      <w:r>
        <w:rPr>
          <w:sz w:val="28"/>
        </w:rPr>
        <w:t xml:space="preserve">Відображення порядку написання рисок ієрогліфів відбуватиметься за допомогою бібліотеки </w:t>
      </w:r>
      <w:r>
        <w:rPr>
          <w:sz w:val="28"/>
          <w:lang w:val="en-US"/>
        </w:rPr>
        <w:t>KanjiVG</w:t>
      </w:r>
      <w:r w:rsidRPr="004B39BD">
        <w:rPr>
          <w:sz w:val="28"/>
        </w:rPr>
        <w:t>, що нада</w:t>
      </w:r>
      <w:r>
        <w:rPr>
          <w:sz w:val="28"/>
        </w:rPr>
        <w:t xml:space="preserve">є </w:t>
      </w:r>
      <w:r>
        <w:rPr>
          <w:sz w:val="28"/>
          <w:lang w:val="en-US"/>
        </w:rPr>
        <w:t>SVG</w:t>
      </w:r>
      <w:r w:rsidRPr="004B39BD">
        <w:rPr>
          <w:sz w:val="28"/>
        </w:rPr>
        <w:t>-файли для ус</w:t>
      </w:r>
      <w:r>
        <w:rPr>
          <w:sz w:val="28"/>
        </w:rPr>
        <w:t>іх відомих ієрогліфів японської мови (не лише кандзі, як може здатись з назви, але й радикалів та кани). Ці файли містять всі необхідні дані для створення анімації написання ієрогліфа, як от складові радикали і порядок рисок.</w:t>
      </w:r>
    </w:p>
    <w:p w:rsidR="00CA699F" w:rsidRDefault="0016557B" w:rsidP="00F70916">
      <w:pPr>
        <w:pStyle w:val="ac"/>
      </w:pPr>
      <w:bookmarkStart w:id="15" w:name="_Toc514770907"/>
      <w:r>
        <w:t xml:space="preserve">3.3. </w:t>
      </w:r>
      <w:r w:rsidRPr="0016557B">
        <w:t>Проектування класів додатку</w:t>
      </w:r>
      <w:bookmarkEnd w:id="15"/>
    </w:p>
    <w:p w:rsidR="0016557B" w:rsidRDefault="0016557B" w:rsidP="00567F55">
      <w:pPr>
        <w:spacing w:line="360" w:lineRule="auto"/>
        <w:ind w:firstLine="567"/>
        <w:rPr>
          <w:sz w:val="28"/>
        </w:rPr>
      </w:pPr>
      <w:r w:rsidRPr="0016557B">
        <w:rPr>
          <w:sz w:val="28"/>
        </w:rPr>
        <w:t>Основними</w:t>
      </w:r>
      <w:r>
        <w:rPr>
          <w:sz w:val="28"/>
        </w:rPr>
        <w:t xml:space="preserve"> класами системи розробленої системи є:</w:t>
      </w:r>
    </w:p>
    <w:p w:rsidR="0016557B" w:rsidRDefault="0016557B" w:rsidP="002411E6">
      <w:pPr>
        <w:spacing w:line="360" w:lineRule="auto"/>
        <w:rPr>
          <w:sz w:val="28"/>
        </w:rPr>
      </w:pPr>
    </w:p>
    <w:p w:rsidR="0016557B" w:rsidRDefault="0016557B" w:rsidP="00846312">
      <w:pPr>
        <w:spacing w:line="360" w:lineRule="auto"/>
        <w:ind w:firstLine="567"/>
        <w:rPr>
          <w:sz w:val="28"/>
          <w:lang w:val="ru-RU"/>
        </w:rPr>
      </w:pPr>
      <w:r w:rsidRPr="003644E5">
        <w:rPr>
          <w:sz w:val="28"/>
        </w:rPr>
        <w:t xml:space="preserve">Діаграму класів можна побачити в додатку </w:t>
      </w:r>
      <w:r w:rsidR="00403D61">
        <w:rPr>
          <w:sz w:val="28"/>
        </w:rPr>
        <w:t>Б</w:t>
      </w:r>
      <w:r w:rsidRPr="003644E5">
        <w:rPr>
          <w:sz w:val="28"/>
          <w:lang w:val="ru-RU"/>
        </w:rPr>
        <w:t>.</w:t>
      </w:r>
    </w:p>
    <w:p w:rsidR="003644E5" w:rsidRPr="003644E5" w:rsidRDefault="003644E5" w:rsidP="00F70916">
      <w:pPr>
        <w:pStyle w:val="ac"/>
      </w:pPr>
      <w:bookmarkStart w:id="16" w:name="_Toc483891708"/>
      <w:bookmarkStart w:id="17" w:name="_Toc514770908"/>
      <w:r w:rsidRPr="003644E5">
        <w:t>3.4 Проектування бази даних</w:t>
      </w:r>
      <w:bookmarkEnd w:id="16"/>
      <w:bookmarkEnd w:id="17"/>
    </w:p>
    <w:p w:rsidR="00BA0B9D" w:rsidRPr="000D3D1A" w:rsidRDefault="00BA0B9D" w:rsidP="00F57F5F">
      <w:pPr>
        <w:tabs>
          <w:tab w:val="left" w:pos="1560"/>
        </w:tabs>
        <w:spacing w:line="360" w:lineRule="auto"/>
        <w:ind w:firstLine="567"/>
        <w:jc w:val="both"/>
        <w:rPr>
          <w:sz w:val="28"/>
        </w:rPr>
      </w:pPr>
      <w:r w:rsidRPr="000D3D1A">
        <w:rPr>
          <w:sz w:val="28"/>
        </w:rPr>
        <w:t xml:space="preserve">Схему бази даних можна побачити в додатку </w:t>
      </w:r>
      <w:r w:rsidR="00403D61">
        <w:rPr>
          <w:sz w:val="28"/>
        </w:rPr>
        <w:t>В</w:t>
      </w:r>
      <w:r w:rsidRPr="000D3D1A">
        <w:rPr>
          <w:sz w:val="28"/>
        </w:rPr>
        <w:t xml:space="preserve">. Взаємодія із базою даних відбуватиметься через бібліотеку </w:t>
      </w:r>
      <w:r w:rsidRPr="000D3D1A">
        <w:rPr>
          <w:sz w:val="28"/>
          <w:lang w:val="en-US"/>
        </w:rPr>
        <w:t>Room</w:t>
      </w:r>
      <w:r w:rsidRPr="000D3D1A">
        <w:rPr>
          <w:sz w:val="28"/>
        </w:rPr>
        <w:t xml:space="preserve">. </w:t>
      </w:r>
    </w:p>
    <w:p w:rsidR="00BA0B9D" w:rsidRPr="000D3D1A" w:rsidRDefault="00BA0B9D" w:rsidP="00BA0B9D">
      <w:pPr>
        <w:tabs>
          <w:tab w:val="left" w:pos="1560"/>
        </w:tabs>
        <w:spacing w:line="360" w:lineRule="auto"/>
        <w:ind w:firstLine="567"/>
        <w:jc w:val="both"/>
        <w:rPr>
          <w:sz w:val="28"/>
        </w:rPr>
      </w:pPr>
      <w:r w:rsidRPr="000D3D1A">
        <w:rPr>
          <w:sz w:val="28"/>
        </w:rPr>
        <w:lastRenderedPageBreak/>
        <w:t xml:space="preserve">Схема бази примітивна через те, що локальна база Андроїд-додатку, </w:t>
      </w:r>
      <w:r w:rsidRPr="000D3D1A">
        <w:rPr>
          <w:sz w:val="28"/>
          <w:lang w:val="en-US"/>
        </w:rPr>
        <w:t>SQLite</w:t>
      </w:r>
      <w:r w:rsidRPr="000D3D1A">
        <w:rPr>
          <w:sz w:val="28"/>
        </w:rPr>
        <w:t xml:space="preserve">, не містить складніших типів для збереження даних, і відображення складніших типів відбувається через прості. До того ж, щоб зменшити об’єм використовуваної пам’яті, усі обчислення відбуватимуться в коді, що ще спрощує саму базу. Наприклад, схема не містить посилань на </w:t>
      </w:r>
      <w:r w:rsidRPr="000D3D1A">
        <w:rPr>
          <w:sz w:val="28"/>
          <w:lang w:val="en-US"/>
        </w:rPr>
        <w:t>SVG</w:t>
      </w:r>
      <w:r w:rsidRPr="000D3D1A">
        <w:rPr>
          <w:sz w:val="28"/>
        </w:rPr>
        <w:t xml:space="preserve">-файли, або опису </w:t>
      </w:r>
      <w:r w:rsidRPr="000D3D1A">
        <w:rPr>
          <w:sz w:val="28"/>
          <w:lang w:val="en-US"/>
        </w:rPr>
        <w:t>path</w:t>
      </w:r>
      <w:r w:rsidRPr="000D3D1A">
        <w:rPr>
          <w:sz w:val="28"/>
        </w:rPr>
        <w:t xml:space="preserve"> для зображення ієрогліфів, адже файли </w:t>
      </w:r>
      <w:r w:rsidRPr="000D3D1A">
        <w:rPr>
          <w:sz w:val="28"/>
          <w:lang w:val="en-US"/>
        </w:rPr>
        <w:t>KanjiVG</w:t>
      </w:r>
      <w:r w:rsidRPr="000D3D1A">
        <w:rPr>
          <w:sz w:val="28"/>
        </w:rPr>
        <w:t xml:space="preserve"> названі за шістнадцятковим представленням символу в </w:t>
      </w:r>
      <w:r w:rsidRPr="000D3D1A">
        <w:rPr>
          <w:sz w:val="28"/>
          <w:lang w:val="en-US"/>
        </w:rPr>
        <w:t>ASCI</w:t>
      </w:r>
      <w:r w:rsidRPr="000D3D1A">
        <w:rPr>
          <w:sz w:val="28"/>
        </w:rPr>
        <w:t>, за яким легко буде знайти відповідне представлення ієрогліфа.</w:t>
      </w:r>
    </w:p>
    <w:p w:rsidR="00BA0B9D" w:rsidRPr="000D3D1A" w:rsidRDefault="00BA0B9D" w:rsidP="00BA0B9D">
      <w:pPr>
        <w:pStyle w:val="ac"/>
      </w:pPr>
      <w:bookmarkStart w:id="18" w:name="_Toc514060116"/>
      <w:bookmarkStart w:id="19" w:name="_Toc515943410"/>
      <w:bookmarkStart w:id="20" w:name="_Toc514770909"/>
      <w:r>
        <w:t>3</w:t>
      </w:r>
      <w:r w:rsidRPr="000D3D1A">
        <w:t>.</w:t>
      </w:r>
      <w:r>
        <w:t>5</w:t>
      </w:r>
      <w:r w:rsidRPr="000D3D1A">
        <w:t xml:space="preserve"> Проектування графічного інтерфейсу користувача</w:t>
      </w:r>
      <w:bookmarkEnd w:id="18"/>
      <w:bookmarkEnd w:id="19"/>
      <w:bookmarkEnd w:id="20"/>
    </w:p>
    <w:p w:rsidR="00BA0B9D" w:rsidRPr="00037275" w:rsidRDefault="00BA0B9D" w:rsidP="00BA0B9D">
      <w:pPr>
        <w:tabs>
          <w:tab w:val="left" w:pos="1560"/>
        </w:tabs>
        <w:spacing w:line="360" w:lineRule="auto"/>
        <w:ind w:firstLine="567"/>
        <w:jc w:val="both"/>
        <w:rPr>
          <w:sz w:val="28"/>
        </w:rPr>
      </w:pPr>
      <w:r w:rsidRPr="000D3D1A">
        <w:rPr>
          <w:sz w:val="28"/>
        </w:rPr>
        <w:t xml:space="preserve">Графічний інтерфейс користувача проектуватиметься з використанням компонент </w:t>
      </w:r>
      <w:r w:rsidRPr="000D3D1A">
        <w:rPr>
          <w:sz w:val="28"/>
          <w:lang w:val="en-US"/>
        </w:rPr>
        <w:t>Material</w:t>
      </w:r>
      <w:r w:rsidRPr="000D3D1A">
        <w:rPr>
          <w:sz w:val="28"/>
        </w:rPr>
        <w:t xml:space="preserve"> </w:t>
      </w:r>
      <w:r w:rsidRPr="000D3D1A">
        <w:rPr>
          <w:sz w:val="28"/>
          <w:lang w:val="en-US"/>
        </w:rPr>
        <w:t>Design</w:t>
      </w:r>
      <w:r w:rsidRPr="000D3D1A">
        <w:rPr>
          <w:sz w:val="28"/>
        </w:rPr>
        <w:t xml:space="preserve">, що відповідають вимогам проектування інтерфейсів від </w:t>
      </w:r>
      <w:r w:rsidRPr="000D3D1A">
        <w:rPr>
          <w:sz w:val="28"/>
          <w:lang w:val="en-US"/>
        </w:rPr>
        <w:t>Google</w:t>
      </w:r>
      <w:r w:rsidR="00037275" w:rsidRPr="00037275">
        <w:rPr>
          <w:sz w:val="28"/>
        </w:rPr>
        <w:t xml:space="preserve">. </w:t>
      </w:r>
      <w:r w:rsidR="00037275">
        <w:rPr>
          <w:sz w:val="28"/>
          <w:lang w:val="ru-RU"/>
        </w:rPr>
        <w:t>Методом проектування обрано скетчинг, як найб</w:t>
      </w:r>
      <w:r w:rsidR="00037275">
        <w:rPr>
          <w:sz w:val="28"/>
        </w:rPr>
        <w:t xml:space="preserve">ільш гнучкий і простий, адже для нього не потрібно знати додаткових програм, а потрібні лише олівець та ручка. </w:t>
      </w:r>
    </w:p>
    <w:p w:rsidR="00BA0B9D" w:rsidRPr="000D3D1A" w:rsidRDefault="00BA0B9D" w:rsidP="00BA0B9D">
      <w:pPr>
        <w:tabs>
          <w:tab w:val="left" w:pos="1560"/>
        </w:tabs>
        <w:spacing w:line="360" w:lineRule="auto"/>
        <w:ind w:firstLine="567"/>
        <w:jc w:val="both"/>
        <w:rPr>
          <w:sz w:val="28"/>
        </w:rPr>
      </w:pPr>
      <w:r w:rsidRPr="000D3D1A">
        <w:rPr>
          <w:sz w:val="28"/>
        </w:rPr>
        <w:t xml:space="preserve">Меню програми сплановане таким чином, аби з легкістю можна було доступитись до будь якого функціоналу додатку. Меню зображене на рис. </w:t>
      </w:r>
      <w:r w:rsidR="00DF56F4">
        <w:rPr>
          <w:sz w:val="28"/>
        </w:rPr>
        <w:t>3</w:t>
      </w:r>
      <w:r w:rsidRPr="000D3D1A">
        <w:rPr>
          <w:sz w:val="28"/>
        </w:rPr>
        <w:t>.4.</w:t>
      </w:r>
    </w:p>
    <w:p w:rsidR="00BA0B9D" w:rsidRPr="000D3D1A" w:rsidRDefault="00BA0B9D" w:rsidP="00BA0B9D">
      <w:pPr>
        <w:tabs>
          <w:tab w:val="left" w:pos="1560"/>
        </w:tabs>
        <w:spacing w:line="360" w:lineRule="auto"/>
        <w:ind w:firstLine="567"/>
        <w:jc w:val="center"/>
        <w:rPr>
          <w:sz w:val="28"/>
        </w:rPr>
      </w:pPr>
      <w:r w:rsidRPr="000D3D1A">
        <w:rPr>
          <w:noProof/>
          <w:sz w:val="28"/>
        </w:rPr>
        <w:drawing>
          <wp:inline distT="0" distB="0" distL="0" distR="0" wp14:anchorId="58691ABE" wp14:editId="5333D32D">
            <wp:extent cx="1780313" cy="2700000"/>
            <wp:effectExtent l="0" t="0" r="0" b="5715"/>
            <wp:docPr id="8" name="Рисунок 8" descr="C:\Users\lalai\Downloads\photo5190424774596208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lai\Downloads\photo5190424774596208964.jpg"/>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80313" cy="2700000"/>
                    </a:xfrm>
                    <a:prstGeom prst="rect">
                      <a:avLst/>
                    </a:prstGeom>
                    <a:noFill/>
                    <a:ln>
                      <a:noFill/>
                    </a:ln>
                  </pic:spPr>
                </pic:pic>
              </a:graphicData>
            </a:graphic>
          </wp:inline>
        </w:drawing>
      </w:r>
    </w:p>
    <w:p w:rsidR="00BA0B9D" w:rsidRPr="000D3D1A" w:rsidRDefault="00BA0B9D" w:rsidP="00BA0B9D">
      <w:pPr>
        <w:tabs>
          <w:tab w:val="left" w:pos="1560"/>
        </w:tabs>
        <w:spacing w:after="240" w:line="360" w:lineRule="auto"/>
        <w:ind w:firstLine="567"/>
        <w:jc w:val="center"/>
        <w:rPr>
          <w:sz w:val="28"/>
        </w:rPr>
      </w:pPr>
      <w:r w:rsidRPr="000D3D1A">
        <w:rPr>
          <w:sz w:val="28"/>
        </w:rPr>
        <w:t xml:space="preserve">Рис. </w:t>
      </w:r>
      <w:r w:rsidR="0009766E">
        <w:rPr>
          <w:sz w:val="28"/>
        </w:rPr>
        <w:t>3</w:t>
      </w:r>
      <w:r w:rsidRPr="000D3D1A">
        <w:rPr>
          <w:sz w:val="28"/>
        </w:rPr>
        <w:t>.4. Планований вигляд меню програми</w:t>
      </w:r>
    </w:p>
    <w:p w:rsidR="00BA0B9D" w:rsidRPr="000D3D1A" w:rsidRDefault="00BA0B9D" w:rsidP="00BA0B9D">
      <w:pPr>
        <w:tabs>
          <w:tab w:val="left" w:pos="1560"/>
        </w:tabs>
        <w:spacing w:line="360" w:lineRule="auto"/>
        <w:ind w:firstLine="567"/>
        <w:jc w:val="both"/>
        <w:rPr>
          <w:sz w:val="28"/>
        </w:rPr>
      </w:pPr>
      <w:r w:rsidRPr="000D3D1A">
        <w:rPr>
          <w:sz w:val="28"/>
        </w:rPr>
        <w:t xml:space="preserve">Сторінка перегляду ієрогліфів включає кнопку переключення, що дозволить перемикатись між переглядами абеток хірагана та катакана. Сама ж абетка займатиме решту сторінки. Ієрогліфи кани впорядковані в порядку їх </w:t>
      </w:r>
      <w:r w:rsidRPr="000D3D1A">
        <w:rPr>
          <w:sz w:val="28"/>
        </w:rPr>
        <w:lastRenderedPageBreak/>
        <w:t>запису в абетці, зі зміною орієнтації з горизонтальної на вертикальну. Це можна побачити на рис.</w:t>
      </w:r>
      <w:r w:rsidR="00DF56F4">
        <w:rPr>
          <w:sz w:val="28"/>
        </w:rPr>
        <w:t xml:space="preserve"> 3</w:t>
      </w:r>
      <w:r w:rsidRPr="000D3D1A">
        <w:rPr>
          <w:sz w:val="28"/>
        </w:rPr>
        <w:t>.5.</w:t>
      </w:r>
    </w:p>
    <w:p w:rsidR="00BA0B9D" w:rsidRPr="000D3D1A" w:rsidRDefault="00BA0B9D" w:rsidP="00BA0B9D">
      <w:pPr>
        <w:tabs>
          <w:tab w:val="left" w:pos="1560"/>
        </w:tabs>
        <w:spacing w:line="360" w:lineRule="auto"/>
        <w:ind w:firstLine="567"/>
        <w:rPr>
          <w:sz w:val="28"/>
        </w:rPr>
      </w:pPr>
    </w:p>
    <w:p w:rsidR="00BA0B9D" w:rsidRPr="000D3D1A" w:rsidRDefault="00BA0B9D" w:rsidP="00BA0B9D">
      <w:pPr>
        <w:tabs>
          <w:tab w:val="left" w:pos="1560"/>
        </w:tabs>
        <w:spacing w:line="360" w:lineRule="auto"/>
        <w:ind w:firstLine="567"/>
        <w:jc w:val="center"/>
        <w:rPr>
          <w:sz w:val="28"/>
        </w:rPr>
      </w:pPr>
      <w:r w:rsidRPr="000D3D1A">
        <w:rPr>
          <w:noProof/>
          <w:sz w:val="28"/>
        </w:rPr>
        <w:drawing>
          <wp:inline distT="0" distB="0" distL="0" distR="0" wp14:anchorId="06394243" wp14:editId="5DAFC0CE">
            <wp:extent cx="1673240" cy="2700000"/>
            <wp:effectExtent l="0" t="0" r="3175" b="5715"/>
            <wp:docPr id="9" name="Рисунок 9" descr="C:\Users\lalai\Downloads\photo5190424774596208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lai\Downloads\photo5190424774596208962.jpg"/>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brightnessContrast bright="20000" contrast="20000"/>
                              </a14:imgEffect>
                            </a14:imgLayer>
                          </a14:imgProps>
                        </a:ext>
                        <a:ext uri="{28A0092B-C50C-407E-A947-70E740481C1C}">
                          <a14:useLocalDpi xmlns:a14="http://schemas.microsoft.com/office/drawing/2010/main" val="0"/>
                        </a:ext>
                      </a:extLst>
                    </a:blip>
                    <a:srcRect b="12637"/>
                    <a:stretch/>
                  </pic:blipFill>
                  <pic:spPr bwMode="auto">
                    <a:xfrm>
                      <a:off x="0" y="0"/>
                      <a:ext cx="1673240" cy="2700000"/>
                    </a:xfrm>
                    <a:prstGeom prst="rect">
                      <a:avLst/>
                    </a:prstGeom>
                    <a:noFill/>
                    <a:ln>
                      <a:noFill/>
                    </a:ln>
                    <a:extLst>
                      <a:ext uri="{53640926-AAD7-44D8-BBD7-CCE9431645EC}">
                        <a14:shadowObscured xmlns:a14="http://schemas.microsoft.com/office/drawing/2010/main"/>
                      </a:ext>
                    </a:extLst>
                  </pic:spPr>
                </pic:pic>
              </a:graphicData>
            </a:graphic>
          </wp:inline>
        </w:drawing>
      </w:r>
    </w:p>
    <w:p w:rsidR="00BA0B9D" w:rsidRPr="000D3D1A" w:rsidRDefault="00BA0B9D" w:rsidP="00BA0B9D">
      <w:pPr>
        <w:tabs>
          <w:tab w:val="left" w:pos="1560"/>
        </w:tabs>
        <w:spacing w:line="360" w:lineRule="auto"/>
        <w:ind w:firstLine="567"/>
        <w:jc w:val="center"/>
        <w:rPr>
          <w:sz w:val="28"/>
        </w:rPr>
      </w:pPr>
      <w:r w:rsidRPr="000D3D1A">
        <w:rPr>
          <w:sz w:val="28"/>
        </w:rPr>
        <w:t xml:space="preserve">Рис. </w:t>
      </w:r>
      <w:r w:rsidR="0009766E">
        <w:rPr>
          <w:sz w:val="28"/>
        </w:rPr>
        <w:t>3</w:t>
      </w:r>
      <w:r w:rsidRPr="000D3D1A">
        <w:rPr>
          <w:sz w:val="28"/>
        </w:rPr>
        <w:t>.5. Планований вигляд сторінки перегляду абеток кана</w:t>
      </w:r>
    </w:p>
    <w:p w:rsidR="00BA0B9D" w:rsidRPr="000D3D1A" w:rsidRDefault="00BA0B9D" w:rsidP="00BA0B9D">
      <w:pPr>
        <w:tabs>
          <w:tab w:val="left" w:pos="1560"/>
        </w:tabs>
        <w:spacing w:line="360" w:lineRule="auto"/>
        <w:ind w:firstLine="567"/>
        <w:jc w:val="both"/>
        <w:rPr>
          <w:sz w:val="28"/>
        </w:rPr>
      </w:pPr>
      <w:r w:rsidRPr="000D3D1A">
        <w:rPr>
          <w:sz w:val="28"/>
        </w:rPr>
        <w:t>Натиснувши на зображення будь-якого з ієрогліфів відкриється його збільшене зображення та буде здійснено анімацію його написання, з урахуванням порядку усіх рисок. Вигляд цієї сторінки є на рис.</w:t>
      </w:r>
      <w:r w:rsidR="00DF56F4">
        <w:rPr>
          <w:sz w:val="28"/>
        </w:rPr>
        <w:t xml:space="preserve"> 3</w:t>
      </w:r>
      <w:r w:rsidRPr="000D3D1A">
        <w:rPr>
          <w:sz w:val="28"/>
        </w:rPr>
        <w:t>.6.</w:t>
      </w:r>
    </w:p>
    <w:p w:rsidR="00BA0B9D" w:rsidRPr="000D3D1A" w:rsidRDefault="00BA0B9D" w:rsidP="00BA0B9D">
      <w:pPr>
        <w:tabs>
          <w:tab w:val="left" w:pos="1560"/>
        </w:tabs>
        <w:spacing w:line="360" w:lineRule="auto"/>
        <w:ind w:firstLine="567"/>
        <w:jc w:val="center"/>
        <w:rPr>
          <w:sz w:val="28"/>
        </w:rPr>
      </w:pPr>
      <w:r>
        <w:rPr>
          <w:noProof/>
          <w:sz w:val="28"/>
        </w:rPr>
        <w:drawing>
          <wp:inline distT="0" distB="0" distL="0" distR="0">
            <wp:extent cx="1742440" cy="2691130"/>
            <wp:effectExtent l="0" t="0" r="0" b="0"/>
            <wp:docPr id="4" name="Рисунок 4" descr="photo5190424774596208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hoto5190424774596208963"/>
                    <pic:cNvPicPr>
                      <a:picLocks noChangeAspect="1" noChangeArrowheads="1"/>
                    </pic:cNvPicPr>
                  </pic:nvPicPr>
                  <pic:blipFill>
                    <a:blip r:embed="rId19" cstate="print">
                      <a:lum bright="20000" contrast="60000"/>
                      <a:extLst>
                        <a:ext uri="{28A0092B-C50C-407E-A947-70E740481C1C}">
                          <a14:useLocalDpi xmlns:a14="http://schemas.microsoft.com/office/drawing/2010/main" val="0"/>
                        </a:ext>
                      </a:extLst>
                    </a:blip>
                    <a:srcRect/>
                    <a:stretch>
                      <a:fillRect/>
                    </a:stretch>
                  </pic:blipFill>
                  <pic:spPr bwMode="auto">
                    <a:xfrm>
                      <a:off x="0" y="0"/>
                      <a:ext cx="1742440" cy="2691130"/>
                    </a:xfrm>
                    <a:prstGeom prst="rect">
                      <a:avLst/>
                    </a:prstGeom>
                    <a:noFill/>
                    <a:ln>
                      <a:noFill/>
                    </a:ln>
                  </pic:spPr>
                </pic:pic>
              </a:graphicData>
            </a:graphic>
          </wp:inline>
        </w:drawing>
      </w:r>
    </w:p>
    <w:p w:rsidR="00BA0B9D" w:rsidRPr="000D3D1A" w:rsidRDefault="00BA0B9D" w:rsidP="00BA0B9D">
      <w:pPr>
        <w:tabs>
          <w:tab w:val="left" w:pos="1560"/>
        </w:tabs>
        <w:spacing w:after="240" w:line="360" w:lineRule="auto"/>
        <w:ind w:firstLine="567"/>
        <w:jc w:val="center"/>
        <w:rPr>
          <w:sz w:val="28"/>
        </w:rPr>
      </w:pPr>
      <w:r w:rsidRPr="000D3D1A">
        <w:rPr>
          <w:sz w:val="28"/>
        </w:rPr>
        <w:t xml:space="preserve">Рис. </w:t>
      </w:r>
      <w:r w:rsidR="0009766E">
        <w:rPr>
          <w:sz w:val="28"/>
        </w:rPr>
        <w:t>3</w:t>
      </w:r>
      <w:r w:rsidRPr="000D3D1A">
        <w:rPr>
          <w:sz w:val="28"/>
        </w:rPr>
        <w:t>.6. Планований вигляд сторінки перегляду ієрогліфа</w:t>
      </w:r>
    </w:p>
    <w:p w:rsidR="00BA0B9D" w:rsidRPr="000D3D1A" w:rsidRDefault="00BA0B9D" w:rsidP="00BA0B9D">
      <w:pPr>
        <w:tabs>
          <w:tab w:val="left" w:pos="1560"/>
        </w:tabs>
        <w:spacing w:line="360" w:lineRule="auto"/>
        <w:ind w:firstLine="567"/>
        <w:jc w:val="both"/>
        <w:rPr>
          <w:sz w:val="28"/>
        </w:rPr>
      </w:pPr>
      <w:r w:rsidRPr="000D3D1A">
        <w:rPr>
          <w:sz w:val="28"/>
        </w:rPr>
        <w:t xml:space="preserve">Оскільки в програмі відбувається облік прогресу навчання, повинна бути можливість переглянути прогрес по вивченню ієрогліфів. Для цього є сторінка із флеш картками, в якій можна переглянути усі ієрогліфи за різними рівнями </w:t>
      </w:r>
      <w:r w:rsidRPr="000D3D1A">
        <w:rPr>
          <w:sz w:val="28"/>
        </w:rPr>
        <w:lastRenderedPageBreak/>
        <w:t xml:space="preserve">вивчення. Для кожного рівня вивчення є відповідний </w:t>
      </w:r>
      <w:r w:rsidRPr="000D3D1A">
        <w:rPr>
          <w:sz w:val="28"/>
          <w:lang w:val="en-US"/>
        </w:rPr>
        <w:t>drop</w:t>
      </w:r>
      <w:r w:rsidRPr="000D3D1A">
        <w:rPr>
          <w:sz w:val="28"/>
          <w:lang w:val="ru-RU"/>
        </w:rPr>
        <w:t>-</w:t>
      </w:r>
      <w:r w:rsidRPr="000D3D1A">
        <w:rPr>
          <w:sz w:val="28"/>
          <w:lang w:val="en-US"/>
        </w:rPr>
        <w:t>down</w:t>
      </w:r>
      <w:r w:rsidRPr="000D3D1A">
        <w:rPr>
          <w:sz w:val="28"/>
        </w:rPr>
        <w:t>, який можна згорнути</w:t>
      </w:r>
      <w:r w:rsidRPr="000D3D1A">
        <w:rPr>
          <w:sz w:val="28"/>
          <w:lang w:val="ru-RU"/>
        </w:rPr>
        <w:t xml:space="preserve">. </w:t>
      </w:r>
      <w:r w:rsidRPr="000D3D1A">
        <w:rPr>
          <w:sz w:val="28"/>
        </w:rPr>
        <w:t xml:space="preserve">Сторінка перегляду зображена на рис. </w:t>
      </w:r>
      <w:r w:rsidR="00DF56F4">
        <w:rPr>
          <w:sz w:val="28"/>
        </w:rPr>
        <w:t>3</w:t>
      </w:r>
      <w:r w:rsidRPr="000D3D1A">
        <w:rPr>
          <w:sz w:val="28"/>
        </w:rPr>
        <w:t>.7.</w:t>
      </w:r>
    </w:p>
    <w:p w:rsidR="00BA0B9D" w:rsidRPr="000D3D1A" w:rsidRDefault="00BA0B9D" w:rsidP="00BA0B9D">
      <w:pPr>
        <w:tabs>
          <w:tab w:val="left" w:pos="1560"/>
        </w:tabs>
        <w:spacing w:line="360" w:lineRule="auto"/>
        <w:ind w:firstLine="567"/>
        <w:jc w:val="center"/>
        <w:rPr>
          <w:sz w:val="28"/>
        </w:rPr>
      </w:pPr>
      <w:r w:rsidRPr="000D3D1A">
        <w:rPr>
          <w:sz w:val="28"/>
        </w:rPr>
        <w:t>я</w:t>
      </w:r>
      <w:r>
        <w:rPr>
          <w:noProof/>
          <w:sz w:val="28"/>
        </w:rPr>
        <w:drawing>
          <wp:inline distT="0" distB="0" distL="0" distR="0">
            <wp:extent cx="1776730" cy="2691130"/>
            <wp:effectExtent l="0" t="0" r="0" b="0"/>
            <wp:docPr id="1" name="Рисунок 1" descr="photo519039935268478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hoto5190399352684784118"/>
                    <pic:cNvPicPr>
                      <a:picLocks noChangeAspect="1" noChangeArrowheads="1"/>
                    </pic:cNvPicPr>
                  </pic:nvPicPr>
                  <pic:blipFill>
                    <a:blip r:embed="rId20" cstate="print">
                      <a:lum bright="20000" contrast="60000"/>
                      <a:extLst>
                        <a:ext uri="{28A0092B-C50C-407E-A947-70E740481C1C}">
                          <a14:useLocalDpi xmlns:a14="http://schemas.microsoft.com/office/drawing/2010/main" val="0"/>
                        </a:ext>
                      </a:extLst>
                    </a:blip>
                    <a:srcRect/>
                    <a:stretch>
                      <a:fillRect/>
                    </a:stretch>
                  </pic:blipFill>
                  <pic:spPr bwMode="auto">
                    <a:xfrm>
                      <a:off x="0" y="0"/>
                      <a:ext cx="1776730" cy="2691130"/>
                    </a:xfrm>
                    <a:prstGeom prst="rect">
                      <a:avLst/>
                    </a:prstGeom>
                    <a:noFill/>
                    <a:ln>
                      <a:noFill/>
                    </a:ln>
                  </pic:spPr>
                </pic:pic>
              </a:graphicData>
            </a:graphic>
          </wp:inline>
        </w:drawing>
      </w:r>
    </w:p>
    <w:p w:rsidR="00BA0B9D" w:rsidRPr="000D3D1A" w:rsidRDefault="00BA0B9D" w:rsidP="00BA0B9D">
      <w:pPr>
        <w:tabs>
          <w:tab w:val="left" w:pos="1560"/>
        </w:tabs>
        <w:spacing w:after="240" w:line="360" w:lineRule="auto"/>
        <w:ind w:firstLine="567"/>
        <w:jc w:val="center"/>
        <w:rPr>
          <w:sz w:val="28"/>
        </w:rPr>
      </w:pPr>
      <w:r w:rsidRPr="000D3D1A">
        <w:rPr>
          <w:sz w:val="28"/>
        </w:rPr>
        <w:t xml:space="preserve">Рис. </w:t>
      </w:r>
      <w:r w:rsidR="0009766E">
        <w:rPr>
          <w:sz w:val="28"/>
        </w:rPr>
        <w:t>3</w:t>
      </w:r>
      <w:r w:rsidRPr="000D3D1A">
        <w:rPr>
          <w:sz w:val="28"/>
        </w:rPr>
        <w:t>.7. Планований вигляд сторінки перегляду флеш карток</w:t>
      </w:r>
    </w:p>
    <w:p w:rsidR="00BA0B9D" w:rsidRPr="000D3D1A" w:rsidRDefault="00BA0B9D" w:rsidP="00BA0B9D">
      <w:pPr>
        <w:tabs>
          <w:tab w:val="left" w:pos="1560"/>
        </w:tabs>
        <w:spacing w:line="360" w:lineRule="auto"/>
        <w:ind w:firstLine="567"/>
        <w:jc w:val="both"/>
        <w:rPr>
          <w:sz w:val="28"/>
        </w:rPr>
      </w:pPr>
      <w:r w:rsidRPr="000D3D1A">
        <w:rPr>
          <w:sz w:val="28"/>
        </w:rPr>
        <w:t>Доступ до решти ієрогліфів, окрім кани, відбуватиметься через меню, за допомогою кнопки «</w:t>
      </w:r>
      <w:r w:rsidRPr="000D3D1A">
        <w:rPr>
          <w:sz w:val="28"/>
          <w:lang w:val="en-US"/>
        </w:rPr>
        <w:t>Kanji</w:t>
      </w:r>
      <w:r w:rsidRPr="000D3D1A">
        <w:rPr>
          <w:sz w:val="28"/>
        </w:rPr>
        <w:t>»</w:t>
      </w:r>
      <w:r w:rsidRPr="000D3D1A">
        <w:rPr>
          <w:sz w:val="28"/>
          <w:lang w:val="ru-RU"/>
        </w:rPr>
        <w:t>. П</w:t>
      </w:r>
      <w:r w:rsidRPr="000D3D1A">
        <w:rPr>
          <w:sz w:val="28"/>
        </w:rPr>
        <w:t xml:space="preserve">ісля чого, користувач буде переведений на сторінку, де він зможе обрати рівень, до якого він хоче вивчати ієрогліфи. Сторінка вибору рівня представлена на рис. </w:t>
      </w:r>
      <w:r w:rsidR="00DF56F4">
        <w:rPr>
          <w:sz w:val="28"/>
        </w:rPr>
        <w:t>3</w:t>
      </w:r>
      <w:r w:rsidRPr="000D3D1A">
        <w:rPr>
          <w:sz w:val="28"/>
        </w:rPr>
        <w:t xml:space="preserve">.8. Перегляд ієрогліфів в межах рівня буде відбуватись так само, як і при перегляді флеш карток. </w:t>
      </w:r>
    </w:p>
    <w:p w:rsidR="00BA0B9D" w:rsidRPr="000D3D1A" w:rsidRDefault="00BA0B9D" w:rsidP="00BA0B9D">
      <w:pPr>
        <w:tabs>
          <w:tab w:val="left" w:pos="1560"/>
        </w:tabs>
        <w:spacing w:line="360" w:lineRule="auto"/>
        <w:ind w:firstLine="567"/>
        <w:jc w:val="center"/>
        <w:rPr>
          <w:sz w:val="28"/>
        </w:rPr>
      </w:pPr>
      <w:r w:rsidRPr="000D3D1A">
        <w:rPr>
          <w:noProof/>
          <w:sz w:val="28"/>
        </w:rPr>
        <w:drawing>
          <wp:inline distT="0" distB="0" distL="0" distR="0" wp14:anchorId="3A848F14" wp14:editId="0A71CFDB">
            <wp:extent cx="1717599" cy="2700000"/>
            <wp:effectExtent l="0" t="0" r="0" b="5715"/>
            <wp:docPr id="10" name="Рисунок 10" descr="C:\Users\lalai\AppData\Local\Microsoft\Windows\INetCache\Content.Word\photo5190424774596208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lalai\AppData\Local\Microsoft\Windows\INetCache\Content.Word\photo5190424774596208961.jpg"/>
                    <pic:cNvPicPr>
                      <a:picLocks noChangeAspect="1" noChangeArrowheads="1"/>
                    </pic:cNvPicPr>
                  </pic:nvPicPr>
                  <pic:blipFill>
                    <a:blip r:embed="rId21" cstate="print">
                      <a:extLst>
                        <a:ext uri="{BEBA8EAE-BF5A-486C-A8C5-ECC9F3942E4B}">
                          <a14:imgProps xmlns:a14="http://schemas.microsoft.com/office/drawing/2010/main">
                            <a14:imgLayer r:embed="rId22">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717599" cy="2700000"/>
                    </a:xfrm>
                    <a:prstGeom prst="rect">
                      <a:avLst/>
                    </a:prstGeom>
                    <a:noFill/>
                    <a:ln>
                      <a:noFill/>
                    </a:ln>
                  </pic:spPr>
                </pic:pic>
              </a:graphicData>
            </a:graphic>
          </wp:inline>
        </w:drawing>
      </w:r>
    </w:p>
    <w:p w:rsidR="00BA0B9D" w:rsidRDefault="00BA0B9D" w:rsidP="00BA0B9D">
      <w:pPr>
        <w:tabs>
          <w:tab w:val="left" w:pos="1560"/>
        </w:tabs>
        <w:spacing w:line="360" w:lineRule="auto"/>
        <w:ind w:firstLine="567"/>
        <w:jc w:val="center"/>
        <w:rPr>
          <w:sz w:val="28"/>
        </w:rPr>
      </w:pPr>
      <w:r w:rsidRPr="000D3D1A">
        <w:rPr>
          <w:sz w:val="28"/>
        </w:rPr>
        <w:t xml:space="preserve">Рис. </w:t>
      </w:r>
      <w:r w:rsidR="0009766E">
        <w:rPr>
          <w:sz w:val="28"/>
        </w:rPr>
        <w:t>3</w:t>
      </w:r>
      <w:r w:rsidRPr="000D3D1A">
        <w:rPr>
          <w:sz w:val="28"/>
        </w:rPr>
        <w:t>.8. Сторінка вибору рівня вивчення кандзі</w:t>
      </w:r>
    </w:p>
    <w:p w:rsidR="00BA0B9D" w:rsidRPr="000D3D1A" w:rsidRDefault="00BA0B9D" w:rsidP="00BA0B9D">
      <w:pPr>
        <w:tabs>
          <w:tab w:val="left" w:pos="1560"/>
        </w:tabs>
        <w:spacing w:line="360" w:lineRule="auto"/>
        <w:ind w:firstLine="567"/>
        <w:jc w:val="center"/>
        <w:rPr>
          <w:sz w:val="28"/>
        </w:rPr>
      </w:pPr>
    </w:p>
    <w:p w:rsidR="00D610D4" w:rsidRDefault="001376CD" w:rsidP="00D81E9D">
      <w:pPr>
        <w:pStyle w:val="ae"/>
      </w:pPr>
      <w:bookmarkStart w:id="21" w:name="_Toc514770910"/>
      <w:r>
        <w:rPr>
          <w:lang w:val="ru-RU"/>
        </w:rPr>
        <w:lastRenderedPageBreak/>
        <w:t xml:space="preserve">4. </w:t>
      </w:r>
      <w:r>
        <w:t xml:space="preserve">РЕАЛІЗАЦІЯ ТА ТЕСТУВАННЯ ПРОГРАМНОГО ЗАБЕЗПЕЧЕННЯ </w:t>
      </w:r>
      <w:r w:rsidRPr="00C80DEB">
        <w:t xml:space="preserve">ДЛЯ </w:t>
      </w:r>
      <w:r>
        <w:rPr>
          <w:lang w:val="ru-RU"/>
        </w:rPr>
        <w:t>вивчення японсько</w:t>
      </w:r>
      <w:r>
        <w:t>ї писемності</w:t>
      </w:r>
      <w:bookmarkEnd w:id="21"/>
    </w:p>
    <w:p w:rsidR="00525333" w:rsidRDefault="00525333" w:rsidP="00525333">
      <w:pPr>
        <w:pStyle w:val="ac"/>
      </w:pPr>
      <w:bookmarkStart w:id="22" w:name="_Toc483891712"/>
      <w:bookmarkStart w:id="23" w:name="_Toc514770911"/>
      <w:r>
        <w:t xml:space="preserve">4.1 Реалізація </w:t>
      </w:r>
      <w:bookmarkEnd w:id="22"/>
      <w:r>
        <w:t>мобільного додатку</w:t>
      </w:r>
      <w:bookmarkEnd w:id="23"/>
    </w:p>
    <w:p w:rsidR="00525333" w:rsidRDefault="00525333" w:rsidP="00F1335E">
      <w:pPr>
        <w:spacing w:line="360" w:lineRule="auto"/>
        <w:ind w:firstLine="567"/>
        <w:rPr>
          <w:sz w:val="28"/>
        </w:rPr>
      </w:pPr>
      <w:r>
        <w:rPr>
          <w:sz w:val="28"/>
        </w:rPr>
        <w:t>Для реалізації …</w:t>
      </w:r>
    </w:p>
    <w:p w:rsidR="00525333" w:rsidRDefault="00525333" w:rsidP="00525333">
      <w:pPr>
        <w:ind w:firstLine="567"/>
        <w:rPr>
          <w:sz w:val="28"/>
        </w:rPr>
      </w:pPr>
    </w:p>
    <w:p w:rsidR="00525333" w:rsidRPr="000D3B0C" w:rsidRDefault="00525333" w:rsidP="00525333">
      <w:pPr>
        <w:pStyle w:val="ac"/>
      </w:pPr>
      <w:bookmarkStart w:id="24" w:name="_Toc514770912"/>
      <w:r>
        <w:t xml:space="preserve">4.2  </w:t>
      </w:r>
      <w:r w:rsidR="00F47914" w:rsidRPr="000D3B0C">
        <w:t>Тестування додатку</w:t>
      </w:r>
      <w:bookmarkEnd w:id="24"/>
    </w:p>
    <w:p w:rsidR="00F47914" w:rsidRDefault="00F1335E" w:rsidP="00F1335E">
      <w:pPr>
        <w:pStyle w:val="af0"/>
      </w:pPr>
      <w:r w:rsidRPr="000D3B0C">
        <w:t>4.2.1 Юн</w:t>
      </w:r>
      <w:r>
        <w:t>іт тестування</w:t>
      </w:r>
    </w:p>
    <w:p w:rsidR="00F1335E" w:rsidRDefault="00F1335E" w:rsidP="00F1335E">
      <w:pPr>
        <w:spacing w:line="360" w:lineRule="auto"/>
        <w:ind w:firstLine="567"/>
        <w:rPr>
          <w:sz w:val="28"/>
        </w:rPr>
      </w:pPr>
      <w:r>
        <w:rPr>
          <w:sz w:val="28"/>
        </w:rPr>
        <w:t>В ході розробки для підвищення якості розроблюваного додатку було розроблено юні</w:t>
      </w:r>
      <w:r w:rsidR="00E617BD">
        <w:rPr>
          <w:sz w:val="28"/>
        </w:rPr>
        <w:t>т тести</w:t>
      </w:r>
    </w:p>
    <w:p w:rsidR="00F1335E" w:rsidRPr="00E617BD" w:rsidRDefault="00F1335E" w:rsidP="00F1335E">
      <w:pPr>
        <w:pStyle w:val="af0"/>
        <w:rPr>
          <w:lang w:val="ru-RU"/>
        </w:rPr>
      </w:pPr>
      <w:r>
        <w:t>4.2.2</w:t>
      </w:r>
      <w:r w:rsidR="00E617BD">
        <w:t xml:space="preserve"> </w:t>
      </w:r>
      <w:r w:rsidR="00E617BD">
        <w:rPr>
          <w:lang w:val="ru-RU"/>
        </w:rPr>
        <w:t>Мануальне тестування</w:t>
      </w:r>
    </w:p>
    <w:p w:rsidR="00525333" w:rsidRDefault="00E617BD" w:rsidP="00E617BD">
      <w:pPr>
        <w:spacing w:line="360" w:lineRule="auto"/>
        <w:ind w:firstLine="567"/>
        <w:rPr>
          <w:sz w:val="28"/>
        </w:rPr>
      </w:pPr>
      <w:r>
        <w:rPr>
          <w:sz w:val="28"/>
          <w:lang w:val="ru-RU"/>
        </w:rPr>
        <w:t>Для проведення ручного, тобто мануального тестування було розроблено тестов</w:t>
      </w:r>
      <w:r>
        <w:rPr>
          <w:sz w:val="28"/>
        </w:rPr>
        <w:t>і випадки</w:t>
      </w:r>
      <w:r w:rsidR="00F43AA9">
        <w:rPr>
          <w:sz w:val="28"/>
        </w:rPr>
        <w:t>. Для їх розробки було використано методи «Аналізу граничних значень» та «Еквівалентного розділення».</w:t>
      </w:r>
      <w:r w:rsidR="00296B53">
        <w:rPr>
          <w:sz w:val="28"/>
        </w:rPr>
        <w:t xml:space="preserve"> </w:t>
      </w:r>
    </w:p>
    <w:tbl>
      <w:tblPr>
        <w:tblStyle w:val="14"/>
        <w:tblW w:w="0" w:type="auto"/>
        <w:tblLook w:val="04A0" w:firstRow="1" w:lastRow="0" w:firstColumn="1" w:lastColumn="0" w:noHBand="0" w:noVBand="1"/>
      </w:tblPr>
      <w:tblGrid>
        <w:gridCol w:w="4672"/>
        <w:gridCol w:w="4673"/>
      </w:tblGrid>
      <w:tr w:rsidR="00296B53" w:rsidTr="00DE4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rsidR="00296B53" w:rsidRDefault="00296B53" w:rsidP="00296B53">
            <w:pPr>
              <w:spacing w:line="360" w:lineRule="auto"/>
              <w:jc w:val="center"/>
              <w:rPr>
                <w:sz w:val="28"/>
              </w:rPr>
            </w:pPr>
            <w:r>
              <w:rPr>
                <w:sz w:val="28"/>
              </w:rPr>
              <w:t>Кроки</w:t>
            </w:r>
          </w:p>
        </w:tc>
        <w:tc>
          <w:tcPr>
            <w:tcW w:w="4673" w:type="dxa"/>
          </w:tcPr>
          <w:p w:rsidR="00296B53" w:rsidRDefault="00296B53" w:rsidP="00296B53">
            <w:pPr>
              <w:spacing w:line="360" w:lineRule="auto"/>
              <w:jc w:val="center"/>
              <w:cnfStyle w:val="100000000000" w:firstRow="1" w:lastRow="0" w:firstColumn="0" w:lastColumn="0" w:oddVBand="0" w:evenVBand="0" w:oddHBand="0" w:evenHBand="0" w:firstRowFirstColumn="0" w:firstRowLastColumn="0" w:lastRowFirstColumn="0" w:lastRowLastColumn="0"/>
              <w:rPr>
                <w:sz w:val="28"/>
              </w:rPr>
            </w:pPr>
            <w:r>
              <w:rPr>
                <w:sz w:val="28"/>
              </w:rPr>
              <w:t>Очікувані результати</w:t>
            </w:r>
          </w:p>
        </w:tc>
      </w:tr>
      <w:tr w:rsidR="00296B53" w:rsidTr="000C6FFC">
        <w:trPr>
          <w:cnfStyle w:val="000000100000" w:firstRow="0" w:lastRow="0" w:firstColumn="0" w:lastColumn="0" w:oddVBand="0" w:evenVBand="0" w:oddHBand="1" w:evenHBand="0" w:firstRowFirstColumn="0" w:firstRowLastColumn="0" w:lastRowFirstColumn="0" w:lastRowLastColumn="0"/>
          <w:trHeight w:val="1107"/>
        </w:trPr>
        <w:tc>
          <w:tcPr>
            <w:cnfStyle w:val="001000000000" w:firstRow="0" w:lastRow="0" w:firstColumn="1" w:lastColumn="0" w:oddVBand="0" w:evenVBand="0" w:oddHBand="0" w:evenHBand="0" w:firstRowFirstColumn="0" w:firstRowLastColumn="0" w:lastRowFirstColumn="0" w:lastRowLastColumn="0"/>
            <w:tcW w:w="4672" w:type="dxa"/>
          </w:tcPr>
          <w:p w:rsidR="00296B53" w:rsidRDefault="00296B53" w:rsidP="00296B53">
            <w:pPr>
              <w:spacing w:line="360" w:lineRule="auto"/>
              <w:jc w:val="center"/>
              <w:rPr>
                <w:sz w:val="28"/>
              </w:rPr>
            </w:pPr>
          </w:p>
        </w:tc>
        <w:tc>
          <w:tcPr>
            <w:tcW w:w="4673" w:type="dxa"/>
          </w:tcPr>
          <w:p w:rsidR="00296B53" w:rsidRDefault="00296B53" w:rsidP="00296B53">
            <w:pPr>
              <w:spacing w:line="360" w:lineRule="auto"/>
              <w:jc w:val="center"/>
              <w:cnfStyle w:val="000000100000" w:firstRow="0" w:lastRow="0" w:firstColumn="0" w:lastColumn="0" w:oddVBand="0" w:evenVBand="0" w:oddHBand="1" w:evenHBand="0" w:firstRowFirstColumn="0" w:firstRowLastColumn="0" w:lastRowFirstColumn="0" w:lastRowLastColumn="0"/>
              <w:rPr>
                <w:sz w:val="28"/>
              </w:rPr>
            </w:pPr>
          </w:p>
        </w:tc>
      </w:tr>
    </w:tbl>
    <w:p w:rsidR="00296B53" w:rsidRDefault="00296B53" w:rsidP="00E617BD">
      <w:pPr>
        <w:spacing w:line="360" w:lineRule="auto"/>
        <w:ind w:firstLine="567"/>
        <w:rPr>
          <w:sz w:val="28"/>
        </w:rPr>
      </w:pPr>
    </w:p>
    <w:tbl>
      <w:tblPr>
        <w:tblStyle w:val="14"/>
        <w:tblW w:w="0" w:type="auto"/>
        <w:tblLook w:val="04A0" w:firstRow="1" w:lastRow="0" w:firstColumn="1" w:lastColumn="0" w:noHBand="0" w:noVBand="1"/>
      </w:tblPr>
      <w:tblGrid>
        <w:gridCol w:w="4672"/>
        <w:gridCol w:w="4673"/>
      </w:tblGrid>
      <w:tr w:rsidR="000C6FFC" w:rsidTr="006A01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rsidR="000C6FFC" w:rsidRDefault="000C6FFC" w:rsidP="006A0127">
            <w:pPr>
              <w:spacing w:line="360" w:lineRule="auto"/>
              <w:jc w:val="center"/>
              <w:rPr>
                <w:sz w:val="28"/>
              </w:rPr>
            </w:pPr>
            <w:r>
              <w:rPr>
                <w:sz w:val="28"/>
              </w:rPr>
              <w:t>Кроки</w:t>
            </w:r>
          </w:p>
        </w:tc>
        <w:tc>
          <w:tcPr>
            <w:tcW w:w="4673" w:type="dxa"/>
          </w:tcPr>
          <w:p w:rsidR="000C6FFC" w:rsidRDefault="000C6FFC" w:rsidP="006A0127">
            <w:pPr>
              <w:spacing w:line="360" w:lineRule="auto"/>
              <w:jc w:val="center"/>
              <w:cnfStyle w:val="100000000000" w:firstRow="1" w:lastRow="0" w:firstColumn="0" w:lastColumn="0" w:oddVBand="0" w:evenVBand="0" w:oddHBand="0" w:evenHBand="0" w:firstRowFirstColumn="0" w:firstRowLastColumn="0" w:lastRowFirstColumn="0" w:lastRowLastColumn="0"/>
              <w:rPr>
                <w:sz w:val="28"/>
              </w:rPr>
            </w:pPr>
            <w:r>
              <w:rPr>
                <w:sz w:val="28"/>
              </w:rPr>
              <w:t>Очікувані результати</w:t>
            </w:r>
          </w:p>
        </w:tc>
      </w:tr>
      <w:tr w:rsidR="000C6FFC" w:rsidTr="006A0127">
        <w:trPr>
          <w:cnfStyle w:val="000000100000" w:firstRow="0" w:lastRow="0" w:firstColumn="0" w:lastColumn="0" w:oddVBand="0" w:evenVBand="0" w:oddHBand="1" w:evenHBand="0" w:firstRowFirstColumn="0" w:firstRowLastColumn="0" w:lastRowFirstColumn="0" w:lastRowLastColumn="0"/>
          <w:trHeight w:val="1107"/>
        </w:trPr>
        <w:tc>
          <w:tcPr>
            <w:cnfStyle w:val="001000000000" w:firstRow="0" w:lastRow="0" w:firstColumn="1" w:lastColumn="0" w:oddVBand="0" w:evenVBand="0" w:oddHBand="0" w:evenHBand="0" w:firstRowFirstColumn="0" w:firstRowLastColumn="0" w:lastRowFirstColumn="0" w:lastRowLastColumn="0"/>
            <w:tcW w:w="4672" w:type="dxa"/>
          </w:tcPr>
          <w:p w:rsidR="000C6FFC" w:rsidRDefault="000C6FFC" w:rsidP="006A0127">
            <w:pPr>
              <w:spacing w:line="360" w:lineRule="auto"/>
              <w:jc w:val="center"/>
              <w:rPr>
                <w:sz w:val="28"/>
              </w:rPr>
            </w:pPr>
          </w:p>
        </w:tc>
        <w:tc>
          <w:tcPr>
            <w:tcW w:w="4673" w:type="dxa"/>
          </w:tcPr>
          <w:p w:rsidR="000C6FFC" w:rsidRDefault="000C6FFC" w:rsidP="006A0127">
            <w:pPr>
              <w:spacing w:line="360" w:lineRule="auto"/>
              <w:jc w:val="center"/>
              <w:cnfStyle w:val="000000100000" w:firstRow="0" w:lastRow="0" w:firstColumn="0" w:lastColumn="0" w:oddVBand="0" w:evenVBand="0" w:oddHBand="1" w:evenHBand="0" w:firstRowFirstColumn="0" w:firstRowLastColumn="0" w:lastRowFirstColumn="0" w:lastRowLastColumn="0"/>
              <w:rPr>
                <w:sz w:val="28"/>
              </w:rPr>
            </w:pPr>
          </w:p>
        </w:tc>
      </w:tr>
    </w:tbl>
    <w:p w:rsidR="000C6FFC" w:rsidRDefault="000C6FFC" w:rsidP="00E617BD">
      <w:pPr>
        <w:spacing w:line="360" w:lineRule="auto"/>
        <w:ind w:firstLine="567"/>
        <w:rPr>
          <w:sz w:val="28"/>
        </w:rPr>
      </w:pPr>
    </w:p>
    <w:tbl>
      <w:tblPr>
        <w:tblStyle w:val="14"/>
        <w:tblW w:w="0" w:type="auto"/>
        <w:tblLook w:val="04A0" w:firstRow="1" w:lastRow="0" w:firstColumn="1" w:lastColumn="0" w:noHBand="0" w:noVBand="1"/>
      </w:tblPr>
      <w:tblGrid>
        <w:gridCol w:w="4672"/>
        <w:gridCol w:w="4673"/>
      </w:tblGrid>
      <w:tr w:rsidR="000C6FFC" w:rsidTr="006A01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rsidR="000C6FFC" w:rsidRDefault="000C6FFC" w:rsidP="006A0127">
            <w:pPr>
              <w:spacing w:line="360" w:lineRule="auto"/>
              <w:jc w:val="center"/>
              <w:rPr>
                <w:sz w:val="28"/>
              </w:rPr>
            </w:pPr>
            <w:r>
              <w:rPr>
                <w:sz w:val="28"/>
              </w:rPr>
              <w:t>Кроки</w:t>
            </w:r>
          </w:p>
        </w:tc>
        <w:tc>
          <w:tcPr>
            <w:tcW w:w="4673" w:type="dxa"/>
          </w:tcPr>
          <w:p w:rsidR="000C6FFC" w:rsidRDefault="000C6FFC" w:rsidP="006A0127">
            <w:pPr>
              <w:spacing w:line="360" w:lineRule="auto"/>
              <w:jc w:val="center"/>
              <w:cnfStyle w:val="100000000000" w:firstRow="1" w:lastRow="0" w:firstColumn="0" w:lastColumn="0" w:oddVBand="0" w:evenVBand="0" w:oddHBand="0" w:evenHBand="0" w:firstRowFirstColumn="0" w:firstRowLastColumn="0" w:lastRowFirstColumn="0" w:lastRowLastColumn="0"/>
              <w:rPr>
                <w:sz w:val="28"/>
              </w:rPr>
            </w:pPr>
            <w:r>
              <w:rPr>
                <w:sz w:val="28"/>
              </w:rPr>
              <w:t>Очікувані результати</w:t>
            </w:r>
          </w:p>
        </w:tc>
      </w:tr>
      <w:tr w:rsidR="000C6FFC" w:rsidTr="006A0127">
        <w:trPr>
          <w:cnfStyle w:val="000000100000" w:firstRow="0" w:lastRow="0" w:firstColumn="0" w:lastColumn="0" w:oddVBand="0" w:evenVBand="0" w:oddHBand="1" w:evenHBand="0" w:firstRowFirstColumn="0" w:firstRowLastColumn="0" w:lastRowFirstColumn="0" w:lastRowLastColumn="0"/>
          <w:trHeight w:val="1107"/>
        </w:trPr>
        <w:tc>
          <w:tcPr>
            <w:cnfStyle w:val="001000000000" w:firstRow="0" w:lastRow="0" w:firstColumn="1" w:lastColumn="0" w:oddVBand="0" w:evenVBand="0" w:oddHBand="0" w:evenHBand="0" w:firstRowFirstColumn="0" w:firstRowLastColumn="0" w:lastRowFirstColumn="0" w:lastRowLastColumn="0"/>
            <w:tcW w:w="4672" w:type="dxa"/>
          </w:tcPr>
          <w:p w:rsidR="000C6FFC" w:rsidRDefault="000C6FFC" w:rsidP="006A0127">
            <w:pPr>
              <w:spacing w:line="360" w:lineRule="auto"/>
              <w:jc w:val="center"/>
              <w:rPr>
                <w:sz w:val="28"/>
              </w:rPr>
            </w:pPr>
          </w:p>
        </w:tc>
        <w:tc>
          <w:tcPr>
            <w:tcW w:w="4673" w:type="dxa"/>
          </w:tcPr>
          <w:p w:rsidR="000C6FFC" w:rsidRDefault="000C6FFC" w:rsidP="006A0127">
            <w:pPr>
              <w:spacing w:line="360" w:lineRule="auto"/>
              <w:jc w:val="center"/>
              <w:cnfStyle w:val="000000100000" w:firstRow="0" w:lastRow="0" w:firstColumn="0" w:lastColumn="0" w:oddVBand="0" w:evenVBand="0" w:oddHBand="1" w:evenHBand="0" w:firstRowFirstColumn="0" w:firstRowLastColumn="0" w:lastRowFirstColumn="0" w:lastRowLastColumn="0"/>
              <w:rPr>
                <w:sz w:val="28"/>
              </w:rPr>
            </w:pPr>
          </w:p>
        </w:tc>
      </w:tr>
    </w:tbl>
    <w:p w:rsidR="000C6FFC" w:rsidRDefault="000C6FFC" w:rsidP="00E617BD">
      <w:pPr>
        <w:spacing w:line="360" w:lineRule="auto"/>
        <w:ind w:firstLine="567"/>
        <w:rPr>
          <w:sz w:val="28"/>
        </w:rPr>
      </w:pPr>
    </w:p>
    <w:tbl>
      <w:tblPr>
        <w:tblStyle w:val="14"/>
        <w:tblW w:w="0" w:type="auto"/>
        <w:tblLook w:val="04A0" w:firstRow="1" w:lastRow="0" w:firstColumn="1" w:lastColumn="0" w:noHBand="0" w:noVBand="1"/>
      </w:tblPr>
      <w:tblGrid>
        <w:gridCol w:w="4672"/>
        <w:gridCol w:w="4673"/>
      </w:tblGrid>
      <w:tr w:rsidR="000C6FFC" w:rsidTr="006A01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rsidR="000C6FFC" w:rsidRDefault="000C6FFC" w:rsidP="006A0127">
            <w:pPr>
              <w:spacing w:line="360" w:lineRule="auto"/>
              <w:jc w:val="center"/>
              <w:rPr>
                <w:sz w:val="28"/>
              </w:rPr>
            </w:pPr>
            <w:r>
              <w:rPr>
                <w:sz w:val="28"/>
              </w:rPr>
              <w:t>Кроки</w:t>
            </w:r>
          </w:p>
        </w:tc>
        <w:tc>
          <w:tcPr>
            <w:tcW w:w="4673" w:type="dxa"/>
          </w:tcPr>
          <w:p w:rsidR="000C6FFC" w:rsidRDefault="000C6FFC" w:rsidP="006A0127">
            <w:pPr>
              <w:spacing w:line="360" w:lineRule="auto"/>
              <w:jc w:val="center"/>
              <w:cnfStyle w:val="100000000000" w:firstRow="1" w:lastRow="0" w:firstColumn="0" w:lastColumn="0" w:oddVBand="0" w:evenVBand="0" w:oddHBand="0" w:evenHBand="0" w:firstRowFirstColumn="0" w:firstRowLastColumn="0" w:lastRowFirstColumn="0" w:lastRowLastColumn="0"/>
              <w:rPr>
                <w:sz w:val="28"/>
              </w:rPr>
            </w:pPr>
            <w:r>
              <w:rPr>
                <w:sz w:val="28"/>
              </w:rPr>
              <w:t>Очікувані результати</w:t>
            </w:r>
          </w:p>
        </w:tc>
      </w:tr>
      <w:tr w:rsidR="000C6FFC" w:rsidTr="006A0127">
        <w:trPr>
          <w:cnfStyle w:val="000000100000" w:firstRow="0" w:lastRow="0" w:firstColumn="0" w:lastColumn="0" w:oddVBand="0" w:evenVBand="0" w:oddHBand="1" w:evenHBand="0" w:firstRowFirstColumn="0" w:firstRowLastColumn="0" w:lastRowFirstColumn="0" w:lastRowLastColumn="0"/>
          <w:trHeight w:val="1107"/>
        </w:trPr>
        <w:tc>
          <w:tcPr>
            <w:cnfStyle w:val="001000000000" w:firstRow="0" w:lastRow="0" w:firstColumn="1" w:lastColumn="0" w:oddVBand="0" w:evenVBand="0" w:oddHBand="0" w:evenHBand="0" w:firstRowFirstColumn="0" w:firstRowLastColumn="0" w:lastRowFirstColumn="0" w:lastRowLastColumn="0"/>
            <w:tcW w:w="4672" w:type="dxa"/>
          </w:tcPr>
          <w:p w:rsidR="000C6FFC" w:rsidRDefault="000C6FFC" w:rsidP="006A0127">
            <w:pPr>
              <w:spacing w:line="360" w:lineRule="auto"/>
              <w:jc w:val="center"/>
              <w:rPr>
                <w:sz w:val="28"/>
              </w:rPr>
            </w:pPr>
          </w:p>
        </w:tc>
        <w:tc>
          <w:tcPr>
            <w:tcW w:w="4673" w:type="dxa"/>
          </w:tcPr>
          <w:p w:rsidR="000C6FFC" w:rsidRDefault="000C6FFC" w:rsidP="006A0127">
            <w:pPr>
              <w:spacing w:line="360" w:lineRule="auto"/>
              <w:jc w:val="center"/>
              <w:cnfStyle w:val="000000100000" w:firstRow="0" w:lastRow="0" w:firstColumn="0" w:lastColumn="0" w:oddVBand="0" w:evenVBand="0" w:oddHBand="1" w:evenHBand="0" w:firstRowFirstColumn="0" w:firstRowLastColumn="0" w:lastRowFirstColumn="0" w:lastRowLastColumn="0"/>
              <w:rPr>
                <w:sz w:val="28"/>
              </w:rPr>
            </w:pPr>
          </w:p>
        </w:tc>
      </w:tr>
    </w:tbl>
    <w:p w:rsidR="000C6FFC" w:rsidRDefault="000C6FFC" w:rsidP="00E617BD">
      <w:pPr>
        <w:spacing w:line="360" w:lineRule="auto"/>
        <w:ind w:firstLine="567"/>
        <w:rPr>
          <w:sz w:val="28"/>
        </w:rPr>
      </w:pPr>
    </w:p>
    <w:tbl>
      <w:tblPr>
        <w:tblStyle w:val="14"/>
        <w:tblW w:w="0" w:type="auto"/>
        <w:tblLook w:val="04A0" w:firstRow="1" w:lastRow="0" w:firstColumn="1" w:lastColumn="0" w:noHBand="0" w:noVBand="1"/>
      </w:tblPr>
      <w:tblGrid>
        <w:gridCol w:w="4672"/>
        <w:gridCol w:w="4673"/>
      </w:tblGrid>
      <w:tr w:rsidR="000C6FFC" w:rsidTr="006A01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rsidR="000C6FFC" w:rsidRDefault="000C6FFC" w:rsidP="006A0127">
            <w:pPr>
              <w:spacing w:line="360" w:lineRule="auto"/>
              <w:jc w:val="center"/>
              <w:rPr>
                <w:sz w:val="28"/>
              </w:rPr>
            </w:pPr>
            <w:r>
              <w:rPr>
                <w:sz w:val="28"/>
              </w:rPr>
              <w:t>Кроки</w:t>
            </w:r>
          </w:p>
        </w:tc>
        <w:tc>
          <w:tcPr>
            <w:tcW w:w="4673" w:type="dxa"/>
          </w:tcPr>
          <w:p w:rsidR="000C6FFC" w:rsidRDefault="000C6FFC" w:rsidP="006A0127">
            <w:pPr>
              <w:spacing w:line="360" w:lineRule="auto"/>
              <w:jc w:val="center"/>
              <w:cnfStyle w:val="100000000000" w:firstRow="1" w:lastRow="0" w:firstColumn="0" w:lastColumn="0" w:oddVBand="0" w:evenVBand="0" w:oddHBand="0" w:evenHBand="0" w:firstRowFirstColumn="0" w:firstRowLastColumn="0" w:lastRowFirstColumn="0" w:lastRowLastColumn="0"/>
              <w:rPr>
                <w:sz w:val="28"/>
              </w:rPr>
            </w:pPr>
            <w:r>
              <w:rPr>
                <w:sz w:val="28"/>
              </w:rPr>
              <w:t>Очікувані результати</w:t>
            </w:r>
          </w:p>
        </w:tc>
      </w:tr>
      <w:tr w:rsidR="000C6FFC" w:rsidTr="006A0127">
        <w:trPr>
          <w:cnfStyle w:val="000000100000" w:firstRow="0" w:lastRow="0" w:firstColumn="0" w:lastColumn="0" w:oddVBand="0" w:evenVBand="0" w:oddHBand="1" w:evenHBand="0" w:firstRowFirstColumn="0" w:firstRowLastColumn="0" w:lastRowFirstColumn="0" w:lastRowLastColumn="0"/>
          <w:trHeight w:val="1107"/>
        </w:trPr>
        <w:tc>
          <w:tcPr>
            <w:cnfStyle w:val="001000000000" w:firstRow="0" w:lastRow="0" w:firstColumn="1" w:lastColumn="0" w:oddVBand="0" w:evenVBand="0" w:oddHBand="0" w:evenHBand="0" w:firstRowFirstColumn="0" w:firstRowLastColumn="0" w:lastRowFirstColumn="0" w:lastRowLastColumn="0"/>
            <w:tcW w:w="4672" w:type="dxa"/>
          </w:tcPr>
          <w:p w:rsidR="000C6FFC" w:rsidRDefault="000C6FFC" w:rsidP="006A0127">
            <w:pPr>
              <w:spacing w:line="360" w:lineRule="auto"/>
              <w:jc w:val="center"/>
              <w:rPr>
                <w:sz w:val="28"/>
              </w:rPr>
            </w:pPr>
          </w:p>
        </w:tc>
        <w:tc>
          <w:tcPr>
            <w:tcW w:w="4673" w:type="dxa"/>
          </w:tcPr>
          <w:p w:rsidR="000C6FFC" w:rsidRDefault="000C6FFC" w:rsidP="006A0127">
            <w:pPr>
              <w:spacing w:line="360" w:lineRule="auto"/>
              <w:jc w:val="center"/>
              <w:cnfStyle w:val="000000100000" w:firstRow="0" w:lastRow="0" w:firstColumn="0" w:lastColumn="0" w:oddVBand="0" w:evenVBand="0" w:oddHBand="1" w:evenHBand="0" w:firstRowFirstColumn="0" w:firstRowLastColumn="0" w:lastRowFirstColumn="0" w:lastRowLastColumn="0"/>
              <w:rPr>
                <w:sz w:val="28"/>
              </w:rPr>
            </w:pPr>
          </w:p>
        </w:tc>
      </w:tr>
    </w:tbl>
    <w:p w:rsidR="000C6FFC" w:rsidRDefault="000C6FFC" w:rsidP="00E617BD">
      <w:pPr>
        <w:spacing w:line="360" w:lineRule="auto"/>
        <w:ind w:firstLine="567"/>
        <w:rPr>
          <w:sz w:val="28"/>
        </w:rPr>
      </w:pPr>
    </w:p>
    <w:tbl>
      <w:tblPr>
        <w:tblStyle w:val="14"/>
        <w:tblW w:w="0" w:type="auto"/>
        <w:tblLook w:val="04A0" w:firstRow="1" w:lastRow="0" w:firstColumn="1" w:lastColumn="0" w:noHBand="0" w:noVBand="1"/>
      </w:tblPr>
      <w:tblGrid>
        <w:gridCol w:w="4672"/>
        <w:gridCol w:w="4673"/>
      </w:tblGrid>
      <w:tr w:rsidR="000C6FFC" w:rsidTr="006A01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rsidR="000C6FFC" w:rsidRDefault="000C6FFC" w:rsidP="006A0127">
            <w:pPr>
              <w:spacing w:line="360" w:lineRule="auto"/>
              <w:jc w:val="center"/>
              <w:rPr>
                <w:sz w:val="28"/>
              </w:rPr>
            </w:pPr>
            <w:r>
              <w:rPr>
                <w:sz w:val="28"/>
              </w:rPr>
              <w:t>Кроки</w:t>
            </w:r>
          </w:p>
        </w:tc>
        <w:tc>
          <w:tcPr>
            <w:tcW w:w="4673" w:type="dxa"/>
          </w:tcPr>
          <w:p w:rsidR="000C6FFC" w:rsidRDefault="000C6FFC" w:rsidP="006A0127">
            <w:pPr>
              <w:spacing w:line="360" w:lineRule="auto"/>
              <w:jc w:val="center"/>
              <w:cnfStyle w:val="100000000000" w:firstRow="1" w:lastRow="0" w:firstColumn="0" w:lastColumn="0" w:oddVBand="0" w:evenVBand="0" w:oddHBand="0" w:evenHBand="0" w:firstRowFirstColumn="0" w:firstRowLastColumn="0" w:lastRowFirstColumn="0" w:lastRowLastColumn="0"/>
              <w:rPr>
                <w:sz w:val="28"/>
              </w:rPr>
            </w:pPr>
            <w:r>
              <w:rPr>
                <w:sz w:val="28"/>
              </w:rPr>
              <w:t>Очікувані результати</w:t>
            </w:r>
          </w:p>
        </w:tc>
      </w:tr>
      <w:tr w:rsidR="000C6FFC" w:rsidTr="006A0127">
        <w:trPr>
          <w:cnfStyle w:val="000000100000" w:firstRow="0" w:lastRow="0" w:firstColumn="0" w:lastColumn="0" w:oddVBand="0" w:evenVBand="0" w:oddHBand="1" w:evenHBand="0" w:firstRowFirstColumn="0" w:firstRowLastColumn="0" w:lastRowFirstColumn="0" w:lastRowLastColumn="0"/>
          <w:trHeight w:val="1107"/>
        </w:trPr>
        <w:tc>
          <w:tcPr>
            <w:cnfStyle w:val="001000000000" w:firstRow="0" w:lastRow="0" w:firstColumn="1" w:lastColumn="0" w:oddVBand="0" w:evenVBand="0" w:oddHBand="0" w:evenHBand="0" w:firstRowFirstColumn="0" w:firstRowLastColumn="0" w:lastRowFirstColumn="0" w:lastRowLastColumn="0"/>
            <w:tcW w:w="4672" w:type="dxa"/>
          </w:tcPr>
          <w:p w:rsidR="000C6FFC" w:rsidRDefault="000C6FFC" w:rsidP="006A0127">
            <w:pPr>
              <w:spacing w:line="360" w:lineRule="auto"/>
              <w:jc w:val="center"/>
              <w:rPr>
                <w:sz w:val="28"/>
              </w:rPr>
            </w:pPr>
          </w:p>
        </w:tc>
        <w:tc>
          <w:tcPr>
            <w:tcW w:w="4673" w:type="dxa"/>
          </w:tcPr>
          <w:p w:rsidR="000C6FFC" w:rsidRDefault="000C6FFC" w:rsidP="006A0127">
            <w:pPr>
              <w:spacing w:line="360" w:lineRule="auto"/>
              <w:jc w:val="center"/>
              <w:cnfStyle w:val="000000100000" w:firstRow="0" w:lastRow="0" w:firstColumn="0" w:lastColumn="0" w:oddVBand="0" w:evenVBand="0" w:oddHBand="1" w:evenHBand="0" w:firstRowFirstColumn="0" w:firstRowLastColumn="0" w:lastRowFirstColumn="0" w:lastRowLastColumn="0"/>
              <w:rPr>
                <w:sz w:val="28"/>
              </w:rPr>
            </w:pPr>
          </w:p>
        </w:tc>
      </w:tr>
    </w:tbl>
    <w:p w:rsidR="000C6FFC" w:rsidRDefault="000C6FFC" w:rsidP="00E617BD">
      <w:pPr>
        <w:spacing w:line="360" w:lineRule="auto"/>
        <w:ind w:firstLine="567"/>
        <w:rPr>
          <w:sz w:val="28"/>
        </w:rPr>
      </w:pPr>
    </w:p>
    <w:tbl>
      <w:tblPr>
        <w:tblStyle w:val="14"/>
        <w:tblW w:w="0" w:type="auto"/>
        <w:tblLook w:val="04A0" w:firstRow="1" w:lastRow="0" w:firstColumn="1" w:lastColumn="0" w:noHBand="0" w:noVBand="1"/>
      </w:tblPr>
      <w:tblGrid>
        <w:gridCol w:w="4672"/>
        <w:gridCol w:w="4673"/>
      </w:tblGrid>
      <w:tr w:rsidR="000C6FFC" w:rsidTr="006A01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rsidR="000C6FFC" w:rsidRDefault="000C6FFC" w:rsidP="006A0127">
            <w:pPr>
              <w:spacing w:line="360" w:lineRule="auto"/>
              <w:jc w:val="center"/>
              <w:rPr>
                <w:sz w:val="28"/>
              </w:rPr>
            </w:pPr>
            <w:r>
              <w:rPr>
                <w:sz w:val="28"/>
              </w:rPr>
              <w:t>Кроки</w:t>
            </w:r>
          </w:p>
        </w:tc>
        <w:tc>
          <w:tcPr>
            <w:tcW w:w="4673" w:type="dxa"/>
          </w:tcPr>
          <w:p w:rsidR="000C6FFC" w:rsidRDefault="000C6FFC" w:rsidP="006A0127">
            <w:pPr>
              <w:spacing w:line="360" w:lineRule="auto"/>
              <w:jc w:val="center"/>
              <w:cnfStyle w:val="100000000000" w:firstRow="1" w:lastRow="0" w:firstColumn="0" w:lastColumn="0" w:oddVBand="0" w:evenVBand="0" w:oddHBand="0" w:evenHBand="0" w:firstRowFirstColumn="0" w:firstRowLastColumn="0" w:lastRowFirstColumn="0" w:lastRowLastColumn="0"/>
              <w:rPr>
                <w:sz w:val="28"/>
              </w:rPr>
            </w:pPr>
            <w:r>
              <w:rPr>
                <w:sz w:val="28"/>
              </w:rPr>
              <w:t>Очікувані результати</w:t>
            </w:r>
          </w:p>
        </w:tc>
      </w:tr>
      <w:tr w:rsidR="000C6FFC" w:rsidTr="006A0127">
        <w:trPr>
          <w:cnfStyle w:val="000000100000" w:firstRow="0" w:lastRow="0" w:firstColumn="0" w:lastColumn="0" w:oddVBand="0" w:evenVBand="0" w:oddHBand="1" w:evenHBand="0" w:firstRowFirstColumn="0" w:firstRowLastColumn="0" w:lastRowFirstColumn="0" w:lastRowLastColumn="0"/>
          <w:trHeight w:val="1107"/>
        </w:trPr>
        <w:tc>
          <w:tcPr>
            <w:cnfStyle w:val="001000000000" w:firstRow="0" w:lastRow="0" w:firstColumn="1" w:lastColumn="0" w:oddVBand="0" w:evenVBand="0" w:oddHBand="0" w:evenHBand="0" w:firstRowFirstColumn="0" w:firstRowLastColumn="0" w:lastRowFirstColumn="0" w:lastRowLastColumn="0"/>
            <w:tcW w:w="4672" w:type="dxa"/>
          </w:tcPr>
          <w:p w:rsidR="000C6FFC" w:rsidRDefault="000C6FFC" w:rsidP="006A0127">
            <w:pPr>
              <w:spacing w:line="360" w:lineRule="auto"/>
              <w:jc w:val="center"/>
              <w:rPr>
                <w:sz w:val="28"/>
              </w:rPr>
            </w:pPr>
          </w:p>
        </w:tc>
        <w:tc>
          <w:tcPr>
            <w:tcW w:w="4673" w:type="dxa"/>
          </w:tcPr>
          <w:p w:rsidR="000C6FFC" w:rsidRDefault="000C6FFC" w:rsidP="006A0127">
            <w:pPr>
              <w:spacing w:line="360" w:lineRule="auto"/>
              <w:jc w:val="center"/>
              <w:cnfStyle w:val="000000100000" w:firstRow="0" w:lastRow="0" w:firstColumn="0" w:lastColumn="0" w:oddVBand="0" w:evenVBand="0" w:oddHBand="1" w:evenHBand="0" w:firstRowFirstColumn="0" w:firstRowLastColumn="0" w:lastRowFirstColumn="0" w:lastRowLastColumn="0"/>
              <w:rPr>
                <w:sz w:val="28"/>
              </w:rPr>
            </w:pPr>
          </w:p>
        </w:tc>
      </w:tr>
    </w:tbl>
    <w:p w:rsidR="000C6FFC" w:rsidRDefault="000C6FFC" w:rsidP="00E617BD">
      <w:pPr>
        <w:spacing w:line="360" w:lineRule="auto"/>
        <w:ind w:firstLine="567"/>
        <w:rPr>
          <w:sz w:val="28"/>
        </w:rPr>
      </w:pPr>
    </w:p>
    <w:tbl>
      <w:tblPr>
        <w:tblStyle w:val="14"/>
        <w:tblW w:w="0" w:type="auto"/>
        <w:tblLook w:val="04A0" w:firstRow="1" w:lastRow="0" w:firstColumn="1" w:lastColumn="0" w:noHBand="0" w:noVBand="1"/>
      </w:tblPr>
      <w:tblGrid>
        <w:gridCol w:w="4672"/>
        <w:gridCol w:w="4673"/>
      </w:tblGrid>
      <w:tr w:rsidR="000C6FFC" w:rsidTr="006A01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rsidR="000C6FFC" w:rsidRDefault="000C6FFC" w:rsidP="006A0127">
            <w:pPr>
              <w:spacing w:line="360" w:lineRule="auto"/>
              <w:jc w:val="center"/>
              <w:rPr>
                <w:sz w:val="28"/>
              </w:rPr>
            </w:pPr>
            <w:r>
              <w:rPr>
                <w:sz w:val="28"/>
              </w:rPr>
              <w:t>Кроки</w:t>
            </w:r>
          </w:p>
        </w:tc>
        <w:tc>
          <w:tcPr>
            <w:tcW w:w="4673" w:type="dxa"/>
          </w:tcPr>
          <w:p w:rsidR="000C6FFC" w:rsidRDefault="000C6FFC" w:rsidP="006A0127">
            <w:pPr>
              <w:spacing w:line="360" w:lineRule="auto"/>
              <w:jc w:val="center"/>
              <w:cnfStyle w:val="100000000000" w:firstRow="1" w:lastRow="0" w:firstColumn="0" w:lastColumn="0" w:oddVBand="0" w:evenVBand="0" w:oddHBand="0" w:evenHBand="0" w:firstRowFirstColumn="0" w:firstRowLastColumn="0" w:lastRowFirstColumn="0" w:lastRowLastColumn="0"/>
              <w:rPr>
                <w:sz w:val="28"/>
              </w:rPr>
            </w:pPr>
            <w:r>
              <w:rPr>
                <w:sz w:val="28"/>
              </w:rPr>
              <w:t>Очікувані результати</w:t>
            </w:r>
          </w:p>
        </w:tc>
      </w:tr>
      <w:tr w:rsidR="000C6FFC" w:rsidTr="006A0127">
        <w:trPr>
          <w:cnfStyle w:val="000000100000" w:firstRow="0" w:lastRow="0" w:firstColumn="0" w:lastColumn="0" w:oddVBand="0" w:evenVBand="0" w:oddHBand="1" w:evenHBand="0" w:firstRowFirstColumn="0" w:firstRowLastColumn="0" w:lastRowFirstColumn="0" w:lastRowLastColumn="0"/>
          <w:trHeight w:val="1107"/>
        </w:trPr>
        <w:tc>
          <w:tcPr>
            <w:cnfStyle w:val="001000000000" w:firstRow="0" w:lastRow="0" w:firstColumn="1" w:lastColumn="0" w:oddVBand="0" w:evenVBand="0" w:oddHBand="0" w:evenHBand="0" w:firstRowFirstColumn="0" w:firstRowLastColumn="0" w:lastRowFirstColumn="0" w:lastRowLastColumn="0"/>
            <w:tcW w:w="4672" w:type="dxa"/>
          </w:tcPr>
          <w:p w:rsidR="000C6FFC" w:rsidRDefault="000C6FFC" w:rsidP="006A0127">
            <w:pPr>
              <w:spacing w:line="360" w:lineRule="auto"/>
              <w:jc w:val="center"/>
              <w:rPr>
                <w:sz w:val="28"/>
              </w:rPr>
            </w:pPr>
          </w:p>
        </w:tc>
        <w:tc>
          <w:tcPr>
            <w:tcW w:w="4673" w:type="dxa"/>
          </w:tcPr>
          <w:p w:rsidR="000C6FFC" w:rsidRDefault="000C6FFC" w:rsidP="006A0127">
            <w:pPr>
              <w:spacing w:line="360" w:lineRule="auto"/>
              <w:jc w:val="center"/>
              <w:cnfStyle w:val="000000100000" w:firstRow="0" w:lastRow="0" w:firstColumn="0" w:lastColumn="0" w:oddVBand="0" w:evenVBand="0" w:oddHBand="1" w:evenHBand="0" w:firstRowFirstColumn="0" w:firstRowLastColumn="0" w:lastRowFirstColumn="0" w:lastRowLastColumn="0"/>
              <w:rPr>
                <w:sz w:val="28"/>
              </w:rPr>
            </w:pPr>
          </w:p>
        </w:tc>
      </w:tr>
    </w:tbl>
    <w:p w:rsidR="000C6FFC" w:rsidRDefault="000C6FFC" w:rsidP="00E617BD">
      <w:pPr>
        <w:spacing w:line="360" w:lineRule="auto"/>
        <w:ind w:firstLine="567"/>
        <w:rPr>
          <w:sz w:val="28"/>
        </w:rPr>
      </w:pPr>
    </w:p>
    <w:p w:rsidR="000C6FFC" w:rsidRPr="00E617BD" w:rsidRDefault="000C6FFC" w:rsidP="00E617BD">
      <w:pPr>
        <w:spacing w:line="360" w:lineRule="auto"/>
        <w:ind w:firstLine="567"/>
        <w:rPr>
          <w:sz w:val="28"/>
        </w:rPr>
      </w:pPr>
      <w:r>
        <w:rPr>
          <w:sz w:val="28"/>
        </w:rPr>
        <w:t xml:space="preserve">З результатами </w:t>
      </w:r>
      <w:r w:rsidR="007F7570">
        <w:rPr>
          <w:sz w:val="28"/>
        </w:rPr>
        <w:t xml:space="preserve">перевірки програми за поданими вище тестовими випадками можна ознайомитись у додатку </w:t>
      </w:r>
      <w:r w:rsidR="007B04C3">
        <w:rPr>
          <w:sz w:val="28"/>
        </w:rPr>
        <w:t>Е</w:t>
      </w:r>
      <w:r w:rsidR="007F7570">
        <w:rPr>
          <w:sz w:val="28"/>
        </w:rPr>
        <w:t>.</w:t>
      </w:r>
    </w:p>
    <w:p w:rsidR="001376CD" w:rsidRDefault="001376CD" w:rsidP="00D610D4"/>
    <w:p w:rsidR="00680392" w:rsidRPr="005272BF" w:rsidRDefault="00680392" w:rsidP="00680392">
      <w:pPr>
        <w:pStyle w:val="ae"/>
        <w:rPr>
          <w:rFonts w:eastAsia="Times New Roman"/>
          <w:lang w:eastAsia="ar-SA"/>
        </w:rPr>
      </w:pPr>
      <w:bookmarkStart w:id="25" w:name="_Toc421225479"/>
      <w:bookmarkStart w:id="26" w:name="_Toc483891716"/>
      <w:bookmarkStart w:id="27" w:name="_Toc514770913"/>
      <w:r w:rsidRPr="005272BF">
        <w:rPr>
          <w:rFonts w:eastAsia="Calibri"/>
          <w:lang w:eastAsia="en-US"/>
        </w:rPr>
        <w:t>РОЗДІЛ</w:t>
      </w:r>
      <w:r w:rsidRPr="005272BF">
        <w:rPr>
          <w:rFonts w:eastAsia="Times New Roman"/>
          <w:lang w:eastAsia="ar-SA"/>
        </w:rPr>
        <w:t xml:space="preserve"> 5</w:t>
      </w:r>
      <w:bookmarkEnd w:id="25"/>
      <w:r>
        <w:rPr>
          <w:rFonts w:eastAsia="Times New Roman"/>
          <w:lang w:eastAsia="ar-SA"/>
        </w:rPr>
        <w:t>. ЕКОНОМІЧНА ЧАСТИНА</w:t>
      </w:r>
      <w:bookmarkEnd w:id="26"/>
      <w:bookmarkEnd w:id="27"/>
    </w:p>
    <w:p w:rsidR="00680392" w:rsidRPr="00427B4D" w:rsidRDefault="00680392" w:rsidP="00680392">
      <w:pPr>
        <w:pStyle w:val="ac"/>
        <w:rPr>
          <w:lang w:val="ru-RU" w:eastAsia="en-US"/>
        </w:rPr>
      </w:pPr>
      <w:bookmarkStart w:id="28" w:name="_Toc421225481"/>
      <w:bookmarkStart w:id="29" w:name="_Toc483891717"/>
      <w:bookmarkStart w:id="30" w:name="_Toc514770914"/>
      <w:r w:rsidRPr="005272BF">
        <w:rPr>
          <w:lang w:eastAsia="en-US"/>
        </w:rPr>
        <w:t>5.1. Економічна характеристика проектного рішення (програмного продукту)</w:t>
      </w:r>
      <w:bookmarkEnd w:id="28"/>
      <w:bookmarkEnd w:id="29"/>
      <w:bookmarkEnd w:id="30"/>
    </w:p>
    <w:p w:rsidR="00680392" w:rsidRDefault="00680392" w:rsidP="00EA2061">
      <w:pPr>
        <w:spacing w:line="360" w:lineRule="auto"/>
        <w:ind w:firstLine="567"/>
        <w:jc w:val="both"/>
        <w:rPr>
          <w:sz w:val="28"/>
          <w:lang w:eastAsia="en-US"/>
        </w:rPr>
      </w:pPr>
      <w:bookmarkStart w:id="31" w:name="_Toc421225482"/>
      <w:bookmarkStart w:id="32" w:name="_Toc483891718"/>
      <w:r>
        <w:rPr>
          <w:sz w:val="28"/>
          <w:lang w:eastAsia="en-US"/>
        </w:rPr>
        <w:t>Даний мобільний додаток розробляється із метою</w:t>
      </w:r>
      <w:r w:rsidR="00B17D65">
        <w:rPr>
          <w:sz w:val="28"/>
          <w:lang w:eastAsia="en-US"/>
        </w:rPr>
        <w:t xml:space="preserve"> </w:t>
      </w:r>
      <w:r>
        <w:rPr>
          <w:sz w:val="28"/>
          <w:lang w:eastAsia="en-US"/>
        </w:rPr>
        <w:t>полегш</w:t>
      </w:r>
      <w:r w:rsidR="00B17D65">
        <w:rPr>
          <w:sz w:val="28"/>
          <w:lang w:eastAsia="en-US"/>
        </w:rPr>
        <w:t>ення</w:t>
      </w:r>
      <w:r>
        <w:rPr>
          <w:sz w:val="28"/>
          <w:lang w:eastAsia="en-US"/>
        </w:rPr>
        <w:t xml:space="preserve"> </w:t>
      </w:r>
      <w:r w:rsidR="00B17D65">
        <w:rPr>
          <w:sz w:val="28"/>
          <w:lang w:eastAsia="en-US"/>
        </w:rPr>
        <w:t>спосо</w:t>
      </w:r>
      <w:r>
        <w:rPr>
          <w:sz w:val="28"/>
          <w:lang w:eastAsia="en-US"/>
        </w:rPr>
        <w:t>б</w:t>
      </w:r>
      <w:r w:rsidR="00B17D65">
        <w:rPr>
          <w:sz w:val="28"/>
          <w:lang w:eastAsia="en-US"/>
        </w:rPr>
        <w:t>у</w:t>
      </w:r>
      <w:r>
        <w:rPr>
          <w:sz w:val="28"/>
          <w:lang w:eastAsia="en-US"/>
        </w:rPr>
        <w:t xml:space="preserve"> у який вивчаються японські ієрогліфи </w:t>
      </w:r>
      <w:r w:rsidR="00B17D65">
        <w:rPr>
          <w:sz w:val="28"/>
          <w:lang w:eastAsia="en-US"/>
        </w:rPr>
        <w:t>задля</w:t>
      </w:r>
      <w:r>
        <w:rPr>
          <w:sz w:val="28"/>
          <w:lang w:eastAsia="en-US"/>
        </w:rPr>
        <w:t xml:space="preserve"> скоро</w:t>
      </w:r>
      <w:r w:rsidR="00B17D65">
        <w:rPr>
          <w:sz w:val="28"/>
          <w:lang w:eastAsia="en-US"/>
        </w:rPr>
        <w:t>чення</w:t>
      </w:r>
      <w:r>
        <w:rPr>
          <w:sz w:val="28"/>
          <w:lang w:eastAsia="en-US"/>
        </w:rPr>
        <w:t xml:space="preserve"> час</w:t>
      </w:r>
      <w:r w:rsidR="00B17D65">
        <w:rPr>
          <w:sz w:val="28"/>
          <w:lang w:eastAsia="en-US"/>
        </w:rPr>
        <w:t>у</w:t>
      </w:r>
      <w:r>
        <w:rPr>
          <w:sz w:val="28"/>
          <w:lang w:eastAsia="en-US"/>
        </w:rPr>
        <w:t xml:space="preserve"> їх вивчення</w:t>
      </w:r>
      <w:r w:rsidR="00B17D65">
        <w:rPr>
          <w:sz w:val="28"/>
          <w:lang w:eastAsia="en-US"/>
        </w:rPr>
        <w:t>, а також надання зручного та легко</w:t>
      </w:r>
      <w:r w:rsidR="009E39A2">
        <w:rPr>
          <w:sz w:val="28"/>
          <w:lang w:eastAsia="en-US"/>
        </w:rPr>
        <w:t xml:space="preserve">го </w:t>
      </w:r>
      <w:r w:rsidR="00B17D65">
        <w:rPr>
          <w:sz w:val="28"/>
          <w:lang w:eastAsia="en-US"/>
        </w:rPr>
        <w:t>доступ</w:t>
      </w:r>
      <w:r w:rsidR="009E39A2">
        <w:rPr>
          <w:sz w:val="28"/>
          <w:lang w:eastAsia="en-US"/>
        </w:rPr>
        <w:t>у до актуальних ієрогліфів японської мови.</w:t>
      </w:r>
    </w:p>
    <w:p w:rsidR="00680392" w:rsidRDefault="00680392" w:rsidP="00EA2061">
      <w:pPr>
        <w:spacing w:line="360" w:lineRule="auto"/>
        <w:ind w:firstLine="567"/>
        <w:jc w:val="both"/>
        <w:rPr>
          <w:sz w:val="28"/>
          <w:lang w:eastAsia="en-US"/>
        </w:rPr>
      </w:pPr>
      <w:r>
        <w:rPr>
          <w:sz w:val="28"/>
          <w:lang w:eastAsia="en-US"/>
        </w:rPr>
        <w:t>Мобільний додаток міститиме такі функції:</w:t>
      </w:r>
    </w:p>
    <w:p w:rsidR="00680392" w:rsidRDefault="00EA2061" w:rsidP="00EA2061">
      <w:pPr>
        <w:pStyle w:val="a5"/>
        <w:numPr>
          <w:ilvl w:val="0"/>
          <w:numId w:val="26"/>
        </w:numPr>
        <w:spacing w:line="360" w:lineRule="auto"/>
        <w:ind w:left="0" w:firstLine="567"/>
        <w:jc w:val="both"/>
        <w:rPr>
          <w:sz w:val="28"/>
          <w:lang w:eastAsia="en-US"/>
        </w:rPr>
      </w:pPr>
      <w:r>
        <w:rPr>
          <w:sz w:val="28"/>
          <w:lang w:eastAsia="en-US"/>
        </w:rPr>
        <w:t>Учні можуть п</w:t>
      </w:r>
      <w:r w:rsidR="00680392">
        <w:rPr>
          <w:sz w:val="28"/>
          <w:lang w:eastAsia="en-US"/>
        </w:rPr>
        <w:t>ерегляд</w:t>
      </w:r>
      <w:r>
        <w:rPr>
          <w:sz w:val="28"/>
          <w:lang w:eastAsia="en-US"/>
        </w:rPr>
        <w:t>ати абет</w:t>
      </w:r>
      <w:r w:rsidR="00680392">
        <w:rPr>
          <w:sz w:val="28"/>
          <w:lang w:eastAsia="en-US"/>
        </w:rPr>
        <w:t>к</w:t>
      </w:r>
      <w:r>
        <w:rPr>
          <w:sz w:val="28"/>
          <w:lang w:eastAsia="en-US"/>
        </w:rPr>
        <w:t>и</w:t>
      </w:r>
      <w:r w:rsidR="00680392">
        <w:rPr>
          <w:sz w:val="28"/>
          <w:lang w:eastAsia="en-US"/>
        </w:rPr>
        <w:t xml:space="preserve"> кана (хірагана та катакана);</w:t>
      </w:r>
    </w:p>
    <w:p w:rsidR="00EA2061" w:rsidRDefault="00EA2061" w:rsidP="00EA2061">
      <w:pPr>
        <w:pStyle w:val="a5"/>
        <w:numPr>
          <w:ilvl w:val="0"/>
          <w:numId w:val="26"/>
        </w:numPr>
        <w:spacing w:line="360" w:lineRule="auto"/>
        <w:ind w:left="0" w:firstLine="567"/>
        <w:jc w:val="both"/>
        <w:rPr>
          <w:sz w:val="28"/>
          <w:lang w:eastAsia="en-US"/>
        </w:rPr>
      </w:pPr>
      <w:r>
        <w:rPr>
          <w:sz w:val="28"/>
          <w:lang w:eastAsia="en-US"/>
        </w:rPr>
        <w:lastRenderedPageBreak/>
        <w:t>Учні можуть переглядати ієрогліфи кандзі;</w:t>
      </w:r>
    </w:p>
    <w:p w:rsidR="00EA2061" w:rsidRDefault="00EA2061" w:rsidP="00EA2061">
      <w:pPr>
        <w:pStyle w:val="a5"/>
        <w:numPr>
          <w:ilvl w:val="0"/>
          <w:numId w:val="26"/>
        </w:numPr>
        <w:spacing w:line="360" w:lineRule="auto"/>
        <w:ind w:left="0" w:firstLine="567"/>
        <w:jc w:val="both"/>
        <w:rPr>
          <w:sz w:val="28"/>
          <w:lang w:eastAsia="en-US"/>
        </w:rPr>
      </w:pPr>
      <w:r>
        <w:rPr>
          <w:sz w:val="28"/>
          <w:lang w:eastAsia="en-US"/>
        </w:rPr>
        <w:t>Учні можуть переглядати анімацію написання ієрогліфів;</w:t>
      </w:r>
    </w:p>
    <w:p w:rsidR="00680392" w:rsidRDefault="00EA2061" w:rsidP="00EA2061">
      <w:pPr>
        <w:pStyle w:val="a5"/>
        <w:numPr>
          <w:ilvl w:val="0"/>
          <w:numId w:val="26"/>
        </w:numPr>
        <w:spacing w:line="360" w:lineRule="auto"/>
        <w:ind w:left="0" w:firstLine="567"/>
        <w:jc w:val="both"/>
        <w:rPr>
          <w:sz w:val="28"/>
          <w:lang w:eastAsia="en-US"/>
        </w:rPr>
      </w:pPr>
      <w:r>
        <w:rPr>
          <w:sz w:val="28"/>
          <w:lang w:eastAsia="en-US"/>
        </w:rPr>
        <w:t>Учні можуть класифікувати вивчені ієрогліфи за рівнем вивчення (система Лейтнера);</w:t>
      </w:r>
    </w:p>
    <w:p w:rsidR="00EA2061" w:rsidRDefault="00EA2061" w:rsidP="00EA2061">
      <w:pPr>
        <w:pStyle w:val="a5"/>
        <w:numPr>
          <w:ilvl w:val="0"/>
          <w:numId w:val="26"/>
        </w:numPr>
        <w:spacing w:line="360" w:lineRule="auto"/>
        <w:ind w:left="0" w:firstLine="567"/>
        <w:jc w:val="both"/>
        <w:rPr>
          <w:sz w:val="28"/>
          <w:lang w:eastAsia="en-US"/>
        </w:rPr>
      </w:pPr>
      <w:r>
        <w:rPr>
          <w:sz w:val="28"/>
          <w:lang w:eastAsia="en-US"/>
        </w:rPr>
        <w:t>Учні отримують нагадування про необхідність навчання;</w:t>
      </w:r>
    </w:p>
    <w:p w:rsidR="00EA2061" w:rsidRDefault="00EA2061" w:rsidP="00EA2061">
      <w:pPr>
        <w:pStyle w:val="a5"/>
        <w:numPr>
          <w:ilvl w:val="0"/>
          <w:numId w:val="26"/>
        </w:numPr>
        <w:spacing w:line="360" w:lineRule="auto"/>
        <w:ind w:left="0" w:firstLine="567"/>
        <w:jc w:val="both"/>
        <w:rPr>
          <w:sz w:val="28"/>
          <w:lang w:eastAsia="en-US"/>
        </w:rPr>
      </w:pPr>
      <w:r>
        <w:rPr>
          <w:sz w:val="28"/>
          <w:lang w:eastAsia="en-US"/>
        </w:rPr>
        <w:t>Учні можуть шукати незнайомі ієрогліфи за їх радикалами, їх прочитанням чи їх значенням.</w:t>
      </w:r>
    </w:p>
    <w:p w:rsidR="00EA2061" w:rsidRDefault="00EA2061" w:rsidP="00EA2061">
      <w:pPr>
        <w:pStyle w:val="a5"/>
        <w:spacing w:line="360" w:lineRule="auto"/>
        <w:ind w:left="0" w:firstLine="567"/>
        <w:jc w:val="both"/>
        <w:rPr>
          <w:sz w:val="28"/>
          <w:lang w:eastAsia="en-US"/>
        </w:rPr>
      </w:pPr>
      <w:r>
        <w:rPr>
          <w:sz w:val="28"/>
          <w:lang w:eastAsia="en-US"/>
        </w:rPr>
        <w:t>Оскільки аплікація повинна бути легкодоступною та дозволяти навчатись у будь-яку вільну хвилину, було вирішено розроб</w:t>
      </w:r>
      <w:r w:rsidR="00B51E1A">
        <w:rPr>
          <w:sz w:val="28"/>
          <w:lang w:eastAsia="en-US"/>
        </w:rPr>
        <w:t>ляти</w:t>
      </w:r>
      <w:r>
        <w:rPr>
          <w:sz w:val="28"/>
          <w:lang w:eastAsia="en-US"/>
        </w:rPr>
        <w:t xml:space="preserve"> програму як мобільний додаток</w:t>
      </w:r>
      <w:r w:rsidR="00686263">
        <w:rPr>
          <w:sz w:val="28"/>
          <w:lang w:eastAsia="en-US"/>
        </w:rPr>
        <w:t>. Додаток також не вимагатиме доступу до інтернету, що зробить користувача ще більш мобільним в практиці ієрогліфів.</w:t>
      </w:r>
    </w:p>
    <w:p w:rsidR="00EA2061" w:rsidRPr="00EA2061" w:rsidRDefault="00EA2061" w:rsidP="00EA2061">
      <w:pPr>
        <w:spacing w:line="360" w:lineRule="auto"/>
        <w:rPr>
          <w:sz w:val="28"/>
          <w:lang w:eastAsia="en-US"/>
        </w:rPr>
      </w:pPr>
    </w:p>
    <w:p w:rsidR="00680392" w:rsidRPr="00427B4D" w:rsidRDefault="00680392" w:rsidP="001A5752">
      <w:pPr>
        <w:pStyle w:val="ac"/>
        <w:rPr>
          <w:lang w:val="ru-RU" w:eastAsia="en-US"/>
        </w:rPr>
      </w:pPr>
      <w:bookmarkStart w:id="33" w:name="_Toc514770915"/>
      <w:r w:rsidRPr="005272BF">
        <w:rPr>
          <w:lang w:eastAsia="en-US"/>
        </w:rPr>
        <w:t xml:space="preserve">5.2. Інформаційне забезпечення та формування гіпотези щодо потреби розроблення </w:t>
      </w:r>
      <w:bookmarkEnd w:id="31"/>
      <w:bookmarkEnd w:id="32"/>
      <w:r w:rsidR="0026330A">
        <w:rPr>
          <w:lang w:eastAsia="en-US"/>
        </w:rPr>
        <w:t>програмного забезпечення</w:t>
      </w:r>
      <w:bookmarkEnd w:id="33"/>
    </w:p>
    <w:p w:rsidR="0003240E" w:rsidRDefault="002A1A7C" w:rsidP="007513D0">
      <w:pPr>
        <w:spacing w:line="360" w:lineRule="auto"/>
        <w:ind w:firstLine="567"/>
        <w:jc w:val="both"/>
        <w:rPr>
          <w:sz w:val="28"/>
          <w:lang w:eastAsia="en-US"/>
        </w:rPr>
      </w:pPr>
      <w:bookmarkStart w:id="34" w:name="_Toc421225483"/>
      <w:bookmarkStart w:id="35" w:name="_Toc483891719"/>
      <w:r>
        <w:rPr>
          <w:sz w:val="28"/>
          <w:lang w:eastAsia="en-US"/>
        </w:rPr>
        <w:t>Японія – передова країна великої вісімки</w:t>
      </w:r>
      <w:r w:rsidR="0003240E">
        <w:rPr>
          <w:sz w:val="28"/>
          <w:lang w:eastAsia="en-US"/>
        </w:rPr>
        <w:t xml:space="preserve"> із стабільною економікою. За розміром ВВП Японія поступається лише Китаю та США, займаючи почесне третє місце. </w:t>
      </w:r>
    </w:p>
    <w:p w:rsidR="007513D0" w:rsidRDefault="007513D0" w:rsidP="007513D0">
      <w:pPr>
        <w:spacing w:line="360" w:lineRule="auto"/>
        <w:ind w:firstLine="567"/>
        <w:jc w:val="both"/>
        <w:rPr>
          <w:sz w:val="28"/>
          <w:lang w:eastAsia="en-US"/>
        </w:rPr>
      </w:pPr>
      <w:r>
        <w:rPr>
          <w:sz w:val="28"/>
          <w:lang w:eastAsia="en-US"/>
        </w:rPr>
        <w:t xml:space="preserve">Не зважаючи на велику відстань між Японією та Україну, між цими країнами завжди були теплі відносини. Це можна спостерегти як на політичному рівні так і на культурному. Прикладом </w:t>
      </w:r>
      <w:r w:rsidR="00754E09">
        <w:rPr>
          <w:sz w:val="28"/>
          <w:lang w:eastAsia="en-US"/>
        </w:rPr>
        <w:t xml:space="preserve">політичної </w:t>
      </w:r>
      <w:r>
        <w:rPr>
          <w:sz w:val="28"/>
          <w:lang w:eastAsia="en-US"/>
        </w:rPr>
        <w:t>солідарн</w:t>
      </w:r>
      <w:r w:rsidR="00754E09">
        <w:rPr>
          <w:sz w:val="28"/>
          <w:lang w:eastAsia="en-US"/>
        </w:rPr>
        <w:t>о</w:t>
      </w:r>
      <w:r>
        <w:rPr>
          <w:sz w:val="28"/>
          <w:lang w:eastAsia="en-US"/>
        </w:rPr>
        <w:t>ст</w:t>
      </w:r>
      <w:r w:rsidR="00754E09">
        <w:rPr>
          <w:sz w:val="28"/>
          <w:lang w:eastAsia="en-US"/>
        </w:rPr>
        <w:t>і</w:t>
      </w:r>
      <w:r>
        <w:rPr>
          <w:sz w:val="28"/>
          <w:lang w:eastAsia="en-US"/>
        </w:rPr>
        <w:t xml:space="preserve"> Країни Вранішнього Сонця із Україною </w:t>
      </w:r>
      <w:r w:rsidR="00754E09">
        <w:rPr>
          <w:sz w:val="28"/>
          <w:lang w:eastAsia="en-US"/>
        </w:rPr>
        <w:t xml:space="preserve">є </w:t>
      </w:r>
      <w:r>
        <w:rPr>
          <w:sz w:val="28"/>
          <w:lang w:eastAsia="en-US"/>
        </w:rPr>
        <w:t>прийняття санкцій по відношенню до Росії після анексії Криму. З інакшого боку, в Україні, особливо серед молоді, набувають популярності напрямки японської творчості, як от аніме та манга.</w:t>
      </w:r>
      <w:r w:rsidR="00754E09">
        <w:rPr>
          <w:sz w:val="28"/>
          <w:lang w:eastAsia="en-US"/>
        </w:rPr>
        <w:t xml:space="preserve"> </w:t>
      </w:r>
      <w:r w:rsidR="006A7D4E">
        <w:rPr>
          <w:sz w:val="28"/>
          <w:lang w:eastAsia="en-US"/>
        </w:rPr>
        <w:t>До того ж, з поточного (2018) року Японія спростила процес отримання візи громадянами України</w:t>
      </w:r>
      <w:r w:rsidR="003B1630">
        <w:rPr>
          <w:sz w:val="28"/>
          <w:lang w:val="ru-RU" w:eastAsia="en-US"/>
        </w:rPr>
        <w:t>,</w:t>
      </w:r>
      <w:r w:rsidR="006A7D4E">
        <w:rPr>
          <w:sz w:val="28"/>
          <w:lang w:eastAsia="en-US"/>
        </w:rPr>
        <w:t xml:space="preserve"> що ще більше підігріло інтерес до Ніппону.</w:t>
      </w:r>
      <w:r w:rsidR="00754E09">
        <w:rPr>
          <w:sz w:val="28"/>
          <w:lang w:eastAsia="en-US"/>
        </w:rPr>
        <w:t xml:space="preserve"> </w:t>
      </w:r>
    </w:p>
    <w:p w:rsidR="00677DE6" w:rsidRDefault="00677DE6" w:rsidP="00677DE6">
      <w:pPr>
        <w:spacing w:line="360" w:lineRule="auto"/>
        <w:ind w:firstLine="567"/>
        <w:jc w:val="center"/>
        <w:rPr>
          <w:sz w:val="28"/>
          <w:lang w:eastAsia="en-US"/>
        </w:rPr>
      </w:pPr>
      <w:r>
        <w:rPr>
          <w:noProof/>
        </w:rPr>
        <w:lastRenderedPageBreak/>
        <w:drawing>
          <wp:inline distT="0" distB="0" distL="0" distR="0">
            <wp:extent cx="2870421" cy="1879281"/>
            <wp:effectExtent l="0" t="0" r="6350" b="6985"/>
            <wp:docPr id="35" name="Рисунок 35" descr="UKR&amp;J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KR&amp;JP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2694" cy="1887316"/>
                    </a:xfrm>
                    <a:prstGeom prst="rect">
                      <a:avLst/>
                    </a:prstGeom>
                    <a:noFill/>
                    <a:ln>
                      <a:noFill/>
                    </a:ln>
                  </pic:spPr>
                </pic:pic>
              </a:graphicData>
            </a:graphic>
          </wp:inline>
        </w:drawing>
      </w:r>
    </w:p>
    <w:p w:rsidR="00677DE6" w:rsidRPr="00677DE6" w:rsidRDefault="00677DE6" w:rsidP="00677DE6">
      <w:pPr>
        <w:spacing w:line="360" w:lineRule="auto"/>
        <w:ind w:firstLine="567"/>
        <w:jc w:val="center"/>
        <w:rPr>
          <w:sz w:val="28"/>
          <w:lang w:eastAsia="en-US"/>
        </w:rPr>
      </w:pPr>
      <w:r>
        <w:rPr>
          <w:sz w:val="28"/>
          <w:lang w:val="ru-RU" w:eastAsia="en-US"/>
        </w:rPr>
        <w:t>Рис. 5.1. Японки в укра</w:t>
      </w:r>
      <w:r>
        <w:rPr>
          <w:sz w:val="28"/>
          <w:lang w:eastAsia="en-US"/>
        </w:rPr>
        <w:t xml:space="preserve">їнському строю зустрічають українську делегацію </w:t>
      </w:r>
    </w:p>
    <w:p w:rsidR="00980515" w:rsidRDefault="00980515" w:rsidP="00980515">
      <w:pPr>
        <w:spacing w:line="360" w:lineRule="auto"/>
        <w:ind w:firstLine="567"/>
        <w:jc w:val="both"/>
        <w:rPr>
          <w:sz w:val="28"/>
          <w:lang w:eastAsia="en-US"/>
        </w:rPr>
      </w:pPr>
      <w:r>
        <w:rPr>
          <w:sz w:val="28"/>
          <w:lang w:eastAsia="en-US"/>
        </w:rPr>
        <w:t>Варто зазначити, що японську мову вивчають більше ніж у семи вузах України (серед яких і «Львівська Політехніка»). До того ж, у «Львівській Політехніці» я</w:t>
      </w:r>
      <w:r w:rsidRPr="00980515">
        <w:rPr>
          <w:sz w:val="28"/>
          <w:lang w:eastAsia="en-US"/>
        </w:rPr>
        <w:t>понська є другою мовою за вибором для студентів напряму підготовки «Прикладна лінгвістика»</w:t>
      </w:r>
      <w:r>
        <w:rPr>
          <w:sz w:val="28"/>
          <w:lang w:eastAsia="en-US"/>
        </w:rPr>
        <w:t xml:space="preserve">. </w:t>
      </w:r>
      <w:r w:rsidR="00CB72CC">
        <w:rPr>
          <w:sz w:val="28"/>
          <w:lang w:eastAsia="en-US"/>
        </w:rPr>
        <w:t>Б</w:t>
      </w:r>
      <w:r w:rsidR="00947E03">
        <w:rPr>
          <w:sz w:val="28"/>
          <w:lang w:eastAsia="en-US"/>
        </w:rPr>
        <w:t>ільшість студентів вважають, що комп’ютерні програми допомагають у вивченні іноземних мов, але радше як додаток, а не основне джерело знань.</w:t>
      </w:r>
    </w:p>
    <w:p w:rsidR="006A0127" w:rsidRDefault="00980515" w:rsidP="003B7C51">
      <w:pPr>
        <w:spacing w:line="360" w:lineRule="auto"/>
        <w:ind w:firstLine="567"/>
        <w:jc w:val="both"/>
        <w:rPr>
          <w:sz w:val="28"/>
          <w:lang w:eastAsia="en-US"/>
        </w:rPr>
      </w:pPr>
      <w:r w:rsidRPr="00BC6009">
        <w:rPr>
          <w:sz w:val="28"/>
          <w:lang w:eastAsia="en-US"/>
        </w:rPr>
        <w:t>З</w:t>
      </w:r>
      <w:r w:rsidR="00356AC7" w:rsidRPr="00BC6009">
        <w:rPr>
          <w:sz w:val="28"/>
          <w:lang w:eastAsia="en-US"/>
        </w:rPr>
        <w:t xml:space="preserve"> </w:t>
      </w:r>
      <w:r w:rsidRPr="00BC6009">
        <w:rPr>
          <w:sz w:val="28"/>
          <w:lang w:eastAsia="en-US"/>
        </w:rPr>
        <w:t>усього цього</w:t>
      </w:r>
      <w:r w:rsidR="00356AC7" w:rsidRPr="00BC6009">
        <w:rPr>
          <w:sz w:val="28"/>
          <w:lang w:eastAsia="en-US"/>
        </w:rPr>
        <w:t xml:space="preserve"> </w:t>
      </w:r>
      <w:r w:rsidR="0026330A" w:rsidRPr="00BC6009">
        <w:rPr>
          <w:sz w:val="28"/>
          <w:lang w:eastAsia="en-US"/>
        </w:rPr>
        <w:t>можна зробити висновок, що в Україні японськ</w:t>
      </w:r>
      <w:r w:rsidR="00356AC7" w:rsidRPr="00BC6009">
        <w:rPr>
          <w:sz w:val="28"/>
          <w:lang w:eastAsia="en-US"/>
        </w:rPr>
        <w:t>у</w:t>
      </w:r>
      <w:r w:rsidR="0026330A" w:rsidRPr="00BC6009">
        <w:rPr>
          <w:sz w:val="28"/>
          <w:lang w:eastAsia="en-US"/>
        </w:rPr>
        <w:t xml:space="preserve"> мов</w:t>
      </w:r>
      <w:r w:rsidR="00356AC7" w:rsidRPr="00BC6009">
        <w:rPr>
          <w:sz w:val="28"/>
          <w:lang w:eastAsia="en-US"/>
        </w:rPr>
        <w:t>у</w:t>
      </w:r>
      <w:r w:rsidR="0026330A" w:rsidRPr="00BC6009">
        <w:rPr>
          <w:sz w:val="28"/>
          <w:lang w:eastAsia="en-US"/>
        </w:rPr>
        <w:t xml:space="preserve"> популяризу</w:t>
      </w:r>
      <w:r w:rsidR="00356AC7" w:rsidRPr="00BC6009">
        <w:rPr>
          <w:sz w:val="28"/>
          <w:lang w:eastAsia="en-US"/>
        </w:rPr>
        <w:t>ють</w:t>
      </w:r>
      <w:r w:rsidR="000C4ADB" w:rsidRPr="00BC6009">
        <w:rPr>
          <w:sz w:val="28"/>
          <w:lang w:eastAsia="en-US"/>
        </w:rPr>
        <w:t xml:space="preserve"> та активно вивчають</w:t>
      </w:r>
      <w:r w:rsidRPr="00BC6009">
        <w:rPr>
          <w:sz w:val="28"/>
          <w:lang w:eastAsia="en-US"/>
        </w:rPr>
        <w:t xml:space="preserve">, відповідно </w:t>
      </w:r>
      <w:r w:rsidR="000C5301" w:rsidRPr="00BC6009">
        <w:rPr>
          <w:sz w:val="28"/>
          <w:lang w:eastAsia="en-US"/>
        </w:rPr>
        <w:t>є зацікавлені особи, які би користувались цим додат</w:t>
      </w:r>
      <w:r w:rsidR="00FE5457" w:rsidRPr="00BC6009">
        <w:rPr>
          <w:sz w:val="28"/>
          <w:lang w:eastAsia="en-US"/>
        </w:rPr>
        <w:t>к</w:t>
      </w:r>
      <w:r w:rsidR="000C5301" w:rsidRPr="00BC6009">
        <w:rPr>
          <w:sz w:val="28"/>
          <w:lang w:eastAsia="en-US"/>
        </w:rPr>
        <w:t xml:space="preserve">ом. </w:t>
      </w:r>
      <w:r w:rsidR="00FE5457" w:rsidRPr="00BC6009">
        <w:rPr>
          <w:sz w:val="28"/>
          <w:lang w:eastAsia="en-US"/>
        </w:rPr>
        <w:t>Проте, оскільки частина рин</w:t>
      </w:r>
      <w:r w:rsidR="00BC6009" w:rsidRPr="00BC6009">
        <w:rPr>
          <w:sz w:val="28"/>
          <w:lang w:eastAsia="en-US"/>
        </w:rPr>
        <w:t>ку не така велика, її можна було б</w:t>
      </w:r>
      <w:r w:rsidR="00FE5457" w:rsidRPr="00BC6009">
        <w:rPr>
          <w:sz w:val="28"/>
          <w:lang w:eastAsia="en-US"/>
        </w:rPr>
        <w:t xml:space="preserve"> збільшити із подальшим розширенням додатку, зробивши його орієнтованим не лише на японську писемність, а в принципі на ієрогліфічне письмо</w:t>
      </w:r>
      <w:r w:rsidR="00E7037F" w:rsidRPr="00BC6009">
        <w:rPr>
          <w:sz w:val="28"/>
          <w:lang w:eastAsia="en-US"/>
        </w:rPr>
        <w:t xml:space="preserve">, </w:t>
      </w:r>
      <w:r w:rsidR="00C3422A" w:rsidRPr="00BC6009">
        <w:rPr>
          <w:sz w:val="28"/>
          <w:lang w:eastAsia="en-US"/>
        </w:rPr>
        <w:t>що</w:t>
      </w:r>
      <w:r w:rsidR="00FE5457" w:rsidRPr="00BC6009">
        <w:rPr>
          <w:sz w:val="28"/>
          <w:lang w:eastAsia="en-US"/>
        </w:rPr>
        <w:t xml:space="preserve"> дозволить отримати в користувачі також студентів, що вивчають китайську та корейську мови. </w:t>
      </w:r>
    </w:p>
    <w:p w:rsidR="00680392" w:rsidRPr="005272BF" w:rsidRDefault="00680392" w:rsidP="0022164E">
      <w:pPr>
        <w:pStyle w:val="ac"/>
        <w:rPr>
          <w:lang w:eastAsia="en-US"/>
        </w:rPr>
      </w:pPr>
      <w:bookmarkStart w:id="36" w:name="_Toc514770916"/>
      <w:r w:rsidRPr="005272BF">
        <w:rPr>
          <w:lang w:eastAsia="en-US"/>
        </w:rPr>
        <w:t>5.3. Оцінювання та аналізування факторів зовнішнього та внутрішнього середовищ</w:t>
      </w:r>
      <w:bookmarkEnd w:id="34"/>
      <w:bookmarkEnd w:id="35"/>
      <w:bookmarkEnd w:id="36"/>
    </w:p>
    <w:p w:rsidR="00680392" w:rsidRPr="005272BF" w:rsidRDefault="004A540F" w:rsidP="00680392">
      <w:pPr>
        <w:tabs>
          <w:tab w:val="left" w:pos="851"/>
        </w:tabs>
        <w:suppressAutoHyphens/>
        <w:spacing w:line="360" w:lineRule="auto"/>
        <w:ind w:firstLine="567"/>
        <w:jc w:val="both"/>
        <w:rPr>
          <w:rFonts w:eastAsia="Calibri"/>
          <w:color w:val="000000"/>
          <w:sz w:val="28"/>
          <w:szCs w:val="28"/>
          <w:lang w:eastAsia="ar-SA"/>
        </w:rPr>
      </w:pPr>
      <w:r w:rsidRPr="00BA78C6">
        <w:rPr>
          <w:rFonts w:eastAsia="Calibri"/>
          <w:color w:val="000000"/>
          <w:sz w:val="28"/>
          <w:szCs w:val="28"/>
          <w:lang w:eastAsia="ar-SA"/>
        </w:rPr>
        <w:t>Даний розд</w:t>
      </w:r>
      <w:r>
        <w:rPr>
          <w:rFonts w:eastAsia="Calibri"/>
          <w:color w:val="000000"/>
          <w:sz w:val="28"/>
          <w:szCs w:val="28"/>
          <w:lang w:eastAsia="ar-SA"/>
        </w:rPr>
        <w:t>іл передбачає а</w:t>
      </w:r>
      <w:r w:rsidR="00B37759">
        <w:rPr>
          <w:rFonts w:eastAsia="Calibri"/>
          <w:color w:val="000000"/>
          <w:sz w:val="28"/>
          <w:szCs w:val="28"/>
          <w:lang w:eastAsia="ar-SA"/>
        </w:rPr>
        <w:t>наліз та оц</w:t>
      </w:r>
      <w:r w:rsidR="004E27A3">
        <w:rPr>
          <w:rFonts w:eastAsia="Calibri"/>
          <w:color w:val="000000"/>
          <w:sz w:val="28"/>
          <w:szCs w:val="28"/>
          <w:lang w:eastAsia="ar-SA"/>
        </w:rPr>
        <w:t xml:space="preserve">інювання факторів зовнішнього та внутрішнього середовищ </w:t>
      </w:r>
      <w:r w:rsidR="00680392" w:rsidRPr="005272BF">
        <w:rPr>
          <w:rFonts w:eastAsia="Calibri"/>
          <w:color w:val="000000"/>
          <w:sz w:val="28"/>
          <w:szCs w:val="28"/>
          <w:lang w:eastAsia="ar-SA"/>
        </w:rPr>
        <w:t xml:space="preserve">групою експертів. </w:t>
      </w:r>
    </w:p>
    <w:p w:rsidR="00680392" w:rsidRPr="005272BF" w:rsidRDefault="00B37759" w:rsidP="00680392">
      <w:pPr>
        <w:tabs>
          <w:tab w:val="left" w:pos="851"/>
        </w:tabs>
        <w:suppressAutoHyphens/>
        <w:spacing w:line="360" w:lineRule="auto"/>
        <w:ind w:firstLine="567"/>
        <w:jc w:val="both"/>
        <w:rPr>
          <w:rFonts w:eastAsia="Calibri"/>
          <w:color w:val="000000"/>
          <w:sz w:val="28"/>
          <w:szCs w:val="28"/>
          <w:lang w:eastAsia="ar-SA"/>
        </w:rPr>
      </w:pPr>
      <w:r>
        <w:rPr>
          <w:rFonts w:eastAsia="Calibri"/>
          <w:color w:val="000000"/>
          <w:sz w:val="28"/>
          <w:szCs w:val="28"/>
          <w:lang w:eastAsia="ar-SA"/>
        </w:rPr>
        <w:t>Зовнішні ф</w:t>
      </w:r>
      <w:r w:rsidR="00680392" w:rsidRPr="005272BF">
        <w:rPr>
          <w:rFonts w:eastAsia="Calibri"/>
          <w:color w:val="000000"/>
          <w:sz w:val="28"/>
          <w:szCs w:val="28"/>
          <w:lang w:eastAsia="ar-SA"/>
        </w:rPr>
        <w:t>актори оцінюються за шкалою [-5;5], при цьому межі шкали відображають максимальний негативний та позитивний вплив факторів на організацію, 0 демонструє, що фактор впливає на організацію нейтрально.</w:t>
      </w:r>
    </w:p>
    <w:p w:rsidR="00680392" w:rsidRPr="005272BF" w:rsidRDefault="00680392" w:rsidP="00680392">
      <w:pPr>
        <w:tabs>
          <w:tab w:val="left" w:pos="851"/>
        </w:tabs>
        <w:suppressAutoHyphens/>
        <w:spacing w:line="360" w:lineRule="auto"/>
        <w:ind w:firstLine="567"/>
        <w:jc w:val="both"/>
        <w:rPr>
          <w:rFonts w:eastAsia="Calibri"/>
          <w:color w:val="000000"/>
          <w:sz w:val="28"/>
          <w:szCs w:val="28"/>
          <w:lang w:eastAsia="ar-SA"/>
        </w:rPr>
      </w:pPr>
      <w:r w:rsidRPr="005272BF">
        <w:rPr>
          <w:rFonts w:eastAsia="Calibri"/>
          <w:color w:val="000000"/>
          <w:sz w:val="28"/>
          <w:szCs w:val="28"/>
          <w:lang w:eastAsia="ar-SA"/>
        </w:rPr>
        <w:lastRenderedPageBreak/>
        <w:t xml:space="preserve">Фактори внутрішні оцінюються за шкалою [0;5], при цьому 0 демонструє нерозвинутість, відсутність чи катастрофічний стан фактора внутрішнього середовища, оцінка 5 демонструє високий рівень розвитку даного фактора. </w:t>
      </w:r>
    </w:p>
    <w:p w:rsidR="00680392" w:rsidRPr="005272BF" w:rsidRDefault="00680392" w:rsidP="00680392">
      <w:pPr>
        <w:tabs>
          <w:tab w:val="left" w:pos="851"/>
        </w:tabs>
        <w:suppressAutoHyphens/>
        <w:spacing w:line="360" w:lineRule="auto"/>
        <w:ind w:firstLine="567"/>
        <w:jc w:val="both"/>
        <w:rPr>
          <w:rFonts w:eastAsia="Calibri"/>
          <w:color w:val="000000"/>
          <w:sz w:val="28"/>
          <w:szCs w:val="28"/>
          <w:lang w:eastAsia="ar-SA"/>
        </w:rPr>
      </w:pPr>
      <w:r w:rsidRPr="005272BF">
        <w:rPr>
          <w:rFonts w:eastAsia="Calibri"/>
          <w:color w:val="000000"/>
          <w:sz w:val="28"/>
          <w:szCs w:val="28"/>
          <w:lang w:eastAsia="ar-SA"/>
        </w:rPr>
        <w:t xml:space="preserve">Сума вагомостей усіх факторів становить одиницю, тобто рівень вагомості для кожного фактора визначається за допомогою коефіцієнтів. Зважений рівень впливу факторів розраховується як добуток впливу фактора у балах та рівня вагомості. Результати експертних оцінок впливу факторів зовнішнього середовища на організацію наведено у табл. 5.1. </w:t>
      </w:r>
    </w:p>
    <w:p w:rsidR="00680392" w:rsidRPr="005272BF" w:rsidRDefault="00680392" w:rsidP="00680392">
      <w:pPr>
        <w:suppressAutoHyphens/>
        <w:spacing w:line="360" w:lineRule="auto"/>
        <w:ind w:firstLine="709"/>
        <w:jc w:val="right"/>
        <w:rPr>
          <w:rFonts w:eastAsia="Calibri"/>
          <w:i/>
          <w:color w:val="000000"/>
          <w:szCs w:val="28"/>
          <w:lang w:eastAsia="ar-SA"/>
        </w:rPr>
      </w:pPr>
      <w:r w:rsidRPr="005272BF">
        <w:rPr>
          <w:rFonts w:eastAsia="Calibri"/>
          <w:i/>
          <w:color w:val="000000"/>
          <w:szCs w:val="28"/>
          <w:lang w:eastAsia="ar-SA"/>
        </w:rPr>
        <w:t>Таблиця 5.1</w:t>
      </w:r>
    </w:p>
    <w:p w:rsidR="00680392" w:rsidRPr="005272BF" w:rsidRDefault="00680392" w:rsidP="00680392">
      <w:pPr>
        <w:suppressAutoHyphens/>
        <w:spacing w:line="360" w:lineRule="auto"/>
        <w:ind w:firstLine="709"/>
        <w:jc w:val="center"/>
        <w:rPr>
          <w:rFonts w:eastAsia="Calibri"/>
          <w:b/>
          <w:color w:val="000000"/>
          <w:sz w:val="28"/>
          <w:szCs w:val="28"/>
          <w:lang w:val="en-US" w:eastAsia="ar-SA"/>
        </w:rPr>
      </w:pPr>
      <w:r w:rsidRPr="005272BF">
        <w:rPr>
          <w:rFonts w:eastAsia="Calibri"/>
          <w:b/>
          <w:color w:val="000000"/>
          <w:sz w:val="28"/>
          <w:szCs w:val="28"/>
          <w:lang w:eastAsia="ar-SA"/>
        </w:rPr>
        <w:t>Результати експертного оцінювання впливу факторів зовнішнього та внутрішнього середовищ</w:t>
      </w:r>
    </w:p>
    <w:tbl>
      <w:tblPr>
        <w:tblW w:w="9361"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74"/>
        <w:gridCol w:w="1843"/>
        <w:gridCol w:w="1843"/>
        <w:gridCol w:w="1701"/>
      </w:tblGrid>
      <w:tr w:rsidR="00680392" w:rsidRPr="005272BF" w:rsidTr="00B400A2">
        <w:tc>
          <w:tcPr>
            <w:tcW w:w="3974" w:type="dxa"/>
            <w:vAlign w:val="center"/>
          </w:tcPr>
          <w:p w:rsidR="00680392" w:rsidRPr="005272BF" w:rsidRDefault="00680392" w:rsidP="006A0127">
            <w:pPr>
              <w:suppressAutoHyphens/>
              <w:spacing w:line="360" w:lineRule="auto"/>
              <w:jc w:val="center"/>
              <w:rPr>
                <w:rFonts w:eastAsia="Calibri"/>
                <w:b/>
                <w:bCs/>
                <w:color w:val="000000"/>
                <w:szCs w:val="28"/>
              </w:rPr>
            </w:pPr>
            <w:r w:rsidRPr="005272BF">
              <w:rPr>
                <w:rFonts w:eastAsia="Calibri"/>
                <w:b/>
                <w:bCs/>
                <w:color w:val="000000"/>
                <w:szCs w:val="28"/>
              </w:rPr>
              <w:t>Фактори</w:t>
            </w:r>
          </w:p>
        </w:tc>
        <w:tc>
          <w:tcPr>
            <w:tcW w:w="1843" w:type="dxa"/>
            <w:vAlign w:val="center"/>
          </w:tcPr>
          <w:p w:rsidR="00680392" w:rsidRPr="005272BF" w:rsidRDefault="00680392" w:rsidP="006A0127">
            <w:pPr>
              <w:suppressAutoHyphens/>
              <w:spacing w:line="360" w:lineRule="auto"/>
              <w:jc w:val="center"/>
              <w:rPr>
                <w:rFonts w:eastAsia="Calibri"/>
                <w:b/>
                <w:bCs/>
                <w:color w:val="000000"/>
                <w:szCs w:val="28"/>
              </w:rPr>
            </w:pPr>
            <w:r w:rsidRPr="005272BF">
              <w:rPr>
                <w:rFonts w:eastAsia="Calibri"/>
                <w:b/>
                <w:bCs/>
                <w:color w:val="000000"/>
                <w:szCs w:val="28"/>
              </w:rPr>
              <w:t>Середня експертна оцінка, бали</w:t>
            </w:r>
          </w:p>
        </w:tc>
        <w:tc>
          <w:tcPr>
            <w:tcW w:w="1843" w:type="dxa"/>
            <w:vAlign w:val="center"/>
          </w:tcPr>
          <w:p w:rsidR="00680392" w:rsidRPr="005272BF" w:rsidRDefault="00680392" w:rsidP="006A0127">
            <w:pPr>
              <w:suppressAutoHyphens/>
              <w:spacing w:line="360" w:lineRule="auto"/>
              <w:jc w:val="center"/>
              <w:rPr>
                <w:rFonts w:eastAsia="Calibri"/>
                <w:b/>
                <w:bCs/>
                <w:color w:val="000000"/>
                <w:szCs w:val="28"/>
              </w:rPr>
            </w:pPr>
            <w:r w:rsidRPr="005272BF">
              <w:rPr>
                <w:rFonts w:eastAsia="Calibri"/>
                <w:b/>
                <w:bCs/>
                <w:color w:val="000000"/>
                <w:szCs w:val="28"/>
              </w:rPr>
              <w:t>Середня вагомість факторів</w:t>
            </w:r>
          </w:p>
        </w:tc>
        <w:tc>
          <w:tcPr>
            <w:tcW w:w="1701" w:type="dxa"/>
            <w:vAlign w:val="center"/>
          </w:tcPr>
          <w:p w:rsidR="00680392" w:rsidRPr="005272BF" w:rsidRDefault="00680392" w:rsidP="006A0127">
            <w:pPr>
              <w:suppressAutoHyphens/>
              <w:spacing w:line="360" w:lineRule="auto"/>
              <w:jc w:val="center"/>
              <w:rPr>
                <w:rFonts w:eastAsia="Calibri"/>
                <w:b/>
                <w:bCs/>
                <w:color w:val="000000"/>
                <w:szCs w:val="28"/>
              </w:rPr>
            </w:pPr>
            <w:r w:rsidRPr="005272BF">
              <w:rPr>
                <w:rFonts w:eastAsia="Calibri"/>
                <w:b/>
                <w:bCs/>
                <w:color w:val="000000"/>
                <w:szCs w:val="28"/>
              </w:rPr>
              <w:t>Зважений рівень впливу, бали</w:t>
            </w:r>
          </w:p>
        </w:tc>
      </w:tr>
      <w:tr w:rsidR="00680392" w:rsidRPr="005272BF" w:rsidTr="00B400A2">
        <w:tc>
          <w:tcPr>
            <w:tcW w:w="3974" w:type="dxa"/>
            <w:vAlign w:val="center"/>
          </w:tcPr>
          <w:p w:rsidR="00680392" w:rsidRPr="005272BF" w:rsidRDefault="00680392" w:rsidP="006A0127">
            <w:pPr>
              <w:suppressAutoHyphens/>
              <w:spacing w:line="360" w:lineRule="auto"/>
              <w:jc w:val="center"/>
              <w:rPr>
                <w:rFonts w:eastAsia="Calibri"/>
                <w:color w:val="000000"/>
                <w:szCs w:val="28"/>
              </w:rPr>
            </w:pPr>
            <w:r w:rsidRPr="005272BF">
              <w:rPr>
                <w:rFonts w:eastAsia="Calibri"/>
                <w:color w:val="000000"/>
                <w:szCs w:val="28"/>
              </w:rPr>
              <w:t>1</w:t>
            </w:r>
          </w:p>
        </w:tc>
        <w:tc>
          <w:tcPr>
            <w:tcW w:w="1843" w:type="dxa"/>
            <w:vAlign w:val="center"/>
          </w:tcPr>
          <w:p w:rsidR="00680392" w:rsidRPr="005272BF" w:rsidRDefault="00680392" w:rsidP="006A0127">
            <w:pPr>
              <w:suppressAutoHyphens/>
              <w:spacing w:line="360" w:lineRule="auto"/>
              <w:jc w:val="center"/>
              <w:rPr>
                <w:rFonts w:eastAsia="Calibri"/>
                <w:color w:val="000000"/>
                <w:szCs w:val="28"/>
              </w:rPr>
            </w:pPr>
            <w:r w:rsidRPr="005272BF">
              <w:rPr>
                <w:rFonts w:eastAsia="Calibri"/>
                <w:color w:val="000000"/>
                <w:szCs w:val="28"/>
              </w:rPr>
              <w:t>2</w:t>
            </w:r>
          </w:p>
        </w:tc>
        <w:tc>
          <w:tcPr>
            <w:tcW w:w="1843" w:type="dxa"/>
            <w:vAlign w:val="center"/>
          </w:tcPr>
          <w:p w:rsidR="00680392" w:rsidRPr="005272BF" w:rsidRDefault="00680392" w:rsidP="006A0127">
            <w:pPr>
              <w:suppressAutoHyphens/>
              <w:spacing w:line="360" w:lineRule="auto"/>
              <w:jc w:val="center"/>
              <w:rPr>
                <w:rFonts w:eastAsia="Calibri"/>
                <w:color w:val="000000"/>
                <w:szCs w:val="28"/>
              </w:rPr>
            </w:pPr>
            <w:r w:rsidRPr="005272BF">
              <w:rPr>
                <w:rFonts w:eastAsia="Calibri"/>
                <w:color w:val="000000"/>
                <w:szCs w:val="28"/>
              </w:rPr>
              <w:t>3</w:t>
            </w:r>
          </w:p>
        </w:tc>
        <w:tc>
          <w:tcPr>
            <w:tcW w:w="1701" w:type="dxa"/>
            <w:vAlign w:val="center"/>
          </w:tcPr>
          <w:p w:rsidR="00680392" w:rsidRPr="005272BF" w:rsidRDefault="00680392" w:rsidP="006A0127">
            <w:pPr>
              <w:suppressAutoHyphens/>
              <w:spacing w:line="360" w:lineRule="auto"/>
              <w:jc w:val="center"/>
              <w:rPr>
                <w:rFonts w:eastAsia="Calibri"/>
                <w:color w:val="000000"/>
                <w:szCs w:val="28"/>
              </w:rPr>
            </w:pPr>
            <w:r w:rsidRPr="005272BF">
              <w:rPr>
                <w:rFonts w:eastAsia="Calibri"/>
                <w:color w:val="000000"/>
                <w:szCs w:val="28"/>
              </w:rPr>
              <w:t>4</w:t>
            </w:r>
          </w:p>
        </w:tc>
      </w:tr>
      <w:tr w:rsidR="0022164E" w:rsidRPr="005272BF" w:rsidTr="00B400A2">
        <w:trPr>
          <w:trHeight w:val="441"/>
        </w:trPr>
        <w:tc>
          <w:tcPr>
            <w:tcW w:w="9361" w:type="dxa"/>
            <w:gridSpan w:val="4"/>
            <w:vAlign w:val="center"/>
          </w:tcPr>
          <w:p w:rsidR="0022164E" w:rsidRPr="005272BF" w:rsidRDefault="0022164E" w:rsidP="0022164E">
            <w:pPr>
              <w:suppressAutoHyphens/>
              <w:spacing w:line="360" w:lineRule="auto"/>
              <w:jc w:val="center"/>
              <w:rPr>
                <w:rFonts w:eastAsia="Calibri"/>
                <w:i/>
                <w:iCs/>
                <w:color w:val="000000"/>
                <w:szCs w:val="28"/>
              </w:rPr>
            </w:pPr>
            <w:r w:rsidRPr="005272BF">
              <w:rPr>
                <w:rFonts w:eastAsia="Calibri"/>
                <w:i/>
                <w:iCs/>
                <w:color w:val="000000"/>
                <w:szCs w:val="28"/>
              </w:rPr>
              <w:t>Фактори зовнішнього середовища</w:t>
            </w:r>
          </w:p>
        </w:tc>
      </w:tr>
      <w:tr w:rsidR="00680392" w:rsidRPr="005272BF" w:rsidTr="00B400A2">
        <w:tc>
          <w:tcPr>
            <w:tcW w:w="3974" w:type="dxa"/>
            <w:vAlign w:val="center"/>
          </w:tcPr>
          <w:p w:rsidR="00680392" w:rsidRPr="005272BF" w:rsidRDefault="00680392" w:rsidP="006A0127">
            <w:pPr>
              <w:suppressAutoHyphens/>
              <w:spacing w:line="360" w:lineRule="auto"/>
              <w:rPr>
                <w:rFonts w:eastAsia="Calibri"/>
                <w:color w:val="000000"/>
                <w:szCs w:val="28"/>
              </w:rPr>
            </w:pPr>
            <w:r w:rsidRPr="005272BF">
              <w:rPr>
                <w:rFonts w:eastAsia="Calibri"/>
                <w:color w:val="000000"/>
                <w:szCs w:val="28"/>
              </w:rPr>
              <w:t>Споживачі</w:t>
            </w:r>
          </w:p>
        </w:tc>
        <w:tc>
          <w:tcPr>
            <w:tcW w:w="1843" w:type="dxa"/>
            <w:vAlign w:val="center"/>
          </w:tcPr>
          <w:p w:rsidR="00680392" w:rsidRPr="005272BF" w:rsidRDefault="002D478C" w:rsidP="006A0127">
            <w:pPr>
              <w:suppressAutoHyphens/>
              <w:spacing w:line="360" w:lineRule="auto"/>
              <w:jc w:val="center"/>
              <w:rPr>
                <w:rFonts w:eastAsia="Calibri"/>
                <w:color w:val="000000"/>
                <w:szCs w:val="28"/>
              </w:rPr>
            </w:pPr>
            <w:r>
              <w:rPr>
                <w:rFonts w:eastAsia="Calibri"/>
                <w:color w:val="000000"/>
                <w:szCs w:val="28"/>
              </w:rPr>
              <w:t>-2</w:t>
            </w:r>
          </w:p>
        </w:tc>
        <w:tc>
          <w:tcPr>
            <w:tcW w:w="1843" w:type="dxa"/>
            <w:vAlign w:val="center"/>
          </w:tcPr>
          <w:p w:rsidR="00680392" w:rsidRPr="005272BF" w:rsidRDefault="00680392" w:rsidP="006A0127">
            <w:pPr>
              <w:suppressAutoHyphens/>
              <w:spacing w:line="360" w:lineRule="auto"/>
              <w:jc w:val="center"/>
              <w:rPr>
                <w:rFonts w:eastAsia="Calibri"/>
                <w:color w:val="000000"/>
                <w:szCs w:val="28"/>
              </w:rPr>
            </w:pPr>
            <w:r w:rsidRPr="005272BF">
              <w:rPr>
                <w:rFonts w:eastAsia="Calibri"/>
                <w:color w:val="000000"/>
                <w:szCs w:val="28"/>
              </w:rPr>
              <w:t>0,11</w:t>
            </w:r>
          </w:p>
        </w:tc>
        <w:tc>
          <w:tcPr>
            <w:tcW w:w="1701" w:type="dxa"/>
            <w:vAlign w:val="center"/>
          </w:tcPr>
          <w:p w:rsidR="00680392" w:rsidRPr="005272BF" w:rsidRDefault="00680392" w:rsidP="006A0127">
            <w:pPr>
              <w:suppressAutoHyphens/>
              <w:spacing w:line="360" w:lineRule="auto"/>
              <w:jc w:val="center"/>
              <w:rPr>
                <w:rFonts w:eastAsia="Calibri"/>
                <w:color w:val="000000"/>
                <w:szCs w:val="28"/>
              </w:rPr>
            </w:pPr>
          </w:p>
        </w:tc>
      </w:tr>
      <w:tr w:rsidR="00680392" w:rsidRPr="005272BF" w:rsidTr="00B400A2">
        <w:trPr>
          <w:trHeight w:val="140"/>
        </w:trPr>
        <w:tc>
          <w:tcPr>
            <w:tcW w:w="3974" w:type="dxa"/>
            <w:vAlign w:val="center"/>
          </w:tcPr>
          <w:p w:rsidR="00680392" w:rsidRPr="005272BF" w:rsidRDefault="00680392" w:rsidP="006A0127">
            <w:pPr>
              <w:suppressAutoHyphens/>
              <w:spacing w:line="360" w:lineRule="auto"/>
              <w:rPr>
                <w:rFonts w:eastAsia="Calibri"/>
                <w:color w:val="000000"/>
              </w:rPr>
            </w:pPr>
            <w:r w:rsidRPr="005272BF">
              <w:rPr>
                <w:rFonts w:eastAsia="Calibri"/>
                <w:color w:val="000000"/>
              </w:rPr>
              <w:t>Постачальники</w:t>
            </w:r>
          </w:p>
        </w:tc>
        <w:tc>
          <w:tcPr>
            <w:tcW w:w="1843" w:type="dxa"/>
            <w:shd w:val="clear" w:color="auto" w:fill="auto"/>
            <w:vAlign w:val="center"/>
          </w:tcPr>
          <w:p w:rsidR="00680392" w:rsidRPr="005272BF" w:rsidRDefault="004064E7" w:rsidP="006A0127">
            <w:pPr>
              <w:suppressAutoHyphens/>
              <w:spacing w:line="360" w:lineRule="auto"/>
              <w:jc w:val="center"/>
              <w:rPr>
                <w:rFonts w:eastAsia="Calibri"/>
                <w:color w:val="000000"/>
              </w:rPr>
            </w:pPr>
            <w:r>
              <w:rPr>
                <w:rFonts w:eastAsia="Calibri"/>
                <w:color w:val="000000"/>
              </w:rPr>
              <w:t>0</w:t>
            </w:r>
          </w:p>
        </w:tc>
        <w:tc>
          <w:tcPr>
            <w:tcW w:w="1843" w:type="dxa"/>
            <w:shd w:val="clear" w:color="auto" w:fill="auto"/>
            <w:vAlign w:val="center"/>
          </w:tcPr>
          <w:p w:rsidR="00680392" w:rsidRPr="005272BF" w:rsidRDefault="00680392" w:rsidP="006A0127">
            <w:pPr>
              <w:suppressAutoHyphens/>
              <w:spacing w:line="360" w:lineRule="auto"/>
              <w:jc w:val="center"/>
              <w:rPr>
                <w:rFonts w:eastAsia="Calibri"/>
                <w:color w:val="000000"/>
              </w:rPr>
            </w:pPr>
            <w:r w:rsidRPr="005272BF">
              <w:rPr>
                <w:rFonts w:eastAsia="Calibri"/>
                <w:color w:val="000000"/>
              </w:rPr>
              <w:t>0,1</w:t>
            </w:r>
          </w:p>
        </w:tc>
        <w:tc>
          <w:tcPr>
            <w:tcW w:w="1701" w:type="dxa"/>
            <w:shd w:val="clear" w:color="auto" w:fill="auto"/>
            <w:vAlign w:val="center"/>
          </w:tcPr>
          <w:p w:rsidR="00680392" w:rsidRPr="005272BF" w:rsidRDefault="00680392" w:rsidP="006A0127">
            <w:pPr>
              <w:suppressAutoHyphens/>
              <w:spacing w:line="360" w:lineRule="auto"/>
              <w:jc w:val="center"/>
              <w:rPr>
                <w:rFonts w:eastAsia="Calibri"/>
                <w:color w:val="000000"/>
              </w:rPr>
            </w:pPr>
          </w:p>
        </w:tc>
      </w:tr>
      <w:tr w:rsidR="00680392" w:rsidRPr="005272BF" w:rsidTr="00B400A2">
        <w:trPr>
          <w:trHeight w:val="140"/>
        </w:trPr>
        <w:tc>
          <w:tcPr>
            <w:tcW w:w="3974" w:type="dxa"/>
            <w:vAlign w:val="center"/>
          </w:tcPr>
          <w:p w:rsidR="00680392" w:rsidRPr="005272BF" w:rsidRDefault="00680392" w:rsidP="006A0127">
            <w:pPr>
              <w:suppressAutoHyphens/>
              <w:spacing w:line="360" w:lineRule="auto"/>
              <w:rPr>
                <w:rFonts w:eastAsia="Calibri"/>
                <w:color w:val="000000"/>
              </w:rPr>
            </w:pPr>
            <w:r w:rsidRPr="005272BF">
              <w:rPr>
                <w:rFonts w:eastAsia="Calibri"/>
                <w:color w:val="000000"/>
              </w:rPr>
              <w:t>Конкуренти</w:t>
            </w:r>
          </w:p>
        </w:tc>
        <w:tc>
          <w:tcPr>
            <w:tcW w:w="1843" w:type="dxa"/>
            <w:shd w:val="clear" w:color="auto" w:fill="auto"/>
            <w:vAlign w:val="center"/>
          </w:tcPr>
          <w:p w:rsidR="00680392" w:rsidRPr="004064E7" w:rsidRDefault="004064E7" w:rsidP="006A0127">
            <w:pPr>
              <w:suppressAutoHyphens/>
              <w:spacing w:line="360" w:lineRule="auto"/>
              <w:jc w:val="center"/>
              <w:rPr>
                <w:rFonts w:eastAsia="Calibri"/>
                <w:color w:val="000000"/>
                <w:lang w:val="ru-RU"/>
              </w:rPr>
            </w:pPr>
            <w:r>
              <w:rPr>
                <w:rFonts w:eastAsia="Calibri"/>
                <w:color w:val="000000"/>
                <w:lang w:val="ru-RU"/>
              </w:rPr>
              <w:t>-1</w:t>
            </w:r>
          </w:p>
        </w:tc>
        <w:tc>
          <w:tcPr>
            <w:tcW w:w="1843" w:type="dxa"/>
            <w:shd w:val="clear" w:color="auto" w:fill="auto"/>
            <w:vAlign w:val="center"/>
          </w:tcPr>
          <w:p w:rsidR="00680392" w:rsidRPr="005272BF" w:rsidRDefault="00680392" w:rsidP="006A0127">
            <w:pPr>
              <w:suppressAutoHyphens/>
              <w:spacing w:line="360" w:lineRule="auto"/>
              <w:jc w:val="center"/>
              <w:rPr>
                <w:rFonts w:eastAsia="Calibri"/>
                <w:color w:val="000000"/>
              </w:rPr>
            </w:pPr>
            <w:r w:rsidRPr="005272BF">
              <w:rPr>
                <w:rFonts w:eastAsia="Calibri"/>
                <w:color w:val="000000"/>
              </w:rPr>
              <w:t>0,1</w:t>
            </w:r>
          </w:p>
        </w:tc>
        <w:tc>
          <w:tcPr>
            <w:tcW w:w="1701" w:type="dxa"/>
            <w:shd w:val="clear" w:color="auto" w:fill="auto"/>
            <w:vAlign w:val="center"/>
          </w:tcPr>
          <w:p w:rsidR="00680392" w:rsidRPr="005272BF" w:rsidRDefault="00680392" w:rsidP="006A0127">
            <w:pPr>
              <w:suppressAutoHyphens/>
              <w:spacing w:line="360" w:lineRule="auto"/>
              <w:jc w:val="center"/>
              <w:rPr>
                <w:rFonts w:eastAsia="Calibri"/>
                <w:color w:val="000000"/>
              </w:rPr>
            </w:pPr>
          </w:p>
        </w:tc>
      </w:tr>
      <w:tr w:rsidR="00680392" w:rsidRPr="005272BF" w:rsidTr="00B400A2">
        <w:trPr>
          <w:trHeight w:val="20"/>
        </w:trPr>
        <w:tc>
          <w:tcPr>
            <w:tcW w:w="3974" w:type="dxa"/>
            <w:vAlign w:val="center"/>
          </w:tcPr>
          <w:p w:rsidR="00680392" w:rsidRPr="005272BF" w:rsidRDefault="00680392" w:rsidP="006A0127">
            <w:pPr>
              <w:suppressAutoHyphens/>
              <w:spacing w:line="360" w:lineRule="auto"/>
              <w:rPr>
                <w:rFonts w:eastAsia="Calibri"/>
                <w:color w:val="000000"/>
              </w:rPr>
            </w:pPr>
            <w:r w:rsidRPr="005272BF">
              <w:rPr>
                <w:rFonts w:eastAsia="Calibri"/>
                <w:color w:val="000000"/>
              </w:rPr>
              <w:t>Державні органи влади</w:t>
            </w:r>
          </w:p>
        </w:tc>
        <w:tc>
          <w:tcPr>
            <w:tcW w:w="1843" w:type="dxa"/>
            <w:shd w:val="clear" w:color="auto" w:fill="auto"/>
            <w:vAlign w:val="center"/>
          </w:tcPr>
          <w:p w:rsidR="00680392" w:rsidRPr="004064E7" w:rsidRDefault="004064E7" w:rsidP="006A0127">
            <w:pPr>
              <w:suppressAutoHyphens/>
              <w:spacing w:line="360" w:lineRule="auto"/>
              <w:jc w:val="center"/>
              <w:rPr>
                <w:rFonts w:eastAsia="Calibri"/>
                <w:color w:val="000000"/>
                <w:lang w:val="ru-RU"/>
              </w:rPr>
            </w:pPr>
            <w:r>
              <w:rPr>
                <w:rFonts w:eastAsia="Calibri"/>
                <w:color w:val="000000"/>
                <w:lang w:val="ru-RU"/>
              </w:rPr>
              <w:t>3</w:t>
            </w:r>
          </w:p>
        </w:tc>
        <w:tc>
          <w:tcPr>
            <w:tcW w:w="1843" w:type="dxa"/>
            <w:shd w:val="clear" w:color="auto" w:fill="auto"/>
            <w:vAlign w:val="center"/>
          </w:tcPr>
          <w:p w:rsidR="00680392" w:rsidRPr="005272BF" w:rsidRDefault="00680392" w:rsidP="006A0127">
            <w:pPr>
              <w:suppressAutoHyphens/>
              <w:spacing w:line="360" w:lineRule="auto"/>
              <w:jc w:val="center"/>
              <w:rPr>
                <w:rFonts w:eastAsia="Calibri"/>
                <w:color w:val="000000"/>
              </w:rPr>
            </w:pPr>
            <w:r w:rsidRPr="005272BF">
              <w:rPr>
                <w:rFonts w:eastAsia="Calibri"/>
                <w:color w:val="000000"/>
              </w:rPr>
              <w:t>0,05</w:t>
            </w:r>
          </w:p>
        </w:tc>
        <w:tc>
          <w:tcPr>
            <w:tcW w:w="1701" w:type="dxa"/>
            <w:shd w:val="clear" w:color="auto" w:fill="auto"/>
            <w:vAlign w:val="center"/>
          </w:tcPr>
          <w:p w:rsidR="00680392" w:rsidRPr="005272BF" w:rsidRDefault="00680392" w:rsidP="006A0127">
            <w:pPr>
              <w:suppressAutoHyphens/>
              <w:spacing w:line="360" w:lineRule="auto"/>
              <w:jc w:val="center"/>
              <w:rPr>
                <w:rFonts w:eastAsia="Calibri"/>
                <w:color w:val="000000"/>
              </w:rPr>
            </w:pPr>
          </w:p>
        </w:tc>
      </w:tr>
      <w:tr w:rsidR="00680392" w:rsidRPr="005272BF" w:rsidTr="00B400A2">
        <w:trPr>
          <w:trHeight w:val="20"/>
        </w:trPr>
        <w:tc>
          <w:tcPr>
            <w:tcW w:w="3974" w:type="dxa"/>
            <w:vAlign w:val="center"/>
          </w:tcPr>
          <w:p w:rsidR="00680392" w:rsidRPr="005272BF" w:rsidRDefault="00680392" w:rsidP="006A0127">
            <w:pPr>
              <w:suppressAutoHyphens/>
              <w:spacing w:line="360" w:lineRule="auto"/>
              <w:rPr>
                <w:rFonts w:eastAsia="Calibri"/>
                <w:color w:val="000000"/>
              </w:rPr>
            </w:pPr>
            <w:r w:rsidRPr="005272BF">
              <w:rPr>
                <w:rFonts w:eastAsia="Calibri"/>
                <w:color w:val="000000"/>
              </w:rPr>
              <w:t>Інфраструктура</w:t>
            </w:r>
          </w:p>
        </w:tc>
        <w:tc>
          <w:tcPr>
            <w:tcW w:w="1843" w:type="dxa"/>
            <w:shd w:val="clear" w:color="auto" w:fill="auto"/>
            <w:vAlign w:val="center"/>
          </w:tcPr>
          <w:p w:rsidR="00680392" w:rsidRPr="004064E7" w:rsidRDefault="004064E7" w:rsidP="006A0127">
            <w:pPr>
              <w:suppressAutoHyphens/>
              <w:spacing w:line="360" w:lineRule="auto"/>
              <w:jc w:val="center"/>
              <w:rPr>
                <w:rFonts w:eastAsia="Calibri"/>
                <w:color w:val="000000"/>
                <w:lang w:val="ru-RU"/>
              </w:rPr>
            </w:pPr>
            <w:r>
              <w:rPr>
                <w:rFonts w:eastAsia="Calibri"/>
                <w:color w:val="000000"/>
                <w:lang w:val="ru-RU"/>
              </w:rPr>
              <w:t>5</w:t>
            </w:r>
          </w:p>
        </w:tc>
        <w:tc>
          <w:tcPr>
            <w:tcW w:w="1843" w:type="dxa"/>
            <w:shd w:val="clear" w:color="auto" w:fill="auto"/>
            <w:vAlign w:val="center"/>
          </w:tcPr>
          <w:p w:rsidR="00680392" w:rsidRPr="005272BF" w:rsidRDefault="00680392" w:rsidP="006A0127">
            <w:pPr>
              <w:suppressAutoHyphens/>
              <w:spacing w:line="360" w:lineRule="auto"/>
              <w:jc w:val="center"/>
              <w:rPr>
                <w:rFonts w:eastAsia="Calibri"/>
                <w:color w:val="000000"/>
              </w:rPr>
            </w:pPr>
            <w:r w:rsidRPr="005272BF">
              <w:rPr>
                <w:rFonts w:eastAsia="Calibri"/>
                <w:color w:val="000000"/>
              </w:rPr>
              <w:t>0,06</w:t>
            </w:r>
          </w:p>
        </w:tc>
        <w:tc>
          <w:tcPr>
            <w:tcW w:w="1701" w:type="dxa"/>
            <w:shd w:val="clear" w:color="auto" w:fill="auto"/>
            <w:vAlign w:val="center"/>
          </w:tcPr>
          <w:p w:rsidR="00680392" w:rsidRPr="005272BF" w:rsidRDefault="00680392" w:rsidP="006A0127">
            <w:pPr>
              <w:suppressAutoHyphens/>
              <w:spacing w:line="360" w:lineRule="auto"/>
              <w:jc w:val="center"/>
              <w:rPr>
                <w:rFonts w:eastAsia="Calibri"/>
                <w:color w:val="000000"/>
              </w:rPr>
            </w:pPr>
          </w:p>
        </w:tc>
      </w:tr>
      <w:tr w:rsidR="00680392" w:rsidRPr="005272BF" w:rsidTr="00B400A2">
        <w:trPr>
          <w:trHeight w:val="20"/>
        </w:trPr>
        <w:tc>
          <w:tcPr>
            <w:tcW w:w="3974" w:type="dxa"/>
            <w:vAlign w:val="center"/>
          </w:tcPr>
          <w:p w:rsidR="00680392" w:rsidRPr="005272BF" w:rsidRDefault="00680392" w:rsidP="006A0127">
            <w:pPr>
              <w:suppressAutoHyphens/>
              <w:spacing w:line="360" w:lineRule="auto"/>
              <w:rPr>
                <w:rFonts w:eastAsia="Calibri"/>
                <w:color w:val="000000"/>
              </w:rPr>
            </w:pPr>
            <w:r w:rsidRPr="005272BF">
              <w:rPr>
                <w:rFonts w:eastAsia="Calibri"/>
                <w:color w:val="000000"/>
              </w:rPr>
              <w:t>Законодавчі акти</w:t>
            </w:r>
          </w:p>
        </w:tc>
        <w:tc>
          <w:tcPr>
            <w:tcW w:w="1843" w:type="dxa"/>
            <w:shd w:val="clear" w:color="auto" w:fill="auto"/>
            <w:vAlign w:val="center"/>
          </w:tcPr>
          <w:p w:rsidR="00680392" w:rsidRPr="004064E7" w:rsidRDefault="004064E7" w:rsidP="006A0127">
            <w:pPr>
              <w:suppressAutoHyphens/>
              <w:spacing w:line="360" w:lineRule="auto"/>
              <w:jc w:val="center"/>
              <w:rPr>
                <w:rFonts w:eastAsia="Calibri"/>
                <w:color w:val="000000"/>
                <w:lang w:val="ru-RU"/>
              </w:rPr>
            </w:pPr>
            <w:r>
              <w:rPr>
                <w:rFonts w:eastAsia="Calibri"/>
                <w:color w:val="000000"/>
                <w:lang w:val="ru-RU"/>
              </w:rPr>
              <w:t>0</w:t>
            </w:r>
          </w:p>
        </w:tc>
        <w:tc>
          <w:tcPr>
            <w:tcW w:w="1843" w:type="dxa"/>
            <w:shd w:val="clear" w:color="auto" w:fill="auto"/>
            <w:vAlign w:val="center"/>
          </w:tcPr>
          <w:p w:rsidR="00680392" w:rsidRPr="005272BF" w:rsidRDefault="00680392" w:rsidP="006A0127">
            <w:pPr>
              <w:suppressAutoHyphens/>
              <w:spacing w:line="360" w:lineRule="auto"/>
              <w:jc w:val="center"/>
              <w:rPr>
                <w:rFonts w:eastAsia="Calibri"/>
                <w:color w:val="000000"/>
              </w:rPr>
            </w:pPr>
            <w:r w:rsidRPr="005272BF">
              <w:rPr>
                <w:rFonts w:eastAsia="Calibri"/>
                <w:color w:val="000000"/>
              </w:rPr>
              <w:t>0,1</w:t>
            </w:r>
          </w:p>
        </w:tc>
        <w:tc>
          <w:tcPr>
            <w:tcW w:w="1701" w:type="dxa"/>
            <w:shd w:val="clear" w:color="auto" w:fill="auto"/>
            <w:vAlign w:val="center"/>
          </w:tcPr>
          <w:p w:rsidR="00680392" w:rsidRPr="005272BF" w:rsidRDefault="00680392" w:rsidP="006A0127">
            <w:pPr>
              <w:suppressAutoHyphens/>
              <w:spacing w:line="360" w:lineRule="auto"/>
              <w:jc w:val="center"/>
              <w:rPr>
                <w:rFonts w:eastAsia="Calibri"/>
                <w:color w:val="000000"/>
              </w:rPr>
            </w:pPr>
          </w:p>
        </w:tc>
      </w:tr>
      <w:tr w:rsidR="00680392" w:rsidRPr="005272BF" w:rsidTr="00B400A2">
        <w:trPr>
          <w:trHeight w:val="765"/>
        </w:trPr>
        <w:tc>
          <w:tcPr>
            <w:tcW w:w="3974" w:type="dxa"/>
            <w:vAlign w:val="center"/>
          </w:tcPr>
          <w:p w:rsidR="00680392" w:rsidRPr="005272BF" w:rsidRDefault="00680392" w:rsidP="006A0127">
            <w:pPr>
              <w:suppressAutoHyphens/>
              <w:spacing w:line="360" w:lineRule="auto"/>
              <w:rPr>
                <w:rFonts w:eastAsia="Calibri"/>
                <w:color w:val="000000"/>
              </w:rPr>
            </w:pPr>
            <w:r w:rsidRPr="005272BF">
              <w:rPr>
                <w:rFonts w:eastAsia="Calibri"/>
                <w:color w:val="000000"/>
              </w:rPr>
              <w:t>Профспілки, партії та інші громадські організації</w:t>
            </w:r>
          </w:p>
        </w:tc>
        <w:tc>
          <w:tcPr>
            <w:tcW w:w="1843" w:type="dxa"/>
            <w:shd w:val="clear" w:color="auto" w:fill="auto"/>
            <w:vAlign w:val="center"/>
          </w:tcPr>
          <w:p w:rsidR="00680392" w:rsidRPr="005272BF" w:rsidRDefault="00EC0295" w:rsidP="006A0127">
            <w:pPr>
              <w:suppressAutoHyphens/>
              <w:spacing w:line="360" w:lineRule="auto"/>
              <w:jc w:val="center"/>
              <w:rPr>
                <w:rFonts w:eastAsia="Calibri"/>
                <w:color w:val="000000"/>
              </w:rPr>
            </w:pPr>
            <w:r>
              <w:rPr>
                <w:rFonts w:eastAsia="Calibri"/>
                <w:color w:val="000000"/>
              </w:rPr>
              <w:t>3</w:t>
            </w:r>
          </w:p>
        </w:tc>
        <w:tc>
          <w:tcPr>
            <w:tcW w:w="1843" w:type="dxa"/>
            <w:shd w:val="clear" w:color="auto" w:fill="auto"/>
            <w:vAlign w:val="center"/>
          </w:tcPr>
          <w:p w:rsidR="00680392" w:rsidRPr="005272BF" w:rsidRDefault="00680392" w:rsidP="006A0127">
            <w:pPr>
              <w:suppressAutoHyphens/>
              <w:spacing w:line="360" w:lineRule="auto"/>
              <w:jc w:val="center"/>
              <w:rPr>
                <w:rFonts w:eastAsia="Calibri"/>
                <w:color w:val="000000"/>
              </w:rPr>
            </w:pPr>
            <w:r w:rsidRPr="005272BF">
              <w:rPr>
                <w:rFonts w:eastAsia="Calibri"/>
                <w:color w:val="000000"/>
              </w:rPr>
              <w:t>0,05</w:t>
            </w:r>
          </w:p>
        </w:tc>
        <w:tc>
          <w:tcPr>
            <w:tcW w:w="1701" w:type="dxa"/>
            <w:shd w:val="clear" w:color="auto" w:fill="auto"/>
            <w:vAlign w:val="center"/>
          </w:tcPr>
          <w:p w:rsidR="00680392" w:rsidRPr="005272BF" w:rsidRDefault="00680392" w:rsidP="004064E7">
            <w:pPr>
              <w:suppressAutoHyphens/>
              <w:spacing w:line="360" w:lineRule="auto"/>
              <w:jc w:val="center"/>
              <w:rPr>
                <w:rFonts w:eastAsia="Calibri"/>
                <w:color w:val="000000"/>
              </w:rPr>
            </w:pPr>
          </w:p>
        </w:tc>
      </w:tr>
      <w:tr w:rsidR="00680392" w:rsidRPr="005272BF" w:rsidTr="00B400A2">
        <w:trPr>
          <w:trHeight w:val="20"/>
        </w:trPr>
        <w:tc>
          <w:tcPr>
            <w:tcW w:w="3974" w:type="dxa"/>
            <w:vAlign w:val="center"/>
          </w:tcPr>
          <w:p w:rsidR="00680392" w:rsidRPr="005272BF" w:rsidRDefault="00680392" w:rsidP="006A0127">
            <w:pPr>
              <w:suppressAutoHyphens/>
              <w:spacing w:line="360" w:lineRule="auto"/>
              <w:rPr>
                <w:rFonts w:eastAsia="Calibri"/>
                <w:color w:val="000000"/>
              </w:rPr>
            </w:pPr>
            <w:r w:rsidRPr="005272BF">
              <w:rPr>
                <w:rFonts w:eastAsia="Calibri"/>
                <w:color w:val="000000"/>
              </w:rPr>
              <w:t>Система економічних відносин в державі</w:t>
            </w:r>
          </w:p>
        </w:tc>
        <w:tc>
          <w:tcPr>
            <w:tcW w:w="1843" w:type="dxa"/>
            <w:shd w:val="clear" w:color="auto" w:fill="auto"/>
            <w:vAlign w:val="center"/>
          </w:tcPr>
          <w:p w:rsidR="00680392" w:rsidRPr="005272BF" w:rsidRDefault="004064E7" w:rsidP="006A0127">
            <w:pPr>
              <w:suppressAutoHyphens/>
              <w:spacing w:line="360" w:lineRule="auto"/>
              <w:jc w:val="center"/>
              <w:rPr>
                <w:rFonts w:eastAsia="Calibri"/>
                <w:color w:val="000000"/>
              </w:rPr>
            </w:pPr>
            <w:r>
              <w:rPr>
                <w:rFonts w:eastAsia="Calibri"/>
                <w:color w:val="000000"/>
              </w:rPr>
              <w:t>0</w:t>
            </w:r>
          </w:p>
        </w:tc>
        <w:tc>
          <w:tcPr>
            <w:tcW w:w="1843" w:type="dxa"/>
            <w:shd w:val="clear" w:color="auto" w:fill="auto"/>
            <w:vAlign w:val="center"/>
          </w:tcPr>
          <w:p w:rsidR="00680392" w:rsidRPr="005272BF" w:rsidRDefault="00680392" w:rsidP="006A0127">
            <w:pPr>
              <w:suppressAutoHyphens/>
              <w:spacing w:line="360" w:lineRule="auto"/>
              <w:jc w:val="center"/>
              <w:rPr>
                <w:rFonts w:eastAsia="Calibri"/>
                <w:color w:val="000000"/>
              </w:rPr>
            </w:pPr>
            <w:r w:rsidRPr="005272BF">
              <w:rPr>
                <w:rFonts w:eastAsia="Calibri"/>
                <w:color w:val="000000"/>
              </w:rPr>
              <w:t>0,06</w:t>
            </w:r>
          </w:p>
        </w:tc>
        <w:tc>
          <w:tcPr>
            <w:tcW w:w="1701" w:type="dxa"/>
            <w:shd w:val="clear" w:color="auto" w:fill="auto"/>
            <w:vAlign w:val="center"/>
          </w:tcPr>
          <w:p w:rsidR="00680392" w:rsidRPr="005272BF" w:rsidRDefault="00680392" w:rsidP="006A0127">
            <w:pPr>
              <w:suppressAutoHyphens/>
              <w:spacing w:line="360" w:lineRule="auto"/>
              <w:jc w:val="center"/>
              <w:rPr>
                <w:rFonts w:eastAsia="Calibri"/>
                <w:color w:val="000000"/>
              </w:rPr>
            </w:pPr>
          </w:p>
        </w:tc>
      </w:tr>
      <w:tr w:rsidR="00680392" w:rsidRPr="005272BF" w:rsidTr="00B400A2">
        <w:trPr>
          <w:trHeight w:val="20"/>
        </w:trPr>
        <w:tc>
          <w:tcPr>
            <w:tcW w:w="3974" w:type="dxa"/>
            <w:vAlign w:val="center"/>
          </w:tcPr>
          <w:p w:rsidR="00680392" w:rsidRPr="005272BF" w:rsidRDefault="00680392" w:rsidP="006A0127">
            <w:pPr>
              <w:suppressAutoHyphens/>
              <w:spacing w:line="360" w:lineRule="auto"/>
              <w:rPr>
                <w:rFonts w:eastAsia="Calibri"/>
                <w:color w:val="000000"/>
              </w:rPr>
            </w:pPr>
            <w:r w:rsidRPr="005272BF">
              <w:rPr>
                <w:rFonts w:eastAsia="Calibri"/>
                <w:color w:val="000000"/>
              </w:rPr>
              <w:t>Організації-сусіди</w:t>
            </w:r>
          </w:p>
        </w:tc>
        <w:tc>
          <w:tcPr>
            <w:tcW w:w="1843" w:type="dxa"/>
            <w:shd w:val="clear" w:color="auto" w:fill="auto"/>
            <w:vAlign w:val="center"/>
          </w:tcPr>
          <w:p w:rsidR="00680392" w:rsidRPr="005272BF" w:rsidRDefault="00680392" w:rsidP="006A0127">
            <w:pPr>
              <w:suppressAutoHyphens/>
              <w:spacing w:line="360" w:lineRule="auto"/>
              <w:jc w:val="center"/>
              <w:rPr>
                <w:rFonts w:eastAsia="Calibri"/>
                <w:color w:val="000000"/>
              </w:rPr>
            </w:pPr>
            <w:r w:rsidRPr="005272BF">
              <w:rPr>
                <w:rFonts w:eastAsia="Calibri"/>
                <w:color w:val="000000"/>
              </w:rPr>
              <w:t>3</w:t>
            </w:r>
          </w:p>
        </w:tc>
        <w:tc>
          <w:tcPr>
            <w:tcW w:w="1843" w:type="dxa"/>
            <w:shd w:val="clear" w:color="auto" w:fill="auto"/>
            <w:vAlign w:val="center"/>
          </w:tcPr>
          <w:p w:rsidR="00680392" w:rsidRPr="005272BF" w:rsidRDefault="00680392" w:rsidP="006A0127">
            <w:pPr>
              <w:suppressAutoHyphens/>
              <w:spacing w:line="360" w:lineRule="auto"/>
              <w:jc w:val="center"/>
              <w:rPr>
                <w:rFonts w:eastAsia="Calibri"/>
                <w:color w:val="000000"/>
              </w:rPr>
            </w:pPr>
            <w:r w:rsidRPr="005272BF">
              <w:rPr>
                <w:rFonts w:eastAsia="Calibri"/>
                <w:color w:val="000000"/>
              </w:rPr>
              <w:t>0,01</w:t>
            </w:r>
          </w:p>
        </w:tc>
        <w:tc>
          <w:tcPr>
            <w:tcW w:w="1701" w:type="dxa"/>
            <w:shd w:val="clear" w:color="auto" w:fill="auto"/>
            <w:vAlign w:val="center"/>
          </w:tcPr>
          <w:p w:rsidR="00680392" w:rsidRPr="005272BF" w:rsidRDefault="00680392" w:rsidP="006A0127">
            <w:pPr>
              <w:suppressAutoHyphens/>
              <w:spacing w:line="360" w:lineRule="auto"/>
              <w:jc w:val="center"/>
              <w:rPr>
                <w:rFonts w:eastAsia="Calibri"/>
                <w:color w:val="000000"/>
              </w:rPr>
            </w:pPr>
          </w:p>
        </w:tc>
      </w:tr>
      <w:tr w:rsidR="00680392" w:rsidRPr="005272BF" w:rsidTr="00B400A2">
        <w:trPr>
          <w:trHeight w:val="20"/>
        </w:trPr>
        <w:tc>
          <w:tcPr>
            <w:tcW w:w="3974" w:type="dxa"/>
            <w:vAlign w:val="center"/>
          </w:tcPr>
          <w:p w:rsidR="00680392" w:rsidRPr="005272BF" w:rsidRDefault="00680392" w:rsidP="006A0127">
            <w:pPr>
              <w:suppressAutoHyphens/>
              <w:spacing w:line="360" w:lineRule="auto"/>
              <w:rPr>
                <w:rFonts w:eastAsia="Calibri"/>
                <w:color w:val="000000"/>
              </w:rPr>
            </w:pPr>
            <w:r w:rsidRPr="005272BF">
              <w:rPr>
                <w:rFonts w:eastAsia="Calibri"/>
                <w:color w:val="000000"/>
              </w:rPr>
              <w:t>Міжнародні події</w:t>
            </w:r>
          </w:p>
        </w:tc>
        <w:tc>
          <w:tcPr>
            <w:tcW w:w="1843" w:type="dxa"/>
            <w:shd w:val="clear" w:color="auto" w:fill="auto"/>
            <w:vAlign w:val="center"/>
          </w:tcPr>
          <w:p w:rsidR="00680392" w:rsidRPr="005272BF" w:rsidRDefault="004064E7" w:rsidP="006A0127">
            <w:pPr>
              <w:suppressAutoHyphens/>
              <w:spacing w:line="360" w:lineRule="auto"/>
              <w:jc w:val="center"/>
              <w:rPr>
                <w:rFonts w:eastAsia="Calibri"/>
                <w:color w:val="000000"/>
              </w:rPr>
            </w:pPr>
            <w:r>
              <w:rPr>
                <w:rFonts w:eastAsia="Calibri"/>
                <w:color w:val="000000"/>
              </w:rPr>
              <w:t>3</w:t>
            </w:r>
          </w:p>
        </w:tc>
        <w:tc>
          <w:tcPr>
            <w:tcW w:w="1843" w:type="dxa"/>
            <w:shd w:val="clear" w:color="auto" w:fill="auto"/>
            <w:vAlign w:val="center"/>
          </w:tcPr>
          <w:p w:rsidR="00680392" w:rsidRPr="005272BF" w:rsidRDefault="00680392" w:rsidP="006A0127">
            <w:pPr>
              <w:suppressAutoHyphens/>
              <w:spacing w:line="360" w:lineRule="auto"/>
              <w:jc w:val="center"/>
              <w:rPr>
                <w:rFonts w:eastAsia="Calibri"/>
                <w:color w:val="000000"/>
              </w:rPr>
            </w:pPr>
            <w:r w:rsidRPr="005272BF">
              <w:rPr>
                <w:rFonts w:eastAsia="Calibri"/>
                <w:color w:val="000000"/>
              </w:rPr>
              <w:t>0,01</w:t>
            </w:r>
          </w:p>
        </w:tc>
        <w:tc>
          <w:tcPr>
            <w:tcW w:w="1701" w:type="dxa"/>
            <w:shd w:val="clear" w:color="auto" w:fill="auto"/>
            <w:vAlign w:val="center"/>
          </w:tcPr>
          <w:p w:rsidR="00680392" w:rsidRPr="005272BF" w:rsidRDefault="00680392" w:rsidP="006A0127">
            <w:pPr>
              <w:suppressAutoHyphens/>
              <w:spacing w:line="360" w:lineRule="auto"/>
              <w:jc w:val="center"/>
              <w:rPr>
                <w:rFonts w:eastAsia="Calibri"/>
                <w:color w:val="000000"/>
              </w:rPr>
            </w:pPr>
          </w:p>
        </w:tc>
      </w:tr>
      <w:tr w:rsidR="00680392" w:rsidRPr="005272BF" w:rsidTr="00B400A2">
        <w:trPr>
          <w:trHeight w:val="20"/>
        </w:trPr>
        <w:tc>
          <w:tcPr>
            <w:tcW w:w="3974" w:type="dxa"/>
            <w:vAlign w:val="center"/>
          </w:tcPr>
          <w:p w:rsidR="00680392" w:rsidRPr="005272BF" w:rsidRDefault="00680392" w:rsidP="006A0127">
            <w:pPr>
              <w:suppressAutoHyphens/>
              <w:spacing w:line="360" w:lineRule="auto"/>
              <w:rPr>
                <w:rFonts w:eastAsia="Calibri"/>
                <w:color w:val="000000"/>
              </w:rPr>
            </w:pPr>
            <w:r w:rsidRPr="005272BF">
              <w:rPr>
                <w:rFonts w:eastAsia="Calibri"/>
                <w:color w:val="000000"/>
              </w:rPr>
              <w:t>Міжнародне оточення</w:t>
            </w:r>
          </w:p>
        </w:tc>
        <w:tc>
          <w:tcPr>
            <w:tcW w:w="1843" w:type="dxa"/>
            <w:shd w:val="clear" w:color="auto" w:fill="auto"/>
            <w:vAlign w:val="center"/>
          </w:tcPr>
          <w:p w:rsidR="00680392" w:rsidRPr="005272BF" w:rsidRDefault="004064E7" w:rsidP="006A0127">
            <w:pPr>
              <w:suppressAutoHyphens/>
              <w:spacing w:line="360" w:lineRule="auto"/>
              <w:jc w:val="center"/>
              <w:rPr>
                <w:rFonts w:eastAsia="Calibri"/>
                <w:color w:val="000000"/>
              </w:rPr>
            </w:pPr>
            <w:r>
              <w:rPr>
                <w:rFonts w:eastAsia="Calibri"/>
                <w:color w:val="000000"/>
              </w:rPr>
              <w:t>4</w:t>
            </w:r>
          </w:p>
        </w:tc>
        <w:tc>
          <w:tcPr>
            <w:tcW w:w="1843" w:type="dxa"/>
            <w:shd w:val="clear" w:color="auto" w:fill="auto"/>
            <w:vAlign w:val="center"/>
          </w:tcPr>
          <w:p w:rsidR="00680392" w:rsidRPr="005272BF" w:rsidRDefault="00680392" w:rsidP="006A0127">
            <w:pPr>
              <w:suppressAutoHyphens/>
              <w:spacing w:line="360" w:lineRule="auto"/>
              <w:jc w:val="center"/>
              <w:rPr>
                <w:rFonts w:eastAsia="Calibri"/>
                <w:color w:val="000000"/>
              </w:rPr>
            </w:pPr>
            <w:r w:rsidRPr="005272BF">
              <w:rPr>
                <w:rFonts w:eastAsia="Calibri"/>
                <w:color w:val="000000"/>
              </w:rPr>
              <w:t>0,03</w:t>
            </w:r>
          </w:p>
        </w:tc>
        <w:tc>
          <w:tcPr>
            <w:tcW w:w="1701" w:type="dxa"/>
            <w:shd w:val="clear" w:color="auto" w:fill="auto"/>
            <w:vAlign w:val="center"/>
          </w:tcPr>
          <w:p w:rsidR="00680392" w:rsidRPr="005272BF" w:rsidRDefault="00680392" w:rsidP="006A0127">
            <w:pPr>
              <w:suppressAutoHyphens/>
              <w:spacing w:line="360" w:lineRule="auto"/>
              <w:jc w:val="center"/>
              <w:rPr>
                <w:rFonts w:eastAsia="Calibri"/>
                <w:color w:val="000000"/>
              </w:rPr>
            </w:pPr>
          </w:p>
        </w:tc>
      </w:tr>
      <w:tr w:rsidR="00680392" w:rsidRPr="005272BF" w:rsidTr="00B400A2">
        <w:trPr>
          <w:trHeight w:val="20"/>
        </w:trPr>
        <w:tc>
          <w:tcPr>
            <w:tcW w:w="3974" w:type="dxa"/>
            <w:tcBorders>
              <w:top w:val="single" w:sz="4" w:space="0" w:color="auto"/>
              <w:left w:val="single" w:sz="4" w:space="0" w:color="auto"/>
              <w:bottom w:val="single" w:sz="4" w:space="0" w:color="auto"/>
              <w:right w:val="single" w:sz="4" w:space="0" w:color="auto"/>
            </w:tcBorders>
            <w:vAlign w:val="center"/>
          </w:tcPr>
          <w:p w:rsidR="00680392" w:rsidRPr="005272BF" w:rsidRDefault="00680392" w:rsidP="006A0127">
            <w:pPr>
              <w:suppressAutoHyphens/>
              <w:spacing w:line="360" w:lineRule="auto"/>
              <w:rPr>
                <w:rFonts w:eastAsia="Calibri"/>
                <w:color w:val="000000"/>
              </w:rPr>
            </w:pPr>
            <w:r w:rsidRPr="005272BF">
              <w:rPr>
                <w:rFonts w:eastAsia="Calibri"/>
                <w:color w:val="000000"/>
              </w:rPr>
              <w:t>Науково-технічний прогрес</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680392" w:rsidRPr="005272BF" w:rsidRDefault="004064E7" w:rsidP="006A0127">
            <w:pPr>
              <w:suppressAutoHyphens/>
              <w:spacing w:line="360" w:lineRule="auto"/>
              <w:jc w:val="center"/>
              <w:rPr>
                <w:rFonts w:eastAsia="Calibri"/>
                <w:color w:val="000000"/>
              </w:rPr>
            </w:pPr>
            <w:r>
              <w:rPr>
                <w:rFonts w:eastAsia="Calibri"/>
                <w:color w:val="000000"/>
              </w:rPr>
              <w:t>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680392" w:rsidRPr="005272BF" w:rsidRDefault="00680392" w:rsidP="006A0127">
            <w:pPr>
              <w:suppressAutoHyphens/>
              <w:spacing w:line="360" w:lineRule="auto"/>
              <w:jc w:val="center"/>
              <w:rPr>
                <w:rFonts w:eastAsia="Calibri"/>
                <w:color w:val="000000"/>
              </w:rPr>
            </w:pPr>
            <w:r w:rsidRPr="005272BF">
              <w:rPr>
                <w:rFonts w:eastAsia="Calibri"/>
                <w:color w:val="000000"/>
              </w:rPr>
              <w:t>0,07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680392" w:rsidRPr="005272BF" w:rsidRDefault="00680392" w:rsidP="006A0127">
            <w:pPr>
              <w:suppressAutoHyphens/>
              <w:spacing w:line="360" w:lineRule="auto"/>
              <w:jc w:val="center"/>
              <w:rPr>
                <w:rFonts w:eastAsia="Calibri"/>
                <w:color w:val="000000"/>
              </w:rPr>
            </w:pPr>
          </w:p>
        </w:tc>
      </w:tr>
      <w:tr w:rsidR="00680392" w:rsidRPr="005272BF" w:rsidTr="00B400A2">
        <w:trPr>
          <w:trHeight w:val="20"/>
        </w:trPr>
        <w:tc>
          <w:tcPr>
            <w:tcW w:w="3974" w:type="dxa"/>
            <w:tcBorders>
              <w:top w:val="single" w:sz="4" w:space="0" w:color="auto"/>
              <w:left w:val="single" w:sz="4" w:space="0" w:color="auto"/>
              <w:bottom w:val="single" w:sz="4" w:space="0" w:color="auto"/>
              <w:right w:val="single" w:sz="4" w:space="0" w:color="auto"/>
            </w:tcBorders>
            <w:vAlign w:val="center"/>
          </w:tcPr>
          <w:p w:rsidR="00680392" w:rsidRPr="005272BF" w:rsidRDefault="00680392" w:rsidP="006A0127">
            <w:pPr>
              <w:suppressAutoHyphens/>
              <w:spacing w:line="360" w:lineRule="auto"/>
              <w:rPr>
                <w:rFonts w:eastAsia="Calibri"/>
                <w:color w:val="000000"/>
              </w:rPr>
            </w:pPr>
            <w:r w:rsidRPr="005272BF">
              <w:rPr>
                <w:rFonts w:eastAsia="Calibri"/>
                <w:color w:val="000000"/>
              </w:rPr>
              <w:t>Політичні обставини</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680392" w:rsidRPr="005272BF" w:rsidRDefault="004064E7" w:rsidP="006A0127">
            <w:pPr>
              <w:suppressAutoHyphens/>
              <w:spacing w:line="360" w:lineRule="auto"/>
              <w:jc w:val="center"/>
              <w:rPr>
                <w:rFonts w:eastAsia="Calibri"/>
                <w:color w:val="000000"/>
              </w:rPr>
            </w:pPr>
            <w:r>
              <w:rPr>
                <w:rFonts w:eastAsia="Calibri"/>
                <w:color w:val="000000"/>
              </w:rPr>
              <w:t>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680392" w:rsidRPr="005272BF" w:rsidRDefault="00680392" w:rsidP="006A0127">
            <w:pPr>
              <w:suppressAutoHyphens/>
              <w:spacing w:line="360" w:lineRule="auto"/>
              <w:jc w:val="center"/>
              <w:rPr>
                <w:rFonts w:eastAsia="Calibri"/>
                <w:color w:val="000000"/>
              </w:rPr>
            </w:pPr>
            <w:r w:rsidRPr="005272BF">
              <w:rPr>
                <w:rFonts w:eastAsia="Calibri"/>
                <w:color w:val="000000"/>
              </w:rPr>
              <w:t>0,06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680392" w:rsidRPr="005272BF" w:rsidRDefault="00680392" w:rsidP="006A0127">
            <w:pPr>
              <w:suppressAutoHyphens/>
              <w:spacing w:line="360" w:lineRule="auto"/>
              <w:jc w:val="center"/>
              <w:rPr>
                <w:rFonts w:eastAsia="Calibri"/>
                <w:color w:val="000000"/>
              </w:rPr>
            </w:pPr>
          </w:p>
        </w:tc>
      </w:tr>
      <w:tr w:rsidR="00680392" w:rsidRPr="005272BF" w:rsidTr="00B400A2">
        <w:trPr>
          <w:trHeight w:val="20"/>
        </w:trPr>
        <w:tc>
          <w:tcPr>
            <w:tcW w:w="3974" w:type="dxa"/>
            <w:tcBorders>
              <w:top w:val="single" w:sz="4" w:space="0" w:color="auto"/>
              <w:left w:val="single" w:sz="4" w:space="0" w:color="auto"/>
              <w:bottom w:val="single" w:sz="4" w:space="0" w:color="auto"/>
              <w:right w:val="single" w:sz="4" w:space="0" w:color="auto"/>
            </w:tcBorders>
            <w:vAlign w:val="center"/>
          </w:tcPr>
          <w:p w:rsidR="00680392" w:rsidRPr="005272BF" w:rsidRDefault="00680392" w:rsidP="006A0127">
            <w:pPr>
              <w:suppressAutoHyphens/>
              <w:spacing w:line="360" w:lineRule="auto"/>
              <w:rPr>
                <w:rFonts w:eastAsia="Calibri"/>
                <w:color w:val="000000"/>
              </w:rPr>
            </w:pPr>
            <w:r w:rsidRPr="005272BF">
              <w:rPr>
                <w:rFonts w:eastAsia="Calibri"/>
                <w:color w:val="000000"/>
              </w:rPr>
              <w:t>Соціально-культурні обставини</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680392" w:rsidRPr="005272BF" w:rsidRDefault="00EC0295" w:rsidP="006A0127">
            <w:pPr>
              <w:suppressAutoHyphens/>
              <w:spacing w:line="360" w:lineRule="auto"/>
              <w:jc w:val="center"/>
              <w:rPr>
                <w:rFonts w:eastAsia="Calibri"/>
                <w:color w:val="000000"/>
              </w:rPr>
            </w:pPr>
            <w:r>
              <w:rPr>
                <w:rFonts w:eastAsia="Calibri"/>
                <w:color w:val="000000"/>
              </w:rPr>
              <w:t>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680392" w:rsidRPr="005272BF" w:rsidRDefault="00680392" w:rsidP="006A0127">
            <w:pPr>
              <w:suppressAutoHyphens/>
              <w:spacing w:line="360" w:lineRule="auto"/>
              <w:jc w:val="center"/>
              <w:rPr>
                <w:rFonts w:eastAsia="Calibri"/>
                <w:color w:val="000000"/>
              </w:rPr>
            </w:pPr>
            <w:r w:rsidRPr="005272BF">
              <w:rPr>
                <w:rFonts w:eastAsia="Calibr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680392" w:rsidRPr="005272BF" w:rsidRDefault="00680392" w:rsidP="006A0127">
            <w:pPr>
              <w:suppressAutoHyphens/>
              <w:spacing w:line="360" w:lineRule="auto"/>
              <w:jc w:val="center"/>
              <w:rPr>
                <w:rFonts w:eastAsia="Calibri"/>
                <w:color w:val="000000"/>
              </w:rPr>
            </w:pPr>
          </w:p>
        </w:tc>
      </w:tr>
      <w:tr w:rsidR="00680392" w:rsidRPr="005272BF" w:rsidTr="00B400A2">
        <w:trPr>
          <w:trHeight w:val="20"/>
        </w:trPr>
        <w:tc>
          <w:tcPr>
            <w:tcW w:w="3974" w:type="dxa"/>
            <w:tcBorders>
              <w:top w:val="single" w:sz="4" w:space="0" w:color="auto"/>
              <w:left w:val="single" w:sz="4" w:space="0" w:color="auto"/>
              <w:bottom w:val="single" w:sz="4" w:space="0" w:color="auto"/>
              <w:right w:val="single" w:sz="4" w:space="0" w:color="auto"/>
            </w:tcBorders>
            <w:vAlign w:val="center"/>
          </w:tcPr>
          <w:p w:rsidR="00680392" w:rsidRPr="005272BF" w:rsidRDefault="00680392" w:rsidP="006A0127">
            <w:pPr>
              <w:suppressAutoHyphens/>
              <w:spacing w:line="360" w:lineRule="auto"/>
              <w:rPr>
                <w:rFonts w:eastAsia="Calibri"/>
                <w:color w:val="000000"/>
              </w:rPr>
            </w:pPr>
            <w:r w:rsidRPr="005272BF">
              <w:rPr>
                <w:rFonts w:eastAsia="Calibri"/>
                <w:color w:val="000000"/>
              </w:rPr>
              <w:lastRenderedPageBreak/>
              <w:t>Рівень техніки та технологій</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680392" w:rsidRPr="005272BF" w:rsidRDefault="004064E7" w:rsidP="006A0127">
            <w:pPr>
              <w:suppressAutoHyphens/>
              <w:spacing w:line="360" w:lineRule="auto"/>
              <w:jc w:val="center"/>
              <w:rPr>
                <w:rFonts w:eastAsia="Calibri"/>
                <w:color w:val="000000"/>
              </w:rPr>
            </w:pPr>
            <w:r>
              <w:rPr>
                <w:rFonts w:eastAsia="Calibri"/>
                <w:color w:val="000000"/>
              </w:rPr>
              <w:t>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680392" w:rsidRPr="005272BF" w:rsidRDefault="00680392" w:rsidP="006A0127">
            <w:pPr>
              <w:suppressAutoHyphens/>
              <w:spacing w:line="360" w:lineRule="auto"/>
              <w:jc w:val="center"/>
              <w:rPr>
                <w:rFonts w:eastAsia="Calibri"/>
                <w:color w:val="000000"/>
              </w:rPr>
            </w:pPr>
            <w:r w:rsidRPr="005272BF">
              <w:rPr>
                <w:rFonts w:eastAsia="Calibri"/>
                <w:color w:val="000000"/>
              </w:rPr>
              <w:t>0,04</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680392" w:rsidRPr="005272BF" w:rsidRDefault="00680392" w:rsidP="006A0127">
            <w:pPr>
              <w:suppressAutoHyphens/>
              <w:spacing w:line="360" w:lineRule="auto"/>
              <w:jc w:val="center"/>
              <w:rPr>
                <w:rFonts w:eastAsia="Calibri"/>
                <w:color w:val="000000"/>
              </w:rPr>
            </w:pPr>
          </w:p>
        </w:tc>
      </w:tr>
      <w:tr w:rsidR="00680392" w:rsidRPr="005272BF" w:rsidTr="00B400A2">
        <w:trPr>
          <w:trHeight w:val="20"/>
        </w:trPr>
        <w:tc>
          <w:tcPr>
            <w:tcW w:w="3974" w:type="dxa"/>
            <w:vAlign w:val="center"/>
          </w:tcPr>
          <w:p w:rsidR="00680392" w:rsidRPr="005272BF" w:rsidRDefault="00680392" w:rsidP="006A0127">
            <w:pPr>
              <w:suppressAutoHyphens/>
              <w:spacing w:line="360" w:lineRule="auto"/>
              <w:rPr>
                <w:rFonts w:eastAsia="Calibri"/>
                <w:color w:val="000000"/>
              </w:rPr>
            </w:pPr>
            <w:r w:rsidRPr="005272BF">
              <w:rPr>
                <w:rFonts w:eastAsia="Calibri"/>
                <w:color w:val="000000"/>
              </w:rPr>
              <w:t>Особливості міжнародних економічних відносин</w:t>
            </w:r>
          </w:p>
        </w:tc>
        <w:tc>
          <w:tcPr>
            <w:tcW w:w="1843" w:type="dxa"/>
            <w:shd w:val="clear" w:color="auto" w:fill="auto"/>
            <w:vAlign w:val="center"/>
          </w:tcPr>
          <w:p w:rsidR="00680392" w:rsidRPr="005272BF" w:rsidRDefault="00680392" w:rsidP="006A0127">
            <w:pPr>
              <w:suppressAutoHyphens/>
              <w:spacing w:line="360" w:lineRule="auto"/>
              <w:jc w:val="center"/>
              <w:rPr>
                <w:rFonts w:eastAsia="Calibri"/>
                <w:color w:val="000000"/>
              </w:rPr>
            </w:pPr>
            <w:r w:rsidRPr="005272BF">
              <w:rPr>
                <w:rFonts w:eastAsia="Calibri"/>
                <w:color w:val="000000"/>
              </w:rPr>
              <w:t>1</w:t>
            </w:r>
          </w:p>
        </w:tc>
        <w:tc>
          <w:tcPr>
            <w:tcW w:w="1843" w:type="dxa"/>
            <w:shd w:val="clear" w:color="auto" w:fill="auto"/>
            <w:vAlign w:val="center"/>
          </w:tcPr>
          <w:p w:rsidR="00680392" w:rsidRPr="005272BF" w:rsidRDefault="00680392" w:rsidP="006A0127">
            <w:pPr>
              <w:suppressAutoHyphens/>
              <w:spacing w:line="360" w:lineRule="auto"/>
              <w:jc w:val="center"/>
              <w:rPr>
                <w:rFonts w:eastAsia="Calibri"/>
                <w:color w:val="000000"/>
              </w:rPr>
            </w:pPr>
            <w:r w:rsidRPr="005272BF">
              <w:rPr>
                <w:rFonts w:eastAsia="Calibri"/>
                <w:color w:val="000000"/>
              </w:rPr>
              <w:t>0,02</w:t>
            </w:r>
          </w:p>
        </w:tc>
        <w:tc>
          <w:tcPr>
            <w:tcW w:w="1701" w:type="dxa"/>
            <w:shd w:val="clear" w:color="auto" w:fill="auto"/>
            <w:vAlign w:val="center"/>
          </w:tcPr>
          <w:p w:rsidR="00680392" w:rsidRPr="005272BF" w:rsidRDefault="00680392" w:rsidP="006A0127">
            <w:pPr>
              <w:suppressAutoHyphens/>
              <w:spacing w:line="360" w:lineRule="auto"/>
              <w:jc w:val="center"/>
              <w:rPr>
                <w:rFonts w:eastAsia="Calibri"/>
                <w:color w:val="000000"/>
              </w:rPr>
            </w:pPr>
          </w:p>
        </w:tc>
      </w:tr>
      <w:tr w:rsidR="00680392" w:rsidRPr="005272BF" w:rsidTr="00B400A2">
        <w:trPr>
          <w:trHeight w:val="20"/>
        </w:trPr>
        <w:tc>
          <w:tcPr>
            <w:tcW w:w="3974" w:type="dxa"/>
            <w:vAlign w:val="center"/>
          </w:tcPr>
          <w:p w:rsidR="00680392" w:rsidRPr="005272BF" w:rsidRDefault="00680392" w:rsidP="006A0127">
            <w:pPr>
              <w:suppressAutoHyphens/>
              <w:spacing w:line="360" w:lineRule="auto"/>
              <w:rPr>
                <w:rFonts w:eastAsia="Calibri"/>
                <w:color w:val="000000"/>
              </w:rPr>
            </w:pPr>
            <w:r w:rsidRPr="005272BF">
              <w:rPr>
                <w:rFonts w:eastAsia="Calibri"/>
                <w:color w:val="000000"/>
              </w:rPr>
              <w:t>Стан економіки</w:t>
            </w:r>
          </w:p>
        </w:tc>
        <w:tc>
          <w:tcPr>
            <w:tcW w:w="1843" w:type="dxa"/>
            <w:shd w:val="clear" w:color="auto" w:fill="auto"/>
            <w:vAlign w:val="center"/>
          </w:tcPr>
          <w:p w:rsidR="00680392" w:rsidRPr="005272BF" w:rsidRDefault="00680392" w:rsidP="006A0127">
            <w:pPr>
              <w:suppressAutoHyphens/>
              <w:spacing w:line="360" w:lineRule="auto"/>
              <w:jc w:val="center"/>
              <w:rPr>
                <w:rFonts w:eastAsia="Calibri"/>
                <w:color w:val="000000"/>
              </w:rPr>
            </w:pPr>
            <w:r w:rsidRPr="005272BF">
              <w:rPr>
                <w:rFonts w:eastAsia="Calibri"/>
                <w:color w:val="000000"/>
              </w:rPr>
              <w:t>0</w:t>
            </w:r>
          </w:p>
        </w:tc>
        <w:tc>
          <w:tcPr>
            <w:tcW w:w="1843" w:type="dxa"/>
            <w:shd w:val="clear" w:color="auto" w:fill="auto"/>
            <w:vAlign w:val="center"/>
          </w:tcPr>
          <w:p w:rsidR="00680392" w:rsidRPr="005272BF" w:rsidRDefault="00680392" w:rsidP="006A0127">
            <w:pPr>
              <w:suppressAutoHyphens/>
              <w:spacing w:line="360" w:lineRule="auto"/>
              <w:jc w:val="center"/>
              <w:rPr>
                <w:rFonts w:eastAsia="Calibri"/>
                <w:color w:val="000000"/>
              </w:rPr>
            </w:pPr>
            <w:r w:rsidRPr="005272BF">
              <w:rPr>
                <w:rFonts w:eastAsia="Calibri"/>
                <w:color w:val="000000"/>
              </w:rPr>
              <w:t>0,08</w:t>
            </w:r>
          </w:p>
        </w:tc>
        <w:tc>
          <w:tcPr>
            <w:tcW w:w="1701" w:type="dxa"/>
            <w:shd w:val="clear" w:color="auto" w:fill="auto"/>
            <w:vAlign w:val="center"/>
          </w:tcPr>
          <w:p w:rsidR="00680392" w:rsidRPr="005272BF" w:rsidRDefault="00680392" w:rsidP="006A0127">
            <w:pPr>
              <w:suppressAutoHyphens/>
              <w:spacing w:line="360" w:lineRule="auto"/>
              <w:jc w:val="center"/>
              <w:rPr>
                <w:rFonts w:eastAsia="Calibri"/>
                <w:color w:val="000000"/>
              </w:rPr>
            </w:pPr>
          </w:p>
        </w:tc>
      </w:tr>
      <w:tr w:rsidR="00680392" w:rsidRPr="005272BF" w:rsidTr="00B400A2">
        <w:trPr>
          <w:trHeight w:val="20"/>
        </w:trPr>
        <w:tc>
          <w:tcPr>
            <w:tcW w:w="3974" w:type="dxa"/>
            <w:vAlign w:val="center"/>
          </w:tcPr>
          <w:p w:rsidR="00680392" w:rsidRPr="005272BF" w:rsidRDefault="00680392" w:rsidP="006A0127">
            <w:pPr>
              <w:suppressAutoHyphens/>
              <w:spacing w:line="360" w:lineRule="auto"/>
              <w:rPr>
                <w:rFonts w:eastAsia="Calibri"/>
                <w:color w:val="000000"/>
              </w:rPr>
            </w:pPr>
            <w:r w:rsidRPr="005272BF">
              <w:rPr>
                <w:rFonts w:eastAsia="Calibri"/>
                <w:color w:val="000000"/>
              </w:rPr>
              <w:t>Загальна сума</w:t>
            </w:r>
          </w:p>
        </w:tc>
        <w:tc>
          <w:tcPr>
            <w:tcW w:w="1843" w:type="dxa"/>
            <w:shd w:val="clear" w:color="auto" w:fill="auto"/>
            <w:vAlign w:val="center"/>
          </w:tcPr>
          <w:p w:rsidR="00680392" w:rsidRPr="005272BF" w:rsidRDefault="00680392" w:rsidP="006A0127">
            <w:pPr>
              <w:spacing w:line="360" w:lineRule="auto"/>
              <w:rPr>
                <w:rFonts w:eastAsia="Calibri"/>
                <w:color w:val="000000"/>
                <w:lang w:eastAsia="en-US"/>
              </w:rPr>
            </w:pPr>
          </w:p>
        </w:tc>
        <w:tc>
          <w:tcPr>
            <w:tcW w:w="1843" w:type="dxa"/>
            <w:shd w:val="clear" w:color="auto" w:fill="auto"/>
            <w:vAlign w:val="center"/>
          </w:tcPr>
          <w:p w:rsidR="00680392" w:rsidRPr="005272BF" w:rsidRDefault="00680392" w:rsidP="006A0127">
            <w:pPr>
              <w:suppressAutoHyphens/>
              <w:spacing w:line="360" w:lineRule="auto"/>
              <w:jc w:val="center"/>
              <w:rPr>
                <w:rFonts w:eastAsia="Calibri"/>
                <w:color w:val="000000"/>
              </w:rPr>
            </w:pPr>
            <w:r w:rsidRPr="005272BF">
              <w:rPr>
                <w:rFonts w:eastAsia="Calibri"/>
                <w:color w:val="000000"/>
              </w:rPr>
              <w:t>1</w:t>
            </w:r>
          </w:p>
        </w:tc>
        <w:tc>
          <w:tcPr>
            <w:tcW w:w="1701" w:type="dxa"/>
            <w:shd w:val="clear" w:color="auto" w:fill="auto"/>
            <w:vAlign w:val="center"/>
          </w:tcPr>
          <w:p w:rsidR="00680392" w:rsidRPr="005272BF" w:rsidRDefault="00680392" w:rsidP="006A0127">
            <w:pPr>
              <w:suppressAutoHyphens/>
              <w:spacing w:line="360" w:lineRule="auto"/>
              <w:jc w:val="center"/>
              <w:rPr>
                <w:rFonts w:eastAsia="Calibri"/>
                <w:color w:val="000000"/>
              </w:rPr>
            </w:pPr>
          </w:p>
        </w:tc>
      </w:tr>
      <w:tr w:rsidR="00275C3D" w:rsidRPr="005272BF" w:rsidTr="001D35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0"/>
        </w:trPr>
        <w:tc>
          <w:tcPr>
            <w:tcW w:w="9361" w:type="dxa"/>
            <w:gridSpan w:val="4"/>
            <w:tcBorders>
              <w:top w:val="single" w:sz="8" w:space="0" w:color="auto"/>
              <w:left w:val="single" w:sz="8" w:space="0" w:color="auto"/>
              <w:bottom w:val="single" w:sz="8" w:space="0" w:color="auto"/>
              <w:right w:val="single" w:sz="8" w:space="0" w:color="000000"/>
            </w:tcBorders>
            <w:vAlign w:val="center"/>
            <w:hideMark/>
          </w:tcPr>
          <w:p w:rsidR="00275C3D" w:rsidRPr="00275C3D" w:rsidRDefault="00275C3D" w:rsidP="00275C3D">
            <w:pPr>
              <w:suppressAutoHyphens/>
              <w:spacing w:line="360" w:lineRule="auto"/>
              <w:jc w:val="center"/>
              <w:rPr>
                <w:rFonts w:eastAsia="Calibri"/>
                <w:i/>
                <w:iCs/>
                <w:color w:val="000000"/>
              </w:rPr>
            </w:pPr>
            <w:r w:rsidRPr="005272BF">
              <w:rPr>
                <w:rFonts w:eastAsia="Calibri"/>
                <w:i/>
                <w:iCs/>
                <w:color w:val="000000"/>
              </w:rPr>
              <w:t>Фактори внутрішнього середовища</w:t>
            </w:r>
          </w:p>
        </w:tc>
      </w:tr>
      <w:tr w:rsidR="00680392" w:rsidRPr="005272BF" w:rsidTr="00B400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0"/>
        </w:trPr>
        <w:tc>
          <w:tcPr>
            <w:tcW w:w="3974" w:type="dxa"/>
            <w:tcBorders>
              <w:top w:val="nil"/>
              <w:left w:val="single" w:sz="8" w:space="0" w:color="auto"/>
              <w:bottom w:val="single" w:sz="8" w:space="0" w:color="auto"/>
              <w:right w:val="single" w:sz="8" w:space="0" w:color="auto"/>
            </w:tcBorders>
            <w:vAlign w:val="center"/>
            <w:hideMark/>
          </w:tcPr>
          <w:p w:rsidR="00680392" w:rsidRPr="005272BF" w:rsidRDefault="00680392" w:rsidP="006A0127">
            <w:pPr>
              <w:suppressAutoHyphens/>
              <w:spacing w:line="360" w:lineRule="auto"/>
              <w:rPr>
                <w:rFonts w:eastAsia="Calibri"/>
                <w:color w:val="000000"/>
              </w:rPr>
            </w:pPr>
            <w:r w:rsidRPr="005272BF">
              <w:rPr>
                <w:rFonts w:eastAsia="Calibri"/>
                <w:color w:val="000000"/>
              </w:rPr>
              <w:t>Цілі</w:t>
            </w:r>
          </w:p>
        </w:tc>
        <w:tc>
          <w:tcPr>
            <w:tcW w:w="1843" w:type="dxa"/>
            <w:tcBorders>
              <w:top w:val="nil"/>
              <w:left w:val="nil"/>
              <w:bottom w:val="single" w:sz="8" w:space="0" w:color="auto"/>
              <w:right w:val="single" w:sz="8" w:space="0" w:color="auto"/>
            </w:tcBorders>
            <w:vAlign w:val="center"/>
            <w:hideMark/>
          </w:tcPr>
          <w:p w:rsidR="00680392" w:rsidRPr="005272BF" w:rsidRDefault="004064E7" w:rsidP="006A0127">
            <w:pPr>
              <w:suppressAutoHyphens/>
              <w:spacing w:line="360" w:lineRule="auto"/>
              <w:jc w:val="center"/>
              <w:rPr>
                <w:rFonts w:eastAsia="Calibri"/>
                <w:color w:val="000000"/>
              </w:rPr>
            </w:pPr>
            <w:r>
              <w:rPr>
                <w:rFonts w:eastAsia="Calibri"/>
                <w:color w:val="000000"/>
              </w:rPr>
              <w:t>4</w:t>
            </w:r>
          </w:p>
        </w:tc>
        <w:tc>
          <w:tcPr>
            <w:tcW w:w="1843" w:type="dxa"/>
            <w:tcBorders>
              <w:top w:val="nil"/>
              <w:left w:val="nil"/>
              <w:bottom w:val="single" w:sz="8" w:space="0" w:color="auto"/>
              <w:right w:val="single" w:sz="8" w:space="0" w:color="auto"/>
            </w:tcBorders>
            <w:vAlign w:val="center"/>
            <w:hideMark/>
          </w:tcPr>
          <w:p w:rsidR="00680392" w:rsidRPr="005272BF" w:rsidRDefault="00680392" w:rsidP="006A0127">
            <w:pPr>
              <w:suppressAutoHyphens/>
              <w:spacing w:line="360" w:lineRule="auto"/>
              <w:jc w:val="center"/>
              <w:rPr>
                <w:rFonts w:eastAsia="Calibri"/>
                <w:color w:val="000000"/>
              </w:rPr>
            </w:pPr>
            <w:r w:rsidRPr="005272BF">
              <w:rPr>
                <w:rFonts w:eastAsia="Calibri"/>
                <w:color w:val="000000"/>
              </w:rPr>
              <w:t>0,11</w:t>
            </w:r>
          </w:p>
        </w:tc>
        <w:tc>
          <w:tcPr>
            <w:tcW w:w="1701" w:type="dxa"/>
            <w:tcBorders>
              <w:top w:val="nil"/>
              <w:left w:val="nil"/>
              <w:bottom w:val="single" w:sz="8" w:space="0" w:color="auto"/>
              <w:right w:val="single" w:sz="8" w:space="0" w:color="auto"/>
            </w:tcBorders>
            <w:vAlign w:val="center"/>
            <w:hideMark/>
          </w:tcPr>
          <w:p w:rsidR="00680392" w:rsidRPr="005272BF" w:rsidRDefault="00680392" w:rsidP="006A0127">
            <w:pPr>
              <w:suppressAutoHyphens/>
              <w:spacing w:line="360" w:lineRule="auto"/>
              <w:jc w:val="center"/>
              <w:rPr>
                <w:rFonts w:eastAsia="Calibri"/>
                <w:color w:val="000000"/>
              </w:rPr>
            </w:pPr>
          </w:p>
        </w:tc>
      </w:tr>
      <w:tr w:rsidR="00680392" w:rsidRPr="005272BF" w:rsidTr="00B400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0"/>
        </w:trPr>
        <w:tc>
          <w:tcPr>
            <w:tcW w:w="3974" w:type="dxa"/>
            <w:tcBorders>
              <w:top w:val="nil"/>
              <w:left w:val="single" w:sz="8" w:space="0" w:color="auto"/>
              <w:bottom w:val="single" w:sz="8" w:space="0" w:color="auto"/>
              <w:right w:val="single" w:sz="8" w:space="0" w:color="auto"/>
            </w:tcBorders>
            <w:vAlign w:val="center"/>
            <w:hideMark/>
          </w:tcPr>
          <w:p w:rsidR="00680392" w:rsidRPr="005272BF" w:rsidRDefault="00680392" w:rsidP="006A0127">
            <w:pPr>
              <w:suppressAutoHyphens/>
              <w:spacing w:line="360" w:lineRule="auto"/>
              <w:rPr>
                <w:rFonts w:eastAsia="Calibri"/>
                <w:color w:val="000000"/>
              </w:rPr>
            </w:pPr>
            <w:r w:rsidRPr="005272BF">
              <w:rPr>
                <w:rFonts w:eastAsia="Calibri"/>
                <w:color w:val="000000"/>
              </w:rPr>
              <w:t>Структура</w:t>
            </w:r>
          </w:p>
        </w:tc>
        <w:tc>
          <w:tcPr>
            <w:tcW w:w="1843" w:type="dxa"/>
            <w:tcBorders>
              <w:top w:val="nil"/>
              <w:left w:val="nil"/>
              <w:bottom w:val="single" w:sz="8" w:space="0" w:color="auto"/>
              <w:right w:val="single" w:sz="8" w:space="0" w:color="auto"/>
            </w:tcBorders>
            <w:vAlign w:val="center"/>
            <w:hideMark/>
          </w:tcPr>
          <w:p w:rsidR="00680392" w:rsidRPr="005272BF" w:rsidRDefault="004064E7" w:rsidP="006A0127">
            <w:pPr>
              <w:suppressAutoHyphens/>
              <w:spacing w:line="360" w:lineRule="auto"/>
              <w:jc w:val="center"/>
              <w:rPr>
                <w:rFonts w:eastAsia="Calibri"/>
                <w:color w:val="000000"/>
              </w:rPr>
            </w:pPr>
            <w:r>
              <w:rPr>
                <w:rFonts w:eastAsia="Calibri"/>
                <w:color w:val="000000"/>
              </w:rPr>
              <w:t>5</w:t>
            </w:r>
          </w:p>
        </w:tc>
        <w:tc>
          <w:tcPr>
            <w:tcW w:w="1843" w:type="dxa"/>
            <w:tcBorders>
              <w:top w:val="nil"/>
              <w:left w:val="nil"/>
              <w:bottom w:val="single" w:sz="8" w:space="0" w:color="auto"/>
              <w:right w:val="single" w:sz="8" w:space="0" w:color="auto"/>
            </w:tcBorders>
            <w:vAlign w:val="center"/>
            <w:hideMark/>
          </w:tcPr>
          <w:p w:rsidR="00680392" w:rsidRPr="005272BF" w:rsidRDefault="00680392" w:rsidP="006A0127">
            <w:pPr>
              <w:suppressAutoHyphens/>
              <w:spacing w:line="360" w:lineRule="auto"/>
              <w:jc w:val="center"/>
              <w:rPr>
                <w:rFonts w:eastAsia="Calibri"/>
                <w:color w:val="000000"/>
              </w:rPr>
            </w:pPr>
            <w:r w:rsidRPr="005272BF">
              <w:rPr>
                <w:rFonts w:eastAsia="Calibri"/>
                <w:color w:val="000000"/>
              </w:rPr>
              <w:t>0,16</w:t>
            </w:r>
          </w:p>
        </w:tc>
        <w:tc>
          <w:tcPr>
            <w:tcW w:w="1701" w:type="dxa"/>
            <w:tcBorders>
              <w:top w:val="nil"/>
              <w:left w:val="nil"/>
              <w:bottom w:val="single" w:sz="8" w:space="0" w:color="auto"/>
              <w:right w:val="single" w:sz="8" w:space="0" w:color="auto"/>
            </w:tcBorders>
            <w:vAlign w:val="center"/>
            <w:hideMark/>
          </w:tcPr>
          <w:p w:rsidR="00680392" w:rsidRPr="005272BF" w:rsidRDefault="00680392" w:rsidP="006A0127">
            <w:pPr>
              <w:suppressAutoHyphens/>
              <w:spacing w:line="360" w:lineRule="auto"/>
              <w:jc w:val="center"/>
              <w:rPr>
                <w:rFonts w:eastAsia="Calibri"/>
                <w:color w:val="000000"/>
              </w:rPr>
            </w:pPr>
          </w:p>
        </w:tc>
      </w:tr>
      <w:tr w:rsidR="00680392" w:rsidRPr="005272BF" w:rsidTr="00B400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0"/>
        </w:trPr>
        <w:tc>
          <w:tcPr>
            <w:tcW w:w="3974" w:type="dxa"/>
            <w:tcBorders>
              <w:top w:val="nil"/>
              <w:left w:val="single" w:sz="8" w:space="0" w:color="auto"/>
              <w:bottom w:val="single" w:sz="8" w:space="0" w:color="auto"/>
              <w:right w:val="single" w:sz="8" w:space="0" w:color="auto"/>
            </w:tcBorders>
            <w:vAlign w:val="center"/>
            <w:hideMark/>
          </w:tcPr>
          <w:p w:rsidR="00680392" w:rsidRPr="005272BF" w:rsidRDefault="00680392" w:rsidP="006A0127">
            <w:pPr>
              <w:suppressAutoHyphens/>
              <w:spacing w:line="360" w:lineRule="auto"/>
              <w:rPr>
                <w:rFonts w:eastAsia="Calibri"/>
                <w:color w:val="000000"/>
              </w:rPr>
            </w:pPr>
            <w:r w:rsidRPr="005272BF">
              <w:rPr>
                <w:rFonts w:eastAsia="Calibri"/>
                <w:color w:val="000000"/>
              </w:rPr>
              <w:t>Завдання</w:t>
            </w:r>
          </w:p>
        </w:tc>
        <w:tc>
          <w:tcPr>
            <w:tcW w:w="1843" w:type="dxa"/>
            <w:tcBorders>
              <w:top w:val="nil"/>
              <w:left w:val="nil"/>
              <w:bottom w:val="single" w:sz="8" w:space="0" w:color="auto"/>
              <w:right w:val="single" w:sz="8" w:space="0" w:color="auto"/>
            </w:tcBorders>
            <w:vAlign w:val="center"/>
            <w:hideMark/>
          </w:tcPr>
          <w:p w:rsidR="00680392" w:rsidRPr="005272BF" w:rsidRDefault="004064E7" w:rsidP="006A0127">
            <w:pPr>
              <w:suppressAutoHyphens/>
              <w:spacing w:line="360" w:lineRule="auto"/>
              <w:jc w:val="center"/>
              <w:rPr>
                <w:rFonts w:eastAsia="Calibri"/>
                <w:color w:val="000000"/>
              </w:rPr>
            </w:pPr>
            <w:r>
              <w:rPr>
                <w:rFonts w:eastAsia="Calibri"/>
                <w:color w:val="000000"/>
              </w:rPr>
              <w:t>4</w:t>
            </w:r>
          </w:p>
        </w:tc>
        <w:tc>
          <w:tcPr>
            <w:tcW w:w="1843" w:type="dxa"/>
            <w:tcBorders>
              <w:top w:val="nil"/>
              <w:left w:val="nil"/>
              <w:bottom w:val="single" w:sz="8" w:space="0" w:color="auto"/>
              <w:right w:val="single" w:sz="8" w:space="0" w:color="auto"/>
            </w:tcBorders>
            <w:vAlign w:val="center"/>
            <w:hideMark/>
          </w:tcPr>
          <w:p w:rsidR="00680392" w:rsidRPr="005272BF" w:rsidRDefault="00680392" w:rsidP="006A0127">
            <w:pPr>
              <w:suppressAutoHyphens/>
              <w:spacing w:line="360" w:lineRule="auto"/>
              <w:jc w:val="center"/>
              <w:rPr>
                <w:rFonts w:eastAsia="Calibri"/>
                <w:color w:val="000000"/>
              </w:rPr>
            </w:pPr>
            <w:r w:rsidRPr="005272BF">
              <w:rPr>
                <w:rFonts w:eastAsia="Calibri"/>
                <w:color w:val="000000"/>
              </w:rPr>
              <w:t>0,07</w:t>
            </w:r>
          </w:p>
        </w:tc>
        <w:tc>
          <w:tcPr>
            <w:tcW w:w="1701" w:type="dxa"/>
            <w:tcBorders>
              <w:top w:val="nil"/>
              <w:left w:val="nil"/>
              <w:bottom w:val="single" w:sz="8" w:space="0" w:color="auto"/>
              <w:right w:val="single" w:sz="8" w:space="0" w:color="auto"/>
            </w:tcBorders>
            <w:vAlign w:val="center"/>
            <w:hideMark/>
          </w:tcPr>
          <w:p w:rsidR="00680392" w:rsidRPr="005272BF" w:rsidRDefault="00680392" w:rsidP="006A0127">
            <w:pPr>
              <w:suppressAutoHyphens/>
              <w:spacing w:line="360" w:lineRule="auto"/>
              <w:jc w:val="center"/>
              <w:rPr>
                <w:rFonts w:eastAsia="Calibri"/>
                <w:color w:val="000000"/>
              </w:rPr>
            </w:pPr>
          </w:p>
        </w:tc>
      </w:tr>
      <w:tr w:rsidR="00680392" w:rsidRPr="005272BF" w:rsidTr="00B400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0"/>
        </w:trPr>
        <w:tc>
          <w:tcPr>
            <w:tcW w:w="3974" w:type="dxa"/>
            <w:tcBorders>
              <w:top w:val="nil"/>
              <w:left w:val="single" w:sz="8" w:space="0" w:color="auto"/>
              <w:bottom w:val="single" w:sz="8" w:space="0" w:color="auto"/>
              <w:right w:val="single" w:sz="8" w:space="0" w:color="auto"/>
            </w:tcBorders>
            <w:vAlign w:val="center"/>
            <w:hideMark/>
          </w:tcPr>
          <w:p w:rsidR="00680392" w:rsidRPr="005272BF" w:rsidRDefault="00680392" w:rsidP="006A0127">
            <w:pPr>
              <w:suppressAutoHyphens/>
              <w:spacing w:line="360" w:lineRule="auto"/>
              <w:rPr>
                <w:rFonts w:eastAsia="Calibri"/>
                <w:color w:val="000000"/>
              </w:rPr>
            </w:pPr>
            <w:r w:rsidRPr="005272BF">
              <w:rPr>
                <w:rFonts w:eastAsia="Calibri"/>
                <w:color w:val="000000"/>
              </w:rPr>
              <w:t>Технологія</w:t>
            </w:r>
          </w:p>
        </w:tc>
        <w:tc>
          <w:tcPr>
            <w:tcW w:w="1843" w:type="dxa"/>
            <w:tcBorders>
              <w:top w:val="nil"/>
              <w:left w:val="nil"/>
              <w:bottom w:val="single" w:sz="8" w:space="0" w:color="auto"/>
              <w:right w:val="single" w:sz="8" w:space="0" w:color="auto"/>
            </w:tcBorders>
            <w:vAlign w:val="center"/>
            <w:hideMark/>
          </w:tcPr>
          <w:p w:rsidR="00680392" w:rsidRPr="005272BF" w:rsidRDefault="004064E7" w:rsidP="006A0127">
            <w:pPr>
              <w:suppressAutoHyphens/>
              <w:spacing w:line="360" w:lineRule="auto"/>
              <w:jc w:val="center"/>
              <w:rPr>
                <w:rFonts w:eastAsia="Calibri"/>
                <w:color w:val="000000"/>
              </w:rPr>
            </w:pPr>
            <w:r>
              <w:rPr>
                <w:rFonts w:eastAsia="Calibri"/>
                <w:color w:val="000000"/>
              </w:rPr>
              <w:t>5</w:t>
            </w:r>
          </w:p>
        </w:tc>
        <w:tc>
          <w:tcPr>
            <w:tcW w:w="1843" w:type="dxa"/>
            <w:tcBorders>
              <w:top w:val="nil"/>
              <w:left w:val="nil"/>
              <w:bottom w:val="single" w:sz="8" w:space="0" w:color="auto"/>
              <w:right w:val="single" w:sz="8" w:space="0" w:color="auto"/>
            </w:tcBorders>
            <w:vAlign w:val="center"/>
            <w:hideMark/>
          </w:tcPr>
          <w:p w:rsidR="00680392" w:rsidRPr="005272BF" w:rsidRDefault="00680392" w:rsidP="006A0127">
            <w:pPr>
              <w:suppressAutoHyphens/>
              <w:spacing w:line="360" w:lineRule="auto"/>
              <w:jc w:val="center"/>
              <w:rPr>
                <w:rFonts w:eastAsia="Calibri"/>
                <w:color w:val="000000"/>
              </w:rPr>
            </w:pPr>
            <w:r w:rsidRPr="005272BF">
              <w:rPr>
                <w:rFonts w:eastAsia="Calibri"/>
                <w:color w:val="000000"/>
              </w:rPr>
              <w:t>0,2</w:t>
            </w:r>
          </w:p>
        </w:tc>
        <w:tc>
          <w:tcPr>
            <w:tcW w:w="1701" w:type="dxa"/>
            <w:tcBorders>
              <w:top w:val="nil"/>
              <w:left w:val="nil"/>
              <w:bottom w:val="single" w:sz="8" w:space="0" w:color="auto"/>
              <w:right w:val="single" w:sz="8" w:space="0" w:color="auto"/>
            </w:tcBorders>
            <w:vAlign w:val="center"/>
            <w:hideMark/>
          </w:tcPr>
          <w:p w:rsidR="00680392" w:rsidRPr="005272BF" w:rsidRDefault="00680392" w:rsidP="006A0127">
            <w:pPr>
              <w:suppressAutoHyphens/>
              <w:spacing w:line="360" w:lineRule="auto"/>
              <w:jc w:val="center"/>
              <w:rPr>
                <w:rFonts w:eastAsia="Calibri"/>
                <w:color w:val="000000"/>
              </w:rPr>
            </w:pPr>
          </w:p>
        </w:tc>
      </w:tr>
      <w:tr w:rsidR="00680392" w:rsidRPr="005272BF" w:rsidTr="00B400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0"/>
        </w:trPr>
        <w:tc>
          <w:tcPr>
            <w:tcW w:w="3974" w:type="dxa"/>
            <w:tcBorders>
              <w:top w:val="nil"/>
              <w:left w:val="single" w:sz="8" w:space="0" w:color="auto"/>
              <w:bottom w:val="single" w:sz="8" w:space="0" w:color="auto"/>
              <w:right w:val="single" w:sz="8" w:space="0" w:color="auto"/>
            </w:tcBorders>
            <w:vAlign w:val="center"/>
            <w:hideMark/>
          </w:tcPr>
          <w:p w:rsidR="00680392" w:rsidRPr="005272BF" w:rsidRDefault="00680392" w:rsidP="006A0127">
            <w:pPr>
              <w:suppressAutoHyphens/>
              <w:spacing w:line="360" w:lineRule="auto"/>
              <w:rPr>
                <w:rFonts w:eastAsia="Calibri"/>
                <w:color w:val="000000"/>
              </w:rPr>
            </w:pPr>
            <w:r w:rsidRPr="005272BF">
              <w:rPr>
                <w:rFonts w:eastAsia="Calibri"/>
                <w:color w:val="000000"/>
              </w:rPr>
              <w:t>Працівники</w:t>
            </w:r>
          </w:p>
        </w:tc>
        <w:tc>
          <w:tcPr>
            <w:tcW w:w="1843" w:type="dxa"/>
            <w:tcBorders>
              <w:top w:val="nil"/>
              <w:left w:val="nil"/>
              <w:bottom w:val="single" w:sz="8" w:space="0" w:color="auto"/>
              <w:right w:val="single" w:sz="8" w:space="0" w:color="auto"/>
            </w:tcBorders>
            <w:vAlign w:val="center"/>
            <w:hideMark/>
          </w:tcPr>
          <w:p w:rsidR="00680392" w:rsidRPr="005272BF" w:rsidRDefault="004064E7" w:rsidP="006A0127">
            <w:pPr>
              <w:suppressAutoHyphens/>
              <w:spacing w:line="360" w:lineRule="auto"/>
              <w:jc w:val="center"/>
              <w:rPr>
                <w:rFonts w:eastAsia="Calibri"/>
                <w:color w:val="000000"/>
              </w:rPr>
            </w:pPr>
            <w:r>
              <w:rPr>
                <w:rFonts w:eastAsia="Calibri"/>
                <w:color w:val="000000"/>
              </w:rPr>
              <w:t>3</w:t>
            </w:r>
          </w:p>
        </w:tc>
        <w:tc>
          <w:tcPr>
            <w:tcW w:w="1843" w:type="dxa"/>
            <w:tcBorders>
              <w:top w:val="nil"/>
              <w:left w:val="nil"/>
              <w:bottom w:val="single" w:sz="8" w:space="0" w:color="auto"/>
              <w:right w:val="single" w:sz="8" w:space="0" w:color="auto"/>
            </w:tcBorders>
            <w:vAlign w:val="center"/>
            <w:hideMark/>
          </w:tcPr>
          <w:p w:rsidR="00680392" w:rsidRPr="005272BF" w:rsidRDefault="00680392" w:rsidP="006A0127">
            <w:pPr>
              <w:suppressAutoHyphens/>
              <w:spacing w:line="360" w:lineRule="auto"/>
              <w:jc w:val="center"/>
              <w:rPr>
                <w:rFonts w:eastAsia="Calibri"/>
                <w:color w:val="000000"/>
              </w:rPr>
            </w:pPr>
            <w:r w:rsidRPr="005272BF">
              <w:rPr>
                <w:rFonts w:eastAsia="Calibri"/>
                <w:color w:val="000000"/>
              </w:rPr>
              <w:t>0,21</w:t>
            </w:r>
          </w:p>
        </w:tc>
        <w:tc>
          <w:tcPr>
            <w:tcW w:w="1701" w:type="dxa"/>
            <w:tcBorders>
              <w:top w:val="nil"/>
              <w:left w:val="nil"/>
              <w:bottom w:val="single" w:sz="8" w:space="0" w:color="auto"/>
              <w:right w:val="single" w:sz="8" w:space="0" w:color="auto"/>
            </w:tcBorders>
            <w:vAlign w:val="center"/>
            <w:hideMark/>
          </w:tcPr>
          <w:p w:rsidR="00680392" w:rsidRPr="005272BF" w:rsidRDefault="00680392" w:rsidP="004064E7">
            <w:pPr>
              <w:suppressAutoHyphens/>
              <w:spacing w:line="360" w:lineRule="auto"/>
              <w:jc w:val="center"/>
              <w:rPr>
                <w:rFonts w:eastAsia="Calibri"/>
                <w:color w:val="000000"/>
              </w:rPr>
            </w:pPr>
          </w:p>
        </w:tc>
      </w:tr>
      <w:tr w:rsidR="00680392" w:rsidRPr="005272BF" w:rsidTr="00B400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0"/>
        </w:trPr>
        <w:tc>
          <w:tcPr>
            <w:tcW w:w="3974" w:type="dxa"/>
            <w:tcBorders>
              <w:top w:val="nil"/>
              <w:left w:val="single" w:sz="8" w:space="0" w:color="auto"/>
              <w:bottom w:val="single" w:sz="8" w:space="0" w:color="auto"/>
              <w:right w:val="single" w:sz="8" w:space="0" w:color="auto"/>
            </w:tcBorders>
            <w:vAlign w:val="center"/>
            <w:hideMark/>
          </w:tcPr>
          <w:p w:rsidR="00680392" w:rsidRPr="005272BF" w:rsidRDefault="00680392" w:rsidP="006A0127">
            <w:pPr>
              <w:suppressAutoHyphens/>
              <w:spacing w:line="360" w:lineRule="auto"/>
              <w:rPr>
                <w:rFonts w:eastAsia="Calibri"/>
                <w:color w:val="000000"/>
              </w:rPr>
            </w:pPr>
            <w:r w:rsidRPr="005272BF">
              <w:rPr>
                <w:rFonts w:eastAsia="Calibri"/>
                <w:color w:val="000000"/>
              </w:rPr>
              <w:t>Ресурси</w:t>
            </w:r>
          </w:p>
        </w:tc>
        <w:tc>
          <w:tcPr>
            <w:tcW w:w="1843" w:type="dxa"/>
            <w:tcBorders>
              <w:top w:val="nil"/>
              <w:left w:val="nil"/>
              <w:bottom w:val="single" w:sz="8" w:space="0" w:color="auto"/>
              <w:right w:val="single" w:sz="8" w:space="0" w:color="auto"/>
            </w:tcBorders>
            <w:vAlign w:val="center"/>
            <w:hideMark/>
          </w:tcPr>
          <w:p w:rsidR="00680392" w:rsidRPr="005272BF" w:rsidRDefault="004064E7" w:rsidP="006A0127">
            <w:pPr>
              <w:suppressAutoHyphens/>
              <w:spacing w:line="360" w:lineRule="auto"/>
              <w:jc w:val="center"/>
              <w:rPr>
                <w:rFonts w:eastAsia="Calibri"/>
                <w:color w:val="000000"/>
              </w:rPr>
            </w:pPr>
            <w:r>
              <w:rPr>
                <w:rFonts w:eastAsia="Calibri"/>
                <w:color w:val="000000"/>
              </w:rPr>
              <w:t>5</w:t>
            </w:r>
          </w:p>
        </w:tc>
        <w:tc>
          <w:tcPr>
            <w:tcW w:w="1843" w:type="dxa"/>
            <w:tcBorders>
              <w:top w:val="nil"/>
              <w:left w:val="nil"/>
              <w:bottom w:val="single" w:sz="8" w:space="0" w:color="auto"/>
              <w:right w:val="single" w:sz="8" w:space="0" w:color="auto"/>
            </w:tcBorders>
            <w:vAlign w:val="center"/>
            <w:hideMark/>
          </w:tcPr>
          <w:p w:rsidR="00680392" w:rsidRPr="005272BF" w:rsidRDefault="00680392" w:rsidP="006A0127">
            <w:pPr>
              <w:suppressAutoHyphens/>
              <w:spacing w:line="360" w:lineRule="auto"/>
              <w:jc w:val="center"/>
              <w:rPr>
                <w:rFonts w:eastAsia="Calibri"/>
                <w:color w:val="000000"/>
              </w:rPr>
            </w:pPr>
            <w:r w:rsidRPr="005272BF">
              <w:rPr>
                <w:rFonts w:eastAsia="Calibri"/>
                <w:color w:val="000000"/>
              </w:rPr>
              <w:t>0,25</w:t>
            </w:r>
          </w:p>
        </w:tc>
        <w:tc>
          <w:tcPr>
            <w:tcW w:w="1701" w:type="dxa"/>
            <w:tcBorders>
              <w:top w:val="nil"/>
              <w:left w:val="nil"/>
              <w:bottom w:val="single" w:sz="8" w:space="0" w:color="auto"/>
              <w:right w:val="single" w:sz="8" w:space="0" w:color="auto"/>
            </w:tcBorders>
            <w:vAlign w:val="center"/>
            <w:hideMark/>
          </w:tcPr>
          <w:p w:rsidR="00680392" w:rsidRPr="005272BF" w:rsidRDefault="00680392" w:rsidP="004064E7">
            <w:pPr>
              <w:suppressAutoHyphens/>
              <w:spacing w:line="360" w:lineRule="auto"/>
              <w:jc w:val="center"/>
              <w:rPr>
                <w:rFonts w:eastAsia="Calibri"/>
                <w:color w:val="000000"/>
              </w:rPr>
            </w:pPr>
          </w:p>
        </w:tc>
      </w:tr>
      <w:tr w:rsidR="00680392" w:rsidRPr="005272BF" w:rsidTr="00B400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0"/>
        </w:trPr>
        <w:tc>
          <w:tcPr>
            <w:tcW w:w="3974" w:type="dxa"/>
            <w:tcBorders>
              <w:top w:val="nil"/>
              <w:left w:val="single" w:sz="8" w:space="0" w:color="auto"/>
              <w:bottom w:val="single" w:sz="8" w:space="0" w:color="auto"/>
              <w:right w:val="single" w:sz="8" w:space="0" w:color="auto"/>
            </w:tcBorders>
            <w:vAlign w:val="center"/>
            <w:hideMark/>
          </w:tcPr>
          <w:p w:rsidR="00680392" w:rsidRPr="005272BF" w:rsidRDefault="00680392" w:rsidP="006A0127">
            <w:pPr>
              <w:suppressAutoHyphens/>
              <w:spacing w:line="360" w:lineRule="auto"/>
              <w:rPr>
                <w:rFonts w:eastAsia="Calibri"/>
                <w:color w:val="000000"/>
              </w:rPr>
            </w:pPr>
            <w:r w:rsidRPr="005272BF">
              <w:rPr>
                <w:rFonts w:eastAsia="Calibri"/>
                <w:color w:val="000000"/>
              </w:rPr>
              <w:t>Загальна сума</w:t>
            </w:r>
          </w:p>
        </w:tc>
        <w:tc>
          <w:tcPr>
            <w:tcW w:w="1843" w:type="dxa"/>
            <w:tcBorders>
              <w:top w:val="nil"/>
              <w:left w:val="nil"/>
              <w:bottom w:val="single" w:sz="8" w:space="0" w:color="auto"/>
              <w:right w:val="single" w:sz="8" w:space="0" w:color="auto"/>
            </w:tcBorders>
            <w:vAlign w:val="center"/>
            <w:hideMark/>
          </w:tcPr>
          <w:p w:rsidR="00680392" w:rsidRPr="005272BF" w:rsidRDefault="00680392" w:rsidP="006A0127">
            <w:pPr>
              <w:spacing w:line="360" w:lineRule="auto"/>
              <w:rPr>
                <w:rFonts w:eastAsia="Calibri"/>
                <w:color w:val="000000"/>
                <w:lang w:eastAsia="en-US"/>
              </w:rPr>
            </w:pPr>
          </w:p>
        </w:tc>
        <w:tc>
          <w:tcPr>
            <w:tcW w:w="1843" w:type="dxa"/>
            <w:tcBorders>
              <w:top w:val="nil"/>
              <w:left w:val="nil"/>
              <w:bottom w:val="single" w:sz="8" w:space="0" w:color="auto"/>
              <w:right w:val="single" w:sz="8" w:space="0" w:color="auto"/>
            </w:tcBorders>
            <w:vAlign w:val="center"/>
            <w:hideMark/>
          </w:tcPr>
          <w:p w:rsidR="00680392" w:rsidRPr="005272BF" w:rsidRDefault="00680392" w:rsidP="006A0127">
            <w:pPr>
              <w:suppressAutoHyphens/>
              <w:spacing w:line="360" w:lineRule="auto"/>
              <w:jc w:val="center"/>
              <w:rPr>
                <w:rFonts w:eastAsia="Calibri"/>
                <w:color w:val="000000"/>
              </w:rPr>
            </w:pPr>
            <w:r w:rsidRPr="005272BF">
              <w:rPr>
                <w:rFonts w:eastAsia="Calibri"/>
                <w:color w:val="000000"/>
              </w:rPr>
              <w:t>1</w:t>
            </w:r>
          </w:p>
        </w:tc>
        <w:tc>
          <w:tcPr>
            <w:tcW w:w="1701" w:type="dxa"/>
            <w:tcBorders>
              <w:top w:val="nil"/>
              <w:left w:val="nil"/>
              <w:bottom w:val="single" w:sz="8" w:space="0" w:color="auto"/>
              <w:right w:val="single" w:sz="8" w:space="0" w:color="auto"/>
            </w:tcBorders>
            <w:vAlign w:val="center"/>
            <w:hideMark/>
          </w:tcPr>
          <w:p w:rsidR="00680392" w:rsidRPr="005272BF" w:rsidRDefault="00680392" w:rsidP="006A0127">
            <w:pPr>
              <w:suppressAutoHyphens/>
              <w:spacing w:line="360" w:lineRule="auto"/>
              <w:jc w:val="center"/>
              <w:rPr>
                <w:rFonts w:eastAsia="Calibri"/>
                <w:color w:val="000000"/>
              </w:rPr>
            </w:pPr>
          </w:p>
        </w:tc>
      </w:tr>
    </w:tbl>
    <w:p w:rsidR="00680392" w:rsidRPr="005272BF" w:rsidRDefault="00680392" w:rsidP="00680392">
      <w:pPr>
        <w:suppressAutoHyphens/>
        <w:spacing w:line="360" w:lineRule="auto"/>
        <w:ind w:firstLine="709"/>
        <w:jc w:val="center"/>
        <w:rPr>
          <w:rFonts w:eastAsia="Calibri"/>
          <w:b/>
          <w:color w:val="000000"/>
          <w:sz w:val="28"/>
          <w:szCs w:val="28"/>
          <w:lang w:val="en-US" w:eastAsia="ar-SA"/>
        </w:rPr>
      </w:pPr>
    </w:p>
    <w:p w:rsidR="00680392" w:rsidRPr="00822649" w:rsidRDefault="004064E7" w:rsidP="008226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360" w:lineRule="auto"/>
        <w:ind w:firstLine="567"/>
        <w:jc w:val="both"/>
        <w:rPr>
          <w:rFonts w:eastAsia="Calibri"/>
          <w:color w:val="000000"/>
          <w:sz w:val="28"/>
          <w:szCs w:val="28"/>
          <w:lang w:eastAsia="ar-SA"/>
        </w:rPr>
      </w:pPr>
      <w:r>
        <w:rPr>
          <w:rFonts w:eastAsia="Calibri"/>
          <w:color w:val="000000"/>
          <w:sz w:val="28"/>
          <w:szCs w:val="28"/>
          <w:lang w:eastAsia="ar-SA"/>
        </w:rPr>
        <w:t>На</w:t>
      </w:r>
      <w:r w:rsidR="00680392" w:rsidRPr="005272BF">
        <w:rPr>
          <w:rFonts w:eastAsia="Calibri"/>
          <w:color w:val="000000"/>
          <w:sz w:val="28"/>
          <w:szCs w:val="28"/>
          <w:lang w:eastAsia="ar-SA"/>
        </w:rPr>
        <w:t xml:space="preserve"> таблиці 5.</w:t>
      </w:r>
      <w:r>
        <w:rPr>
          <w:rFonts w:eastAsia="Calibri"/>
          <w:color w:val="000000"/>
          <w:sz w:val="28"/>
          <w:szCs w:val="28"/>
          <w:lang w:eastAsia="ar-SA"/>
        </w:rPr>
        <w:t xml:space="preserve"> Представлено результати експертного оцінювання факторів внутрішнього та </w:t>
      </w:r>
      <w:r w:rsidRPr="0010072A">
        <w:rPr>
          <w:rFonts w:eastAsia="Calibri"/>
          <w:color w:val="000000"/>
          <w:sz w:val="28"/>
          <w:szCs w:val="28"/>
          <w:lang w:eastAsia="ar-SA"/>
        </w:rPr>
        <w:t>зовнішнього середов</w:t>
      </w:r>
      <w:r w:rsidR="0010072A" w:rsidRPr="0010072A">
        <w:rPr>
          <w:rFonts w:eastAsia="Calibri"/>
          <w:color w:val="000000"/>
          <w:sz w:val="28"/>
          <w:szCs w:val="28"/>
          <w:lang w:eastAsia="ar-SA"/>
        </w:rPr>
        <w:t>и</w:t>
      </w:r>
      <w:r w:rsidRPr="0010072A">
        <w:rPr>
          <w:rFonts w:eastAsia="Calibri"/>
          <w:color w:val="000000"/>
          <w:sz w:val="28"/>
          <w:szCs w:val="28"/>
          <w:lang w:eastAsia="ar-SA"/>
        </w:rPr>
        <w:t xml:space="preserve">ща. На діяльність програмного рішення позитивний вплив здійснюють такі </w:t>
      </w:r>
      <w:r w:rsidR="00680392" w:rsidRPr="0010072A">
        <w:rPr>
          <w:rFonts w:eastAsia="Calibri"/>
          <w:color w:val="000000"/>
          <w:sz w:val="28"/>
          <w:szCs w:val="28"/>
          <w:lang w:eastAsia="ar-SA"/>
        </w:rPr>
        <w:t>фактори зовнішнього середовища, як</w:t>
      </w:r>
      <w:r w:rsidR="00EC0295" w:rsidRPr="00EC0295">
        <w:rPr>
          <w:rFonts w:eastAsia="Calibri"/>
          <w:color w:val="000000"/>
          <w:sz w:val="28"/>
          <w:szCs w:val="28"/>
          <w:lang w:eastAsia="ar-SA"/>
        </w:rPr>
        <w:t xml:space="preserve"> </w:t>
      </w:r>
      <w:r w:rsidR="00EC0295">
        <w:rPr>
          <w:rFonts w:eastAsia="Calibri"/>
          <w:color w:val="000000"/>
          <w:sz w:val="28"/>
          <w:szCs w:val="28"/>
          <w:lang w:eastAsia="ar-SA"/>
        </w:rPr>
        <w:t>соціально-культурні обставини, інфраструктура (адже для додатку не потрібно ніяких додаткових засобів, окрім смартфону)</w:t>
      </w:r>
      <w:r w:rsidR="00680392" w:rsidRPr="0010072A">
        <w:rPr>
          <w:rFonts w:eastAsia="Calibri"/>
          <w:color w:val="000000"/>
          <w:sz w:val="28"/>
          <w:szCs w:val="28"/>
          <w:lang w:eastAsia="ar-SA"/>
        </w:rPr>
        <w:t xml:space="preserve">. </w:t>
      </w:r>
      <w:r w:rsidR="00EC0295">
        <w:rPr>
          <w:rFonts w:eastAsia="Calibri"/>
          <w:color w:val="000000"/>
          <w:sz w:val="28"/>
          <w:szCs w:val="28"/>
          <w:lang w:eastAsia="ar-SA"/>
        </w:rPr>
        <w:t>Негативними факторами виступають користувачі, адже їх кількість дуже невелика, та конкуренти, що мають схожі за принципом додатки, та які вже мають свою аудиторію</w:t>
      </w:r>
      <w:r w:rsidR="00680392" w:rsidRPr="005272BF">
        <w:rPr>
          <w:rFonts w:eastAsia="Calibri"/>
          <w:color w:val="000000"/>
          <w:sz w:val="28"/>
          <w:szCs w:val="28"/>
          <w:lang w:eastAsia="ar-SA"/>
        </w:rPr>
        <w:t xml:space="preserve">. </w:t>
      </w:r>
      <w:r w:rsidR="00EC0295">
        <w:rPr>
          <w:rFonts w:eastAsia="Calibri"/>
          <w:color w:val="000000"/>
          <w:sz w:val="28"/>
          <w:szCs w:val="28"/>
          <w:lang w:eastAsia="ar-SA"/>
        </w:rPr>
        <w:t>Щодо внутрішнього середовища, то найбільш</w:t>
      </w:r>
      <w:r w:rsidR="00680392" w:rsidRPr="005272BF">
        <w:rPr>
          <w:rFonts w:eastAsia="Calibri"/>
          <w:color w:val="000000"/>
          <w:sz w:val="28"/>
          <w:szCs w:val="28"/>
          <w:lang w:eastAsia="ar-SA"/>
        </w:rPr>
        <w:t xml:space="preserve"> розвинутим фактором є </w:t>
      </w:r>
      <w:r w:rsidR="00EC0295">
        <w:rPr>
          <w:rFonts w:eastAsia="Calibri"/>
          <w:color w:val="000000"/>
          <w:sz w:val="28"/>
          <w:szCs w:val="28"/>
          <w:lang w:eastAsia="ar-SA"/>
        </w:rPr>
        <w:t>структура</w:t>
      </w:r>
      <w:r w:rsidR="00680392" w:rsidRPr="005272BF">
        <w:rPr>
          <w:rFonts w:eastAsia="Calibri"/>
          <w:color w:val="000000"/>
          <w:sz w:val="28"/>
          <w:szCs w:val="28"/>
          <w:lang w:eastAsia="ar-SA"/>
        </w:rPr>
        <w:t>, т</w:t>
      </w:r>
      <w:r w:rsidR="00822649">
        <w:rPr>
          <w:rFonts w:eastAsia="Calibri"/>
          <w:color w:val="000000"/>
          <w:sz w:val="28"/>
          <w:szCs w:val="28"/>
          <w:lang w:eastAsia="ar-SA"/>
        </w:rPr>
        <w:t xml:space="preserve">ехнологія та ресурси, а найменш – </w:t>
      </w:r>
      <w:r w:rsidR="00680392" w:rsidRPr="005272BF">
        <w:rPr>
          <w:rFonts w:eastAsia="Calibri"/>
          <w:color w:val="000000"/>
          <w:sz w:val="28"/>
          <w:szCs w:val="28"/>
          <w:lang w:eastAsia="ar-SA"/>
        </w:rPr>
        <w:t>працівники.</w:t>
      </w:r>
    </w:p>
    <w:p w:rsidR="00680392" w:rsidRPr="005272BF" w:rsidRDefault="00680392" w:rsidP="00236BAE">
      <w:pPr>
        <w:pStyle w:val="ac"/>
        <w:rPr>
          <w:lang w:eastAsia="en-US"/>
        </w:rPr>
      </w:pPr>
      <w:bookmarkStart w:id="37" w:name="_Toc421225484"/>
      <w:bookmarkStart w:id="38" w:name="_Toc483891720"/>
      <w:bookmarkStart w:id="39" w:name="_Toc514770917"/>
      <w:r w:rsidRPr="005272BF">
        <w:rPr>
          <w:lang w:eastAsia="en-US"/>
        </w:rPr>
        <w:t>5.4. Формування стратегічних альтернатив</w:t>
      </w:r>
      <w:bookmarkEnd w:id="37"/>
      <w:bookmarkEnd w:id="38"/>
      <w:bookmarkEnd w:id="39"/>
    </w:p>
    <w:p w:rsidR="00680392" w:rsidRPr="005272BF" w:rsidRDefault="00680392" w:rsidP="00680392">
      <w:pPr>
        <w:spacing w:line="360" w:lineRule="auto"/>
        <w:ind w:firstLine="567"/>
        <w:jc w:val="both"/>
        <w:rPr>
          <w:color w:val="000000"/>
          <w:sz w:val="28"/>
          <w:szCs w:val="28"/>
          <w:lang w:eastAsia="ru-RU"/>
        </w:rPr>
      </w:pPr>
      <w:r w:rsidRPr="005272BF">
        <w:rPr>
          <w:color w:val="000000"/>
          <w:sz w:val="28"/>
          <w:szCs w:val="28"/>
          <w:lang w:eastAsia="ru-RU"/>
        </w:rPr>
        <w:t xml:space="preserve">Перша група стратегічних альтернатив. Критеріями поділу альтернативних стратегій розвитку є існуючий продукт (програмне забезпечення) та новий, а також супутні послуги (рис.5.1). </w:t>
      </w:r>
    </w:p>
    <w:p w:rsidR="00680392" w:rsidRPr="005272BF" w:rsidRDefault="00680392" w:rsidP="00680392">
      <w:pPr>
        <w:suppressAutoHyphens/>
        <w:spacing w:line="360" w:lineRule="auto"/>
        <w:ind w:firstLine="284"/>
        <w:jc w:val="center"/>
        <w:rPr>
          <w:rFonts w:eastAsia="Calibri"/>
          <w:i/>
          <w:color w:val="000000"/>
          <w:sz w:val="28"/>
          <w:szCs w:val="28"/>
          <w:lang w:val="en-US" w:eastAsia="ar-SA"/>
        </w:rPr>
      </w:pPr>
      <w:r w:rsidRPr="005272BF">
        <w:rPr>
          <w:rFonts w:ascii="Calibri" w:eastAsia="Calibri" w:hAnsi="Calibri" w:cs="Calibri"/>
          <w:noProof/>
          <w:color w:val="000000"/>
          <w:sz w:val="22"/>
          <w:szCs w:val="22"/>
        </w:rPr>
        <w:lastRenderedPageBreak/>
        <mc:AlternateContent>
          <mc:Choice Requires="wpg">
            <w:drawing>
              <wp:inline distT="0" distB="0" distL="0" distR="0" wp14:anchorId="2880EC45" wp14:editId="74F4E0C4">
                <wp:extent cx="5212715" cy="2809462"/>
                <wp:effectExtent l="0" t="0" r="45085" b="0"/>
                <wp:docPr id="14" name="Групувати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715" cy="2809462"/>
                          <a:chOff x="0" y="0"/>
                          <a:chExt cx="56007" cy="36576"/>
                        </a:xfrm>
                      </wpg:grpSpPr>
                      <wps:wsp>
                        <wps:cNvPr id="15" name="Text Box 4"/>
                        <wps:cNvSpPr txBox="1">
                          <a:spLocks noChangeArrowheads="1"/>
                        </wps:cNvSpPr>
                        <wps:spPr bwMode="auto">
                          <a:xfrm>
                            <a:off x="3428" y="16001"/>
                            <a:ext cx="4226" cy="125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0127" w:rsidRDefault="006A0127" w:rsidP="00680392">
                              <w:pPr>
                                <w:jc w:val="center"/>
                                <w:rPr>
                                  <w:b/>
                                </w:rPr>
                              </w:pPr>
                              <w:r>
                                <w:rPr>
                                  <w:b/>
                                </w:rPr>
                                <w:t xml:space="preserve">Існуюче </w:t>
                              </w:r>
                            </w:p>
                          </w:txbxContent>
                        </wps:txbx>
                        <wps:bodyPr rot="0" vert="vert270" wrap="square" lIns="91440" tIns="45720" rIns="91440" bIns="45720" anchor="t" anchorCtr="0" upright="1">
                          <a:noAutofit/>
                        </wps:bodyPr>
                      </wps:wsp>
                      <wps:wsp>
                        <wps:cNvPr id="16" name="Text Box 5"/>
                        <wps:cNvSpPr txBox="1">
                          <a:spLocks noChangeArrowheads="1"/>
                        </wps:cNvSpPr>
                        <wps:spPr bwMode="auto">
                          <a:xfrm>
                            <a:off x="3429" y="4572"/>
                            <a:ext cx="4572" cy="68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0127" w:rsidRDefault="006A0127" w:rsidP="00680392">
                              <w:pPr>
                                <w:jc w:val="center"/>
                                <w:rPr>
                                  <w:b/>
                                </w:rPr>
                              </w:pPr>
                              <w:r>
                                <w:rPr>
                                  <w:b/>
                                </w:rPr>
                                <w:t xml:space="preserve">Нове </w:t>
                              </w:r>
                            </w:p>
                          </w:txbxContent>
                        </wps:txbx>
                        <wps:bodyPr rot="0" vert="vert270" wrap="square" lIns="91440" tIns="45720" rIns="91440" bIns="45720" anchor="t" anchorCtr="0" upright="1">
                          <a:noAutofit/>
                        </wps:bodyPr>
                      </wps:wsp>
                      <wps:wsp>
                        <wps:cNvPr id="17" name="Rectangle 6"/>
                        <wps:cNvSpPr>
                          <a:spLocks noChangeArrowheads="1"/>
                        </wps:cNvSpPr>
                        <wps:spPr bwMode="auto">
                          <a:xfrm>
                            <a:off x="13703" y="4565"/>
                            <a:ext cx="17151" cy="10300"/>
                          </a:xfrm>
                          <a:prstGeom prst="rect">
                            <a:avLst/>
                          </a:prstGeom>
                          <a:solidFill>
                            <a:srgbClr val="FFFFFF"/>
                          </a:solidFill>
                          <a:ln w="9525">
                            <a:solidFill>
                              <a:srgbClr val="000000"/>
                            </a:solidFill>
                            <a:miter lim="800000"/>
                            <a:headEnd/>
                            <a:tailEnd/>
                          </a:ln>
                        </wps:spPr>
                        <wps:txbx>
                          <w:txbxContent>
                            <w:p w:rsidR="006A0127" w:rsidRDefault="006A0127" w:rsidP="00680392">
                              <w:pPr>
                                <w:jc w:val="center"/>
                                <w:rPr>
                                  <w:b/>
                                </w:rPr>
                              </w:pPr>
                              <w:r>
                                <w:rPr>
                                  <w:b/>
                                </w:rPr>
                                <w:t>Стратегія розроблення нового продуту</w:t>
                              </w:r>
                            </w:p>
                          </w:txbxContent>
                        </wps:txbx>
                        <wps:bodyPr rot="0" vert="horz" wrap="square" lIns="91440" tIns="45720" rIns="91440" bIns="45720" anchor="ctr" anchorCtr="0" upright="1">
                          <a:noAutofit/>
                        </wps:bodyPr>
                      </wps:wsp>
                      <wps:wsp>
                        <wps:cNvPr id="18" name="Rectangle 7"/>
                        <wps:cNvSpPr>
                          <a:spLocks noChangeArrowheads="1"/>
                        </wps:cNvSpPr>
                        <wps:spPr bwMode="auto">
                          <a:xfrm>
                            <a:off x="35426" y="4565"/>
                            <a:ext cx="17152" cy="10306"/>
                          </a:xfrm>
                          <a:prstGeom prst="rect">
                            <a:avLst/>
                          </a:prstGeom>
                          <a:solidFill>
                            <a:srgbClr val="FFFFFF"/>
                          </a:solidFill>
                          <a:ln w="9525">
                            <a:solidFill>
                              <a:srgbClr val="000000"/>
                            </a:solidFill>
                            <a:miter lim="800000"/>
                            <a:headEnd/>
                            <a:tailEnd/>
                          </a:ln>
                        </wps:spPr>
                        <wps:txbx>
                          <w:txbxContent>
                            <w:p w:rsidR="006A0127" w:rsidRDefault="006A0127" w:rsidP="00680392">
                              <w:pPr>
                                <w:jc w:val="center"/>
                                <w:rPr>
                                  <w:b/>
                                </w:rPr>
                              </w:pPr>
                              <w:r>
                                <w:rPr>
                                  <w:b/>
                                </w:rPr>
                                <w:t xml:space="preserve">Стратегія нового продукту з супутніми послугами </w:t>
                              </w:r>
                            </w:p>
                          </w:txbxContent>
                        </wps:txbx>
                        <wps:bodyPr rot="0" vert="horz" wrap="square" lIns="91440" tIns="45720" rIns="91440" bIns="45720" anchor="ctr" anchorCtr="0" upright="1">
                          <a:noAutofit/>
                        </wps:bodyPr>
                      </wps:wsp>
                      <wps:wsp>
                        <wps:cNvPr id="19" name="Rectangle 8"/>
                        <wps:cNvSpPr>
                          <a:spLocks noChangeArrowheads="1"/>
                        </wps:cNvSpPr>
                        <wps:spPr bwMode="auto">
                          <a:xfrm>
                            <a:off x="13703" y="17145"/>
                            <a:ext cx="17158" cy="10299"/>
                          </a:xfrm>
                          <a:prstGeom prst="rect">
                            <a:avLst/>
                          </a:prstGeom>
                          <a:solidFill>
                            <a:srgbClr val="FFFFFF"/>
                          </a:solidFill>
                          <a:ln w="57150">
                            <a:solidFill>
                              <a:srgbClr val="000000"/>
                            </a:solidFill>
                            <a:miter lim="800000"/>
                            <a:headEnd/>
                            <a:tailEnd/>
                          </a:ln>
                        </wps:spPr>
                        <wps:txbx>
                          <w:txbxContent>
                            <w:p w:rsidR="006A0127" w:rsidRPr="008032CD" w:rsidRDefault="006A0127" w:rsidP="00680392">
                              <w:pPr>
                                <w:jc w:val="center"/>
                                <w:rPr>
                                  <w:b/>
                                  <w14:textOutline w14:w="6350" w14:cap="rnd" w14:cmpd="sng" w14:algn="ctr">
                                    <w14:solidFill>
                                      <w14:srgbClr w14:val="000000"/>
                                    </w14:solidFill>
                                    <w14:prstDash w14:val="solid"/>
                                    <w14:bevel/>
                                  </w14:textOutline>
                                </w:rPr>
                              </w:pPr>
                              <w:r w:rsidRPr="008032CD">
                                <w:rPr>
                                  <w:b/>
                                  <w14:textOutline w14:w="6350" w14:cap="rnd" w14:cmpd="sng" w14:algn="ctr">
                                    <w14:solidFill>
                                      <w14:srgbClr w14:val="000000"/>
                                    </w14:solidFill>
                                    <w14:prstDash w14:val="solid"/>
                                    <w14:bevel/>
                                  </w14:textOutline>
                                </w:rPr>
                                <w:t>Стратегія розвитку існуючого продуту</w:t>
                              </w:r>
                            </w:p>
                          </w:txbxContent>
                        </wps:txbx>
                        <wps:bodyPr rot="0" vert="horz" wrap="square" lIns="91440" tIns="45720" rIns="91440" bIns="45720" anchor="ctr" anchorCtr="0" upright="1">
                          <a:noAutofit/>
                        </wps:bodyPr>
                      </wps:wsp>
                      <wps:wsp>
                        <wps:cNvPr id="20" name="Rectangle 9"/>
                        <wps:cNvSpPr>
                          <a:spLocks noChangeArrowheads="1"/>
                        </wps:cNvSpPr>
                        <wps:spPr bwMode="auto">
                          <a:xfrm>
                            <a:off x="35426" y="17145"/>
                            <a:ext cx="17152" cy="10299"/>
                          </a:xfrm>
                          <a:prstGeom prst="rect">
                            <a:avLst/>
                          </a:prstGeom>
                          <a:solidFill>
                            <a:srgbClr val="FFFFFF"/>
                          </a:solidFill>
                          <a:ln w="9525">
                            <a:solidFill>
                              <a:srgbClr val="000000"/>
                            </a:solidFill>
                            <a:miter lim="800000"/>
                            <a:headEnd/>
                            <a:tailEnd/>
                          </a:ln>
                        </wps:spPr>
                        <wps:txbx>
                          <w:txbxContent>
                            <w:p w:rsidR="006A0127" w:rsidRDefault="006A0127" w:rsidP="00680392">
                              <w:pPr>
                                <w:jc w:val="center"/>
                                <w:rPr>
                                  <w:b/>
                                </w:rPr>
                              </w:pPr>
                              <w:r>
                                <w:rPr>
                                  <w:b/>
                                </w:rPr>
                                <w:t xml:space="preserve">Стратегія розвитку існуючого продукту з супутніми послугами </w:t>
                              </w:r>
                            </w:p>
                          </w:txbxContent>
                        </wps:txbx>
                        <wps:bodyPr rot="0" vert="horz" wrap="square" lIns="91440" tIns="45720" rIns="91440" bIns="45720" anchor="ctr" anchorCtr="0" upright="1">
                          <a:noAutofit/>
                        </wps:bodyPr>
                      </wps:wsp>
                      <wps:wsp>
                        <wps:cNvPr id="21" name="Line 10"/>
                        <wps:cNvCnPr>
                          <a:cxnSpLocks noChangeShapeType="1"/>
                        </wps:cNvCnPr>
                        <wps:spPr bwMode="auto">
                          <a:xfrm flipV="1">
                            <a:off x="8001" y="1143"/>
                            <a:ext cx="0" cy="297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Line 11"/>
                        <wps:cNvCnPr>
                          <a:cxnSpLocks noChangeShapeType="1"/>
                        </wps:cNvCnPr>
                        <wps:spPr bwMode="auto">
                          <a:xfrm>
                            <a:off x="8001" y="30861"/>
                            <a:ext cx="4800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Text Box 12"/>
                        <wps:cNvSpPr txBox="1">
                          <a:spLocks noChangeArrowheads="1"/>
                        </wps:cNvSpPr>
                        <wps:spPr bwMode="auto">
                          <a:xfrm>
                            <a:off x="0" y="0"/>
                            <a:ext cx="4089" cy="285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0127" w:rsidRDefault="006A0127" w:rsidP="00680392">
                              <w:pPr>
                                <w:jc w:val="center"/>
                                <w:rPr>
                                  <w:b/>
                                </w:rPr>
                              </w:pPr>
                              <w:r>
                                <w:rPr>
                                  <w:b/>
                                </w:rPr>
                                <w:t>Продукт  (проектне рішення )</w:t>
                              </w:r>
                            </w:p>
                          </w:txbxContent>
                        </wps:txbx>
                        <wps:bodyPr rot="0" vert="vert270" wrap="square" lIns="91440" tIns="45720" rIns="91440" bIns="45720" anchor="t" anchorCtr="0" upright="1">
                          <a:noAutofit/>
                        </wps:bodyPr>
                      </wps:wsp>
                      <wps:wsp>
                        <wps:cNvPr id="24" name="Text Box 14"/>
                        <wps:cNvSpPr txBox="1">
                          <a:spLocks noChangeArrowheads="1"/>
                        </wps:cNvSpPr>
                        <wps:spPr bwMode="auto">
                          <a:xfrm>
                            <a:off x="38862" y="32000"/>
                            <a:ext cx="10287" cy="34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0127" w:rsidRDefault="006A0127" w:rsidP="00680392">
                              <w:pPr>
                                <w:jc w:val="center"/>
                                <w:rPr>
                                  <w:b/>
                                </w:rPr>
                              </w:pPr>
                              <w:r>
                                <w:rPr>
                                  <w:b/>
                                </w:rPr>
                                <w:t xml:space="preserve">Наявні </w:t>
                              </w:r>
                            </w:p>
                          </w:txbxContent>
                        </wps:txbx>
                        <wps:bodyPr rot="0" vert="horz" wrap="square" lIns="91440" tIns="45720" rIns="91440" bIns="45720" anchor="t" anchorCtr="0" upright="1">
                          <a:noAutofit/>
                        </wps:bodyPr>
                      </wps:wsp>
                      <wps:wsp>
                        <wps:cNvPr id="25" name="Text Box 15"/>
                        <wps:cNvSpPr txBox="1">
                          <a:spLocks noChangeArrowheads="1"/>
                        </wps:cNvSpPr>
                        <wps:spPr bwMode="auto">
                          <a:xfrm>
                            <a:off x="16002" y="32001"/>
                            <a:ext cx="10287" cy="34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0127" w:rsidRDefault="006A0127" w:rsidP="00680392">
                              <w:pPr>
                                <w:jc w:val="center"/>
                                <w:rPr>
                                  <w:b/>
                                </w:rPr>
                              </w:pPr>
                              <w:r>
                                <w:rPr>
                                  <w:b/>
                                </w:rPr>
                                <w:t xml:space="preserve">Відсутні </w:t>
                              </w:r>
                            </w:p>
                          </w:txbxContent>
                        </wps:txbx>
                        <wps:bodyPr rot="0" vert="horz" wrap="square" lIns="91440" tIns="45720" rIns="91440" bIns="45720" anchor="t" anchorCtr="0" upright="1">
                          <a:noAutofit/>
                        </wps:bodyPr>
                      </wps:wsp>
                      <wps:wsp>
                        <wps:cNvPr id="26" name="Text Box 13"/>
                        <wps:cNvSpPr txBox="1">
                          <a:spLocks noChangeArrowheads="1"/>
                        </wps:cNvSpPr>
                        <wps:spPr bwMode="auto">
                          <a:xfrm>
                            <a:off x="25146" y="33147"/>
                            <a:ext cx="16002" cy="34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0127" w:rsidRDefault="006A0127" w:rsidP="00680392">
                              <w:pPr>
                                <w:jc w:val="center"/>
                                <w:rPr>
                                  <w:b/>
                                </w:rPr>
                              </w:pPr>
                              <w:r>
                                <w:rPr>
                                  <w:b/>
                                </w:rPr>
                                <w:t>Додаткові послуги</w:t>
                              </w:r>
                            </w:p>
                          </w:txbxContent>
                        </wps:txbx>
                        <wps:bodyPr rot="0" vert="horz" wrap="square" lIns="91440" tIns="45720" rIns="91440" bIns="45720" anchor="t" anchorCtr="0" upright="1">
                          <a:noAutofit/>
                        </wps:bodyPr>
                      </wps:wsp>
                    </wpg:wgp>
                  </a:graphicData>
                </a:graphic>
              </wp:inline>
            </w:drawing>
          </mc:Choice>
          <mc:Fallback>
            <w:pict>
              <v:group w14:anchorId="2880EC45" id="Групувати 14" o:spid="_x0000_s1026" style="width:410.45pt;height:221.2pt;mso-position-horizontal-relative:char;mso-position-vertical-relative:line" coordsize="56007,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">
                <v:shapetype id="_x0000_t202" coordsize="21600,21600" o:spt="202" path="m,l,21600r21600,l21600,xe">
                  <v:stroke joinstyle="miter"/>
                  <v:path gradientshapeok="t" o:connecttype="rect"/>
                </v:shapetype>
                <v:shape id="Text Box 4" o:spid="_x0000_s1027" type="#_x0000_t202" style="position:absolute;left:3428;top:16001;width:4226;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GQV8AA&#10;AADbAAAADwAAAGRycy9kb3ducmV2LnhtbERPTYvCMBC9C/sfwix401RFWbpGUUEQBEEtex6a2aba&#10;TEoTa/XXG2Fhb/N4nzNfdrYSLTW+dKxgNExAEOdOl1woyM7bwRcIH5A1Vo5JwYM8LBcfvTmm2t35&#10;SO0pFCKGsE9RgQmhTqX0uSGLfuhq4sj9usZiiLAppG7wHsNtJcdJMpMWS44NBmvaGMqvp5tV0CbP&#10;LJ+gk/vDZZZdV2a8bg8/SvU/u9U3iEBd+Bf/uXc6zp/C+5d4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1GQV8AAAADbAAAADwAAAAAAAAAAAAAAAACYAgAAZHJzL2Rvd25y&#10;ZXYueG1sUEsFBgAAAAAEAAQA9QAAAIUDAAAAAA==&#10;" stroked="f">
                  <v:textbox style="layout-flow:vertical;mso-layout-flow-alt:bottom-to-top">
                    <w:txbxContent>
                      <w:p w:rsidR="006A0127" w:rsidRDefault="006A0127" w:rsidP="00680392">
                        <w:pPr>
                          <w:jc w:val="center"/>
                          <w:rPr>
                            <w:b/>
                          </w:rPr>
                        </w:pPr>
                        <w:r>
                          <w:rPr>
                            <w:b/>
                          </w:rPr>
                          <w:t xml:space="preserve">Існуюче </w:t>
                        </w:r>
                      </w:p>
                    </w:txbxContent>
                  </v:textbox>
                </v:shape>
                <v:shape id="Text Box 5" o:spid="_x0000_s1028" type="#_x0000_t202" style="position:absolute;left:3429;top:4572;width:4572;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MOIMEA&#10;AADbAAAADwAAAGRycy9kb3ducmV2LnhtbERP32vCMBB+F/Y/hBvsTVMdlNEZpQ4GwqBgV/Z8NLem&#10;a3MpTaydf70RBnu7j+/nbfez7cVEo28dK1ivEhDEtdMtNwqqz/flCwgfkDX2jknBL3nY7x4WW8y0&#10;u/CJpjI0Ioawz1CBCWHIpPS1IYt+5QbiyH270WKIcGykHvESw20vN0mSSostxwaDA70ZqrvybBVM&#10;ybWqn9HJj+InrbrcbA5T8aXU0+Ocv4IINId/8Z/7qOP8FO6/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DDiDBAAAA2wAAAA8AAAAAAAAAAAAAAAAAmAIAAGRycy9kb3du&#10;cmV2LnhtbFBLBQYAAAAABAAEAPUAAACGAwAAAAA=&#10;" stroked="f">
                  <v:textbox style="layout-flow:vertical;mso-layout-flow-alt:bottom-to-top">
                    <w:txbxContent>
                      <w:p w:rsidR="006A0127" w:rsidRDefault="006A0127" w:rsidP="00680392">
                        <w:pPr>
                          <w:jc w:val="center"/>
                          <w:rPr>
                            <w:b/>
                          </w:rPr>
                        </w:pPr>
                        <w:r>
                          <w:rPr>
                            <w:b/>
                          </w:rPr>
                          <w:t xml:space="preserve">Нове </w:t>
                        </w:r>
                      </w:p>
                    </w:txbxContent>
                  </v:textbox>
                </v:shape>
                <v:rect id="Rectangle 6" o:spid="_x0000_s1029" style="position:absolute;left:13703;top:4565;width:17151;height:10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ZrMMA&#10;AADbAAAADwAAAGRycy9kb3ducmV2LnhtbERPTWvCQBC9F/oflil4kbqxBy2pq4SiVLEHk/TS25Cd&#10;ZkOzsyG7xvjvXaHQ2zze56w2o23FQL1vHCuYzxIQxJXTDdcKvsrd8ysIH5A1to5JwZU8bNaPDytM&#10;tbtwTkMRahFD2KeowITQpVL6ypBFP3MdceR+XG8xRNjXUvd4ieG2lS9JspAWG44NBjt6N1T9Fmer&#10;4Nt9um2W0EdnykMYpll+PBW5UpOnMXsDEWgM/+I/917H+Uu4/xIP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tZrMMAAADbAAAADwAAAAAAAAAAAAAAAACYAgAAZHJzL2Rv&#10;d25yZXYueG1sUEsFBgAAAAAEAAQA9QAAAIgDAAAAAA==&#10;">
                  <v:textbox>
                    <w:txbxContent>
                      <w:p w:rsidR="006A0127" w:rsidRDefault="006A0127" w:rsidP="00680392">
                        <w:pPr>
                          <w:jc w:val="center"/>
                          <w:rPr>
                            <w:b/>
                          </w:rPr>
                        </w:pPr>
                        <w:r>
                          <w:rPr>
                            <w:b/>
                          </w:rPr>
                          <w:t>Стратегія розроблення нового продуту</w:t>
                        </w:r>
                      </w:p>
                    </w:txbxContent>
                  </v:textbox>
                </v:rect>
                <v:rect id="Rectangle 7" o:spid="_x0000_s1030" style="position:absolute;left:35426;top:4565;width:17152;height:10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TN3sUA&#10;AADbAAAADwAAAGRycy9kb3ducmV2LnhtbESPQWvDMAyF74P9B6NBL6N12sMYad0SSks3tsOS9rKb&#10;iLU4NJZD7KXZv58Og90k3tN7nza7yXdqpCG2gQ0sFxko4jrYlhsDl/Nx/gwqJmSLXWAy8EMRdtv7&#10;uw3mNty4pLFKjZIQjjkacCn1udaxduQxLkJPLNpXGDwmWYdG2wFvEu47vcqyJ+2xZWlw2NPeUX2t&#10;vr2Bz/AeDkVGp96dX9P4WJRvH1VpzOxhKtagEk3p3/x3/WIFX2DlFxlA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5M3exQAAANsAAAAPAAAAAAAAAAAAAAAAAJgCAABkcnMv&#10;ZG93bnJldi54bWxQSwUGAAAAAAQABAD1AAAAigMAAAAA&#10;">
                  <v:textbox>
                    <w:txbxContent>
                      <w:p w:rsidR="006A0127" w:rsidRDefault="006A0127" w:rsidP="00680392">
                        <w:pPr>
                          <w:jc w:val="center"/>
                          <w:rPr>
                            <w:b/>
                          </w:rPr>
                        </w:pPr>
                        <w:r>
                          <w:rPr>
                            <w:b/>
                          </w:rPr>
                          <w:t xml:space="preserve">Стратегія нового продукту з супутніми послугами </w:t>
                        </w:r>
                      </w:p>
                    </w:txbxContent>
                  </v:textbox>
                </v:rect>
                <v:rect id="Rectangle 8" o:spid="_x0000_s1031" style="position:absolute;left:13703;top:17145;width:17158;height:10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Bb1r4A&#10;AADbAAAADwAAAGRycy9kb3ducmV2LnhtbERPS4vCMBC+L/gfwgh7W1NdWLQaRQTBo+vjPjRjW9tM&#10;SjPa6q/fLAje5uN7zmLVu1rdqQ2lZwPjUQKKOPO25NzA6bj9moIKgmyx9kwGHhRgtRx8LDC1vuNf&#10;uh8kVzGEQ4oGCpEm1TpkBTkMI98QR+7iW4cSYZtr22IXw12tJ0nyox2WHBsKbGhTUFYdbs4A7a/r&#10;zVG+Q4Xny7iT6tndnldjPof9eg5KqJe3+OXe2Th/Bv+/xAP08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IQW9a+AAAA2wAAAA8AAAAAAAAAAAAAAAAAmAIAAGRycy9kb3ducmV2&#10;LnhtbFBLBQYAAAAABAAEAPUAAACDAwAAAAA=&#10;" strokeweight="4.5pt">
                  <v:textbox>
                    <w:txbxContent>
                      <w:p w:rsidR="006A0127" w:rsidRPr="008032CD" w:rsidRDefault="006A0127" w:rsidP="00680392">
                        <w:pPr>
                          <w:jc w:val="center"/>
                          <w:rPr>
                            <w:b/>
                            <w14:textOutline w14:w="6350" w14:cap="rnd" w14:cmpd="sng" w14:algn="ctr">
                              <w14:solidFill>
                                <w14:srgbClr w14:val="000000"/>
                              </w14:solidFill>
                              <w14:prstDash w14:val="solid"/>
                              <w14:bevel/>
                            </w14:textOutline>
                          </w:rPr>
                        </w:pPr>
                        <w:r w:rsidRPr="008032CD">
                          <w:rPr>
                            <w:b/>
                            <w14:textOutline w14:w="6350" w14:cap="rnd" w14:cmpd="sng" w14:algn="ctr">
                              <w14:solidFill>
                                <w14:srgbClr w14:val="000000"/>
                              </w14:solidFill>
                              <w14:prstDash w14:val="solid"/>
                              <w14:bevel/>
                            </w14:textOutline>
                          </w:rPr>
                          <w:t>Стратегія розвитку існуючого продуту</w:t>
                        </w:r>
                      </w:p>
                    </w:txbxContent>
                  </v:textbox>
                </v:rect>
                <v:rect id="Rectangle 9" o:spid="_x0000_s1032" style="position:absolute;left:35426;top:17145;width:17152;height:10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LZcEA&#10;AADbAAAADwAAAGRycy9kb3ducmV2LnhtbERPz2vCMBS+C/sfwhvsIjPVg0g1ShmTbejBtl52ezTP&#10;pti8lCar3X9vDoLHj+/3ZjfaVgzU+8axgvksAUFcOd1wreBc7t9XIHxA1tg6JgX/5GG3fZlsMNXu&#10;xjkNRahFDGGfogITQpdK6StDFv3MdcSRu7jeYoiwr6Xu8RbDbSsXSbKUFhuODQY7+jBUXYs/q+DX&#10;Hd1nltBXZ8qfMEyz/HAqcqXeXsdsDSLQGJ7ih/tbK1jE9fFL/AFye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C2XBAAAA2wAAAA8AAAAAAAAAAAAAAAAAmAIAAGRycy9kb3du&#10;cmV2LnhtbFBLBQYAAAAABAAEAPUAAACGAwAAAAA=&#10;">
                  <v:textbox>
                    <w:txbxContent>
                      <w:p w:rsidR="006A0127" w:rsidRDefault="006A0127" w:rsidP="00680392">
                        <w:pPr>
                          <w:jc w:val="center"/>
                          <w:rPr>
                            <w:b/>
                          </w:rPr>
                        </w:pPr>
                        <w:r>
                          <w:rPr>
                            <w:b/>
                          </w:rPr>
                          <w:t xml:space="preserve">Стратегія розвитку існуючого продукту з супутніми послугами </w:t>
                        </w:r>
                      </w:p>
                    </w:txbxContent>
                  </v:textbox>
                </v:rect>
                <v:line id="Line 10" o:spid="_x0000_s1033" style="position:absolute;flip:y;visibility:visible;mso-wrap-style:square" from="8001,1143" to="8001,30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nVMMAAADbAAAADwAAAGRycy9kb3ducmV2LnhtbESPzYrCQBCE74LvMLSwl6ATFWSNjrJ/&#10;woJ4WPXgscm0STDTEzK9mn37HUHwWFTXV13LdedqdaU2VJ4NjEcpKOLc24oLA8fDZvgKKgiyxdoz&#10;GfijAOtVv7fEzPob/9B1L4WKEA4ZGihFmkzrkJfkMIx8Qxy9s28dSpRtoW2Ltwh3tZ6k6Uw7rDg2&#10;lNjQR0n5Zf/r4hubHX9Op8m700kyp6+TbFMtxrwMurcFKKFOnseP9Lc1MBnDfUsEgF7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51TDAAAA2wAAAA8AAAAAAAAAAAAA&#10;AAAAoQIAAGRycy9kb3ducmV2LnhtbFBLBQYAAAAABAAEAPkAAACRAwAAAAA=&#10;">
                  <v:stroke endarrow="block"/>
                </v:line>
                <v:line id="Line 11" o:spid="_x0000_s1034" style="position:absolute;visibility:visible;mso-wrap-style:square" from="8001,30861" to="56007,30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shape id="Text Box 12" o:spid="_x0000_s1035" type="#_x0000_t202" style="position:absolute;width:4089;height:28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hnBcQA&#10;AADbAAAADwAAAGRycy9kb3ducmV2LnhtbESPwWrDMBBE74X8g9hAb7UcB0JxrQQ3UAgEAk1Nzou1&#10;tVxbK2OpjtuvrwqBHIeZecMUu9n2YqLRt44VrJIUBHHtdMuNgurj7ekZhA/IGnvHpOCHPOy2i4cC&#10;c+2u/E7TOTQiQtjnqMCEMORS+tqQRZ+4gTh6n260GKIcG6lHvEa47WWWphtpseW4YHCgvaG6O39b&#10;BVP6W9VrdPJ4+tpUXWmy1+l0UepxOZcvIALN4R6+tQ9aQbaG/y/xB8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YZwXEAAAA2wAAAA8AAAAAAAAAAAAAAAAAmAIAAGRycy9k&#10;b3ducmV2LnhtbFBLBQYAAAAABAAEAPUAAACJAwAAAAA=&#10;" stroked="f">
                  <v:textbox style="layout-flow:vertical;mso-layout-flow-alt:bottom-to-top">
                    <w:txbxContent>
                      <w:p w:rsidR="006A0127" w:rsidRDefault="006A0127" w:rsidP="00680392">
                        <w:pPr>
                          <w:jc w:val="center"/>
                          <w:rPr>
                            <w:b/>
                          </w:rPr>
                        </w:pPr>
                        <w:r>
                          <w:rPr>
                            <w:b/>
                          </w:rPr>
                          <w:t>Продукт  (проектне рішення )</w:t>
                        </w:r>
                      </w:p>
                    </w:txbxContent>
                  </v:textbox>
                </v:shape>
                <v:shape id="Text Box 14" o:spid="_x0000_s1036" type="#_x0000_t202" style="position:absolute;left:38862;top:32000;width:10287;height:3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3w8QA&#10;AADbAAAADwAAAGRycy9kb3ducmV2LnhtbESP3WrCQBSE7wu+w3KE3hTdKKk/0U1oCxZvoz7AMXtM&#10;gtmzIbs1ydt3hUIvh5n5htlng2nEgzpXW1awmEcgiAuray4VXM6H2QaE88gaG8ukYCQHWTp52WOi&#10;bc85PU6+FAHCLkEFlfdtIqUrKjLo5rYlDt7NdgZ9kF0pdYd9gJtGLqNoJQ3WHBYqbOmrouJ++jEK&#10;bsf+7X3bX7/9ZZ3Hq0+s11c7KvU6HT52IDwN/j/81z5qBcsY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2N8PEAAAA2wAAAA8AAAAAAAAAAAAAAAAAmAIAAGRycy9k&#10;b3ducmV2LnhtbFBLBQYAAAAABAAEAPUAAACJAwAAAAA=&#10;" stroked="f">
                  <v:textbox>
                    <w:txbxContent>
                      <w:p w:rsidR="006A0127" w:rsidRDefault="006A0127" w:rsidP="00680392">
                        <w:pPr>
                          <w:jc w:val="center"/>
                          <w:rPr>
                            <w:b/>
                          </w:rPr>
                        </w:pPr>
                        <w:r>
                          <w:rPr>
                            <w:b/>
                          </w:rPr>
                          <w:t xml:space="preserve">Наявні </w:t>
                        </w:r>
                      </w:p>
                    </w:txbxContent>
                  </v:textbox>
                </v:shape>
                <v:shape id="Text Box 15" o:spid="_x0000_s1037" type="#_x0000_t202" style="position:absolute;left:16002;top:32001;width:10287;height:3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WMMA&#10;AADbAAAADwAAAGRycy9kb3ducmV2LnhtbESP3WrCQBSE7wu+w3KE3hTdKPUvugm20JLbqA9wzB6T&#10;YPZsyK4meftuodDLYWa+YQ7pYBrxpM7VlhUs5hEI4sLqmksFl/PXbAvCeWSNjWVSMJKDNJm8HDDW&#10;tuecnidfigBhF6OCyvs2ltIVFRl0c9sSB+9mO4M+yK6UusM+wE0jl1G0lgZrDgsVtvRZUXE/PYyC&#10;W9a/rXb99dtfNvn7+gPrzdWOSr1Oh+MehKfB/4f/2plWsFzB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qSWMMAAADbAAAADwAAAAAAAAAAAAAAAACYAgAAZHJzL2Rv&#10;d25yZXYueG1sUEsFBgAAAAAEAAQA9QAAAIgDAAAAAA==&#10;" stroked="f">
                  <v:textbox>
                    <w:txbxContent>
                      <w:p w:rsidR="006A0127" w:rsidRDefault="006A0127" w:rsidP="00680392">
                        <w:pPr>
                          <w:jc w:val="center"/>
                          <w:rPr>
                            <w:b/>
                          </w:rPr>
                        </w:pPr>
                        <w:r>
                          <w:rPr>
                            <w:b/>
                          </w:rPr>
                          <w:t xml:space="preserve">Відсутні </w:t>
                        </w:r>
                      </w:p>
                    </w:txbxContent>
                  </v:textbox>
                </v:shape>
                <v:shape id="Text Box 13" o:spid="_x0000_s1038" type="#_x0000_t202" style="position:absolute;left:25146;top:33147;width:1600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ML8EA&#10;AADbAAAADwAAAGRycy9kb3ducmV2LnhtbESP0YrCMBRE3wX/IVzBF1lTxa1ajaKC4quuH3Btrm2x&#10;uSlNtPXvjSDs4zAzZ5jlujWleFLtCssKRsMIBHFqdcGZgsvf/mcGwnlkjaVlUvAiB+tVt7PERNuG&#10;T/Q8+0wECLsEFeTeV4mULs3JoBvaijh4N1sb9EHWmdQ1NgFuSjmOolgaLDgs5FjRLqf0fn4YBbdj&#10;M/idN9eDv0xPk3iLxfR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DC/BAAAA2wAAAA8AAAAAAAAAAAAAAAAAmAIAAGRycy9kb3du&#10;cmV2LnhtbFBLBQYAAAAABAAEAPUAAACGAwAAAAA=&#10;" stroked="f">
                  <v:textbox>
                    <w:txbxContent>
                      <w:p w:rsidR="006A0127" w:rsidRDefault="006A0127" w:rsidP="00680392">
                        <w:pPr>
                          <w:jc w:val="center"/>
                          <w:rPr>
                            <w:b/>
                          </w:rPr>
                        </w:pPr>
                        <w:r>
                          <w:rPr>
                            <w:b/>
                          </w:rPr>
                          <w:t>Додаткові послуги</w:t>
                        </w:r>
                      </w:p>
                    </w:txbxContent>
                  </v:textbox>
                </v:shape>
                <w10:anchorlock/>
              </v:group>
            </w:pict>
          </mc:Fallback>
        </mc:AlternateContent>
      </w:r>
    </w:p>
    <w:p w:rsidR="00680392" w:rsidRPr="005272BF" w:rsidRDefault="00680392" w:rsidP="00680392">
      <w:pPr>
        <w:suppressAutoHyphens/>
        <w:spacing w:line="360" w:lineRule="auto"/>
        <w:ind w:firstLine="284"/>
        <w:jc w:val="center"/>
        <w:rPr>
          <w:rFonts w:eastAsia="Calibri"/>
          <w:i/>
          <w:color w:val="000000"/>
          <w:szCs w:val="28"/>
          <w:lang w:eastAsia="ar-SA"/>
        </w:rPr>
      </w:pPr>
      <w:r w:rsidRPr="005272BF">
        <w:rPr>
          <w:rFonts w:eastAsia="Calibri"/>
          <w:i/>
          <w:color w:val="000000"/>
          <w:szCs w:val="28"/>
          <w:lang w:eastAsia="ar-SA"/>
        </w:rPr>
        <w:t>Рис. 5.1. Стратегічні альтернативи</w:t>
      </w:r>
    </w:p>
    <w:p w:rsidR="00680392" w:rsidRPr="005272BF" w:rsidRDefault="00680392" w:rsidP="00680392">
      <w:pPr>
        <w:suppressAutoHyphens/>
        <w:spacing w:line="360" w:lineRule="auto"/>
        <w:ind w:firstLine="284"/>
        <w:jc w:val="center"/>
        <w:rPr>
          <w:rFonts w:eastAsia="Calibri"/>
          <w:i/>
          <w:color w:val="000000"/>
          <w:szCs w:val="28"/>
          <w:lang w:eastAsia="ar-SA"/>
        </w:rPr>
      </w:pPr>
    </w:p>
    <w:p w:rsidR="00680392" w:rsidRPr="005272BF" w:rsidRDefault="008B2474" w:rsidP="00680392">
      <w:pPr>
        <w:suppressAutoHyphens/>
        <w:spacing w:line="360" w:lineRule="auto"/>
        <w:ind w:firstLine="567"/>
        <w:jc w:val="both"/>
        <w:rPr>
          <w:rFonts w:eastAsia="Calibri"/>
          <w:b/>
          <w:sz w:val="28"/>
          <w:szCs w:val="28"/>
          <w:lang w:eastAsia="ar-SA"/>
        </w:rPr>
      </w:pPr>
      <w:r>
        <w:rPr>
          <w:rFonts w:eastAsia="Calibri"/>
          <w:sz w:val="28"/>
          <w:szCs w:val="28"/>
          <w:lang w:eastAsia="ar-SA"/>
        </w:rPr>
        <w:t>Для мобільної аплікації вивчення японської каліграфії найбільше підходить стратегія розвитку існуючого продукту, адже якщо переглянути магазин додатків «</w:t>
      </w:r>
      <w:r>
        <w:rPr>
          <w:rFonts w:eastAsia="Calibri"/>
          <w:sz w:val="28"/>
          <w:szCs w:val="28"/>
          <w:lang w:val="en-US" w:eastAsia="ar-SA"/>
        </w:rPr>
        <w:t>Google</w:t>
      </w:r>
      <w:r w:rsidRPr="008B2474">
        <w:rPr>
          <w:rFonts w:eastAsia="Calibri"/>
          <w:sz w:val="28"/>
          <w:szCs w:val="28"/>
          <w:lang w:eastAsia="ar-SA"/>
        </w:rPr>
        <w:t xml:space="preserve"> </w:t>
      </w:r>
      <w:r>
        <w:rPr>
          <w:rFonts w:eastAsia="Calibri"/>
          <w:sz w:val="28"/>
          <w:szCs w:val="28"/>
          <w:lang w:val="en-US" w:eastAsia="ar-SA"/>
        </w:rPr>
        <w:t>Play</w:t>
      </w:r>
      <w:r>
        <w:rPr>
          <w:rFonts w:eastAsia="Calibri"/>
          <w:sz w:val="28"/>
          <w:szCs w:val="28"/>
          <w:lang w:eastAsia="ar-SA"/>
        </w:rPr>
        <w:t>»</w:t>
      </w:r>
      <w:r w:rsidRPr="008B2474">
        <w:rPr>
          <w:rFonts w:eastAsia="Calibri"/>
          <w:sz w:val="28"/>
          <w:szCs w:val="28"/>
          <w:lang w:eastAsia="ar-SA"/>
        </w:rPr>
        <w:t xml:space="preserve">, </w:t>
      </w:r>
      <w:r>
        <w:rPr>
          <w:rFonts w:eastAsia="Calibri"/>
          <w:sz w:val="28"/>
          <w:szCs w:val="28"/>
          <w:lang w:eastAsia="ar-SA"/>
        </w:rPr>
        <w:t>можна знайти багато схожих аплікацій, подекуди більш, подекуди менш якісних</w:t>
      </w:r>
      <w:r w:rsidR="00680392" w:rsidRPr="005272BF">
        <w:rPr>
          <w:rFonts w:eastAsia="Calibri"/>
          <w:sz w:val="28"/>
          <w:szCs w:val="28"/>
          <w:lang w:eastAsia="ar-SA"/>
        </w:rPr>
        <w:t>.</w:t>
      </w:r>
      <w:r w:rsidR="001A069A">
        <w:rPr>
          <w:rFonts w:eastAsia="Calibri"/>
          <w:sz w:val="28"/>
          <w:szCs w:val="28"/>
          <w:lang w:eastAsia="ar-SA"/>
        </w:rPr>
        <w:t xml:space="preserve"> Планована аплікація матиме новий функціонал в межах уже відомого.</w:t>
      </w:r>
    </w:p>
    <w:p w:rsidR="00680392" w:rsidRPr="005272BF" w:rsidRDefault="00680392" w:rsidP="00680392">
      <w:pPr>
        <w:spacing w:line="360" w:lineRule="auto"/>
        <w:ind w:firstLine="709"/>
        <w:jc w:val="both"/>
        <w:rPr>
          <w:color w:val="000000"/>
          <w:sz w:val="28"/>
          <w:szCs w:val="28"/>
          <w:lang w:eastAsia="ru-RU"/>
        </w:rPr>
      </w:pPr>
      <w:r w:rsidRPr="005272BF">
        <w:rPr>
          <w:color w:val="000000"/>
          <w:sz w:val="28"/>
          <w:szCs w:val="28"/>
          <w:lang w:eastAsia="ru-RU"/>
        </w:rPr>
        <w:t>Друга група стратегічних альтернатив. Критеріями поділу альтернативних стратегій розвитку є існуючий ринок та продукт, новий ринок та продукт (рис. 5.2.).</w:t>
      </w:r>
    </w:p>
    <w:p w:rsidR="00680392" w:rsidRPr="005272BF" w:rsidRDefault="00680392" w:rsidP="00680392">
      <w:pPr>
        <w:suppressAutoHyphens/>
        <w:spacing w:line="360" w:lineRule="auto"/>
        <w:ind w:firstLine="720"/>
        <w:jc w:val="center"/>
        <w:rPr>
          <w:rFonts w:eastAsia="Calibri"/>
          <w:i/>
          <w:color w:val="000000"/>
          <w:sz w:val="28"/>
          <w:szCs w:val="28"/>
          <w:lang w:eastAsia="ar-SA"/>
        </w:rPr>
      </w:pPr>
      <w:r w:rsidRPr="005272BF">
        <w:rPr>
          <w:rFonts w:ascii="Calibri" w:eastAsia="Calibri" w:hAnsi="Calibri" w:cs="Calibri"/>
          <w:noProof/>
          <w:color w:val="000000"/>
          <w:sz w:val="22"/>
          <w:szCs w:val="22"/>
        </w:rPr>
        <mc:AlternateContent>
          <mc:Choice Requires="wpg">
            <w:drawing>
              <wp:inline distT="0" distB="0" distL="0" distR="0" wp14:anchorId="715FA6E7" wp14:editId="7D92D4BD">
                <wp:extent cx="4803140" cy="2870835"/>
                <wp:effectExtent l="0" t="0" r="16510" b="0"/>
                <wp:docPr id="5" name="Групувати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3140" cy="2870835"/>
                          <a:chOff x="0" y="0"/>
                          <a:chExt cx="55808" cy="38519"/>
                        </a:xfrm>
                      </wpg:grpSpPr>
                      <wps:wsp>
                        <wps:cNvPr id="7" name="Text Box 19"/>
                        <wps:cNvSpPr txBox="1">
                          <a:spLocks noChangeArrowheads="1"/>
                        </wps:cNvSpPr>
                        <wps:spPr bwMode="auto">
                          <a:xfrm>
                            <a:off x="3416" y="16852"/>
                            <a:ext cx="5695" cy="1324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0127" w:rsidRDefault="006A0127" w:rsidP="00680392">
                              <w:pPr>
                                <w:jc w:val="center"/>
                                <w:rPr>
                                  <w:b/>
                                </w:rPr>
                              </w:pPr>
                              <w:r>
                                <w:rPr>
                                  <w:b/>
                                </w:rPr>
                                <w:t xml:space="preserve">Існуючий </w:t>
                              </w:r>
                            </w:p>
                          </w:txbxContent>
                        </wps:txbx>
                        <wps:bodyPr rot="0" vert="vert270" wrap="square" lIns="91440" tIns="45720" rIns="91440" bIns="45720" anchor="t" anchorCtr="0" upright="1">
                          <a:noAutofit/>
                        </wps:bodyPr>
                      </wps:wsp>
                      <wps:wsp>
                        <wps:cNvPr id="11" name="Text Box 20"/>
                        <wps:cNvSpPr txBox="1">
                          <a:spLocks noChangeArrowheads="1"/>
                        </wps:cNvSpPr>
                        <wps:spPr bwMode="auto">
                          <a:xfrm>
                            <a:off x="3416" y="4814"/>
                            <a:ext cx="4556" cy="72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0127" w:rsidRDefault="006A0127" w:rsidP="00680392">
                              <w:pPr>
                                <w:jc w:val="center"/>
                                <w:rPr>
                                  <w:b/>
                                </w:rPr>
                              </w:pPr>
                              <w:r>
                                <w:rPr>
                                  <w:b/>
                                </w:rPr>
                                <w:t xml:space="preserve">Новий </w:t>
                              </w:r>
                            </w:p>
                          </w:txbxContent>
                        </wps:txbx>
                        <wps:bodyPr rot="0" vert="vert270" wrap="square" lIns="91440" tIns="45720" rIns="91440" bIns="45720" anchor="t" anchorCtr="0" upright="1">
                          <a:noAutofit/>
                        </wps:bodyPr>
                      </wps:wsp>
                      <wps:wsp>
                        <wps:cNvPr id="12" name="Rectangle 21"/>
                        <wps:cNvSpPr>
                          <a:spLocks noChangeArrowheads="1"/>
                        </wps:cNvSpPr>
                        <wps:spPr bwMode="auto">
                          <a:xfrm>
                            <a:off x="13654" y="4808"/>
                            <a:ext cx="17091" cy="10847"/>
                          </a:xfrm>
                          <a:prstGeom prst="rect">
                            <a:avLst/>
                          </a:prstGeom>
                          <a:solidFill>
                            <a:srgbClr val="FFFFFF"/>
                          </a:solidFill>
                          <a:ln w="28575">
                            <a:solidFill>
                              <a:srgbClr val="000000"/>
                            </a:solidFill>
                            <a:miter lim="800000"/>
                            <a:headEnd/>
                            <a:tailEnd/>
                          </a:ln>
                        </wps:spPr>
                        <wps:txbx>
                          <w:txbxContent>
                            <w:p w:rsidR="006A0127" w:rsidRDefault="006A0127" w:rsidP="00680392">
                              <w:pPr>
                                <w:jc w:val="center"/>
                                <w:rPr>
                                  <w:b/>
                                </w:rPr>
                              </w:pPr>
                              <w:r>
                                <w:rPr>
                                  <w:b/>
                                </w:rPr>
                                <w:t>Стратегія розвитку продукту</w:t>
                              </w:r>
                            </w:p>
                          </w:txbxContent>
                        </wps:txbx>
                        <wps:bodyPr rot="0" vert="horz" wrap="square" lIns="91440" tIns="45720" rIns="91440" bIns="45720" anchor="ctr" anchorCtr="0" upright="1">
                          <a:noAutofit/>
                        </wps:bodyPr>
                      </wps:wsp>
                      <wps:wsp>
                        <wps:cNvPr id="13" name="Rectangle 22"/>
                        <wps:cNvSpPr>
                          <a:spLocks noChangeArrowheads="1"/>
                        </wps:cNvSpPr>
                        <wps:spPr bwMode="auto">
                          <a:xfrm>
                            <a:off x="35301" y="4808"/>
                            <a:ext cx="17091" cy="10853"/>
                          </a:xfrm>
                          <a:prstGeom prst="rect">
                            <a:avLst/>
                          </a:prstGeom>
                          <a:solidFill>
                            <a:srgbClr val="FFFFFF"/>
                          </a:solidFill>
                          <a:ln w="9525">
                            <a:solidFill>
                              <a:srgbClr val="000000"/>
                            </a:solidFill>
                            <a:miter lim="800000"/>
                            <a:headEnd/>
                            <a:tailEnd/>
                          </a:ln>
                        </wps:spPr>
                        <wps:txbx>
                          <w:txbxContent>
                            <w:p w:rsidR="006A0127" w:rsidRDefault="006A0127" w:rsidP="00680392">
                              <w:pPr>
                                <w:jc w:val="center"/>
                                <w:rPr>
                                  <w:b/>
                                </w:rPr>
                              </w:pPr>
                              <w:r>
                                <w:rPr>
                                  <w:b/>
                                </w:rPr>
                                <w:t>Диверсифікація</w:t>
                              </w:r>
                            </w:p>
                          </w:txbxContent>
                        </wps:txbx>
                        <wps:bodyPr rot="0" vert="horz" wrap="square" lIns="91440" tIns="45720" rIns="91440" bIns="45720" anchor="ctr" anchorCtr="0" upright="1">
                          <a:noAutofit/>
                        </wps:bodyPr>
                      </wps:wsp>
                      <wps:wsp>
                        <wps:cNvPr id="27" name="Rectangle 23"/>
                        <wps:cNvSpPr>
                          <a:spLocks noChangeArrowheads="1"/>
                        </wps:cNvSpPr>
                        <wps:spPr bwMode="auto">
                          <a:xfrm>
                            <a:off x="13654" y="18055"/>
                            <a:ext cx="17097" cy="10847"/>
                          </a:xfrm>
                          <a:prstGeom prst="rect">
                            <a:avLst/>
                          </a:prstGeom>
                          <a:solidFill>
                            <a:srgbClr val="FFFFFF"/>
                          </a:solidFill>
                          <a:ln w="9525">
                            <a:solidFill>
                              <a:srgbClr val="000000"/>
                            </a:solidFill>
                            <a:miter lim="800000"/>
                            <a:headEnd/>
                            <a:tailEnd/>
                          </a:ln>
                        </wps:spPr>
                        <wps:txbx>
                          <w:txbxContent>
                            <w:p w:rsidR="006A0127" w:rsidRDefault="006A0127" w:rsidP="00680392">
                              <w:pPr>
                                <w:jc w:val="center"/>
                                <w:rPr>
                                  <w:b/>
                                </w:rPr>
                              </w:pPr>
                              <w:r>
                                <w:rPr>
                                  <w:b/>
                                </w:rPr>
                                <w:t xml:space="preserve">Стратегія глибокого проникнення продукту </w:t>
                              </w:r>
                            </w:p>
                          </w:txbxContent>
                        </wps:txbx>
                        <wps:bodyPr rot="0" vert="horz" wrap="square" lIns="91440" tIns="45720" rIns="91440" bIns="45720" anchor="ctr" anchorCtr="0" upright="1">
                          <a:noAutofit/>
                        </wps:bodyPr>
                      </wps:wsp>
                      <wps:wsp>
                        <wps:cNvPr id="28" name="Rectangle 24"/>
                        <wps:cNvSpPr>
                          <a:spLocks noChangeArrowheads="1"/>
                        </wps:cNvSpPr>
                        <wps:spPr bwMode="auto">
                          <a:xfrm>
                            <a:off x="35301" y="18055"/>
                            <a:ext cx="17091" cy="10847"/>
                          </a:xfrm>
                          <a:prstGeom prst="rect">
                            <a:avLst/>
                          </a:prstGeom>
                          <a:solidFill>
                            <a:srgbClr val="FFFFFF"/>
                          </a:solidFill>
                          <a:ln w="12700">
                            <a:solidFill>
                              <a:srgbClr val="000000"/>
                            </a:solidFill>
                            <a:miter lim="800000"/>
                            <a:headEnd/>
                            <a:tailEnd/>
                          </a:ln>
                        </wps:spPr>
                        <wps:txbx>
                          <w:txbxContent>
                            <w:p w:rsidR="006A0127" w:rsidRDefault="006A0127" w:rsidP="00680392">
                              <w:pPr>
                                <w:jc w:val="center"/>
                                <w:rPr>
                                  <w:b/>
                                </w:rPr>
                              </w:pPr>
                              <w:r>
                                <w:rPr>
                                  <w:b/>
                                </w:rPr>
                                <w:t xml:space="preserve">Стратегія розвитку ринку </w:t>
                              </w:r>
                            </w:p>
                          </w:txbxContent>
                        </wps:txbx>
                        <wps:bodyPr rot="0" vert="horz" wrap="square" lIns="91440" tIns="45720" rIns="91440" bIns="45720" anchor="ctr" anchorCtr="0" upright="1">
                          <a:noAutofit/>
                        </wps:bodyPr>
                      </wps:wsp>
                      <wps:wsp>
                        <wps:cNvPr id="29" name="Line 25"/>
                        <wps:cNvCnPr>
                          <a:cxnSpLocks noChangeShapeType="1"/>
                        </wps:cNvCnPr>
                        <wps:spPr bwMode="auto">
                          <a:xfrm flipV="1">
                            <a:off x="7972" y="1203"/>
                            <a:ext cx="0" cy="3129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Line 26"/>
                        <wps:cNvCnPr>
                          <a:cxnSpLocks noChangeShapeType="1"/>
                        </wps:cNvCnPr>
                        <wps:spPr bwMode="auto">
                          <a:xfrm>
                            <a:off x="7972" y="32500"/>
                            <a:ext cx="4783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Text Box 27"/>
                        <wps:cNvSpPr txBox="1">
                          <a:spLocks noChangeArrowheads="1"/>
                        </wps:cNvSpPr>
                        <wps:spPr bwMode="auto">
                          <a:xfrm>
                            <a:off x="0" y="0"/>
                            <a:ext cx="3926" cy="300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0127" w:rsidRDefault="006A0127" w:rsidP="00680392">
                              <w:pPr>
                                <w:jc w:val="center"/>
                                <w:rPr>
                                  <w:b/>
                                </w:rPr>
                              </w:pPr>
                              <w:r>
                                <w:rPr>
                                  <w:b/>
                                </w:rPr>
                                <w:t>Продукт (проектне рішення )</w:t>
                              </w:r>
                            </w:p>
                          </w:txbxContent>
                        </wps:txbx>
                        <wps:bodyPr rot="0" vert="vert270" wrap="square" lIns="91440" tIns="45720" rIns="91440" bIns="45720" anchor="t" anchorCtr="0" upright="1">
                          <a:noAutofit/>
                        </wps:bodyPr>
                      </wps:wsp>
                      <wps:wsp>
                        <wps:cNvPr id="32" name="Text Box 28"/>
                        <wps:cNvSpPr txBox="1">
                          <a:spLocks noChangeArrowheads="1"/>
                        </wps:cNvSpPr>
                        <wps:spPr bwMode="auto">
                          <a:xfrm>
                            <a:off x="25057" y="34907"/>
                            <a:ext cx="15945" cy="3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0127" w:rsidRDefault="006A0127" w:rsidP="00680392">
                              <w:pPr>
                                <w:jc w:val="center"/>
                                <w:rPr>
                                  <w:b/>
                                </w:rPr>
                              </w:pPr>
                              <w:r>
                                <w:rPr>
                                  <w:b/>
                                </w:rPr>
                                <w:t xml:space="preserve">Ринок </w:t>
                              </w:r>
                            </w:p>
                          </w:txbxContent>
                        </wps:txbx>
                        <wps:bodyPr rot="0" vert="horz" wrap="square" lIns="91440" tIns="45720" rIns="91440" bIns="45720" anchor="t" anchorCtr="0" upright="1">
                          <a:noAutofit/>
                        </wps:bodyPr>
                      </wps:wsp>
                      <wps:wsp>
                        <wps:cNvPr id="33" name="Text Box 29"/>
                        <wps:cNvSpPr txBox="1">
                          <a:spLocks noChangeArrowheads="1"/>
                        </wps:cNvSpPr>
                        <wps:spPr bwMode="auto">
                          <a:xfrm>
                            <a:off x="38724" y="33700"/>
                            <a:ext cx="10251" cy="33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0127" w:rsidRDefault="006A0127" w:rsidP="00680392">
                              <w:pPr>
                                <w:jc w:val="center"/>
                                <w:rPr>
                                  <w:b/>
                                </w:rPr>
                              </w:pPr>
                              <w:r>
                                <w:rPr>
                                  <w:b/>
                                </w:rPr>
                                <w:t xml:space="preserve">Новий  </w:t>
                              </w:r>
                            </w:p>
                          </w:txbxContent>
                        </wps:txbx>
                        <wps:bodyPr rot="0" vert="horz" wrap="square" lIns="91440" tIns="45720" rIns="91440" bIns="45720" anchor="t" anchorCtr="0" upright="1">
                          <a:noAutofit/>
                        </wps:bodyPr>
                      </wps:wsp>
                      <wps:wsp>
                        <wps:cNvPr id="34" name="Text Box 30"/>
                        <wps:cNvSpPr txBox="1">
                          <a:spLocks noChangeArrowheads="1"/>
                        </wps:cNvSpPr>
                        <wps:spPr bwMode="auto">
                          <a:xfrm>
                            <a:off x="15945" y="33700"/>
                            <a:ext cx="10251" cy="31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0127" w:rsidRDefault="006A0127" w:rsidP="00680392">
                              <w:pPr>
                                <w:jc w:val="center"/>
                                <w:rPr>
                                  <w:b/>
                                </w:rPr>
                              </w:pPr>
                              <w:r>
                                <w:rPr>
                                  <w:b/>
                                </w:rPr>
                                <w:t xml:space="preserve">Існуючий  </w:t>
                              </w:r>
                            </w:p>
                          </w:txbxContent>
                        </wps:txbx>
                        <wps:bodyPr rot="0" vert="horz" wrap="square" lIns="91440" tIns="45720" rIns="91440" bIns="45720" anchor="t" anchorCtr="0" upright="1">
                          <a:noAutofit/>
                        </wps:bodyPr>
                      </wps:wsp>
                    </wpg:wgp>
                  </a:graphicData>
                </a:graphic>
              </wp:inline>
            </w:drawing>
          </mc:Choice>
          <mc:Fallback>
            <w:pict>
              <v:group w14:anchorId="715FA6E7" id="Групувати 4" o:spid="_x0000_s1039" style="width:378.2pt;height:226.05pt;mso-position-horizontal-relative:char;mso-position-vertical-relative:line" coordsize="55808,38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">
                <v:shape id="Text Box 19" o:spid="_x0000_s1040" type="#_x0000_t202" style="position:absolute;left:3416;top:16852;width:5695;height:13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XiVcEA&#10;AADaAAAADwAAAGRycy9kb3ducmV2LnhtbESPQYvCMBSE78L+h/AWvGmqgi5do6ggCIKglj0/mrdN&#10;tXkpTazVX79ZEDwOM/MNM192thItNb50rGA0TEAQ506XXCjIztvBFwgfkDVWjknBgzwsFx+9Oaba&#10;3flI7SkUIkLYp6jAhFCnUvrckEU/dDVx9H5dYzFE2RRSN3iPcFvJcZJMpcWS44LBmjaG8uvpZhW0&#10;yTPLJ+jk/nCZZteVGa/bw49S/c9u9Q0iUBfe4Vd7pxXM4P9KvAF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14lXBAAAA2gAAAA8AAAAAAAAAAAAAAAAAmAIAAGRycy9kb3du&#10;cmV2LnhtbFBLBQYAAAAABAAEAPUAAACGAwAAAAA=&#10;" stroked="f">
                  <v:textbox style="layout-flow:vertical;mso-layout-flow-alt:bottom-to-top">
                    <w:txbxContent>
                      <w:p w:rsidR="006A0127" w:rsidRDefault="006A0127" w:rsidP="00680392">
                        <w:pPr>
                          <w:jc w:val="center"/>
                          <w:rPr>
                            <w:b/>
                          </w:rPr>
                        </w:pPr>
                        <w:r>
                          <w:rPr>
                            <w:b/>
                          </w:rPr>
                          <w:t xml:space="preserve">Існуючий </w:t>
                        </w:r>
                      </w:p>
                    </w:txbxContent>
                  </v:textbox>
                </v:shape>
                <v:shape id="Text Box 20" o:spid="_x0000_s1041" type="#_x0000_t202" style="position:absolute;left:3416;top:4814;width:4556;height:7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qWVMEA&#10;AADbAAAADwAAAGRycy9kb3ducmV2LnhtbERP32vCMBB+H/g/hBP2NlMVyqhNRQVhIBTmis9HczbV&#10;5lKarHb765fBYG/38f28fDvZTow0+NaxguUiAUFcO91yo6D6OL68gvABWWPnmBR8kYdtMXvKMdPu&#10;we80nkMjYgj7DBWYEPpMSl8bsugXrieO3NUNFkOEQyP1gI8Ybju5SpJUWmw5Nhjs6WCovp8/rYIx&#10;+a7qNTp5Km9pdd+Z1X4sL0o9z6fdBkSgKfyL/9xvOs5fwu8v8QBZ/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qllTBAAAA2wAAAA8AAAAAAAAAAAAAAAAAmAIAAGRycy9kb3du&#10;cmV2LnhtbFBLBQYAAAAABAAEAPUAAACGAwAAAAA=&#10;" stroked="f">
                  <v:textbox style="layout-flow:vertical;mso-layout-flow-alt:bottom-to-top">
                    <w:txbxContent>
                      <w:p w:rsidR="006A0127" w:rsidRDefault="006A0127" w:rsidP="00680392">
                        <w:pPr>
                          <w:jc w:val="center"/>
                          <w:rPr>
                            <w:b/>
                          </w:rPr>
                        </w:pPr>
                        <w:r>
                          <w:rPr>
                            <w:b/>
                          </w:rPr>
                          <w:t xml:space="preserve">Новий </w:t>
                        </w:r>
                      </w:p>
                    </w:txbxContent>
                  </v:textbox>
                </v:shape>
                <v:rect id="Rectangle 21" o:spid="_x0000_s1042" style="position:absolute;left:13654;top:4808;width:17091;height:10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vM9sAA&#10;AADbAAAADwAAAGRycy9kb3ducmV2LnhtbERPTWvCQBC9C/6HZYTezMYcWomuIoKgFKHagtchOybB&#10;7EzMbmP8991Cobd5vM9ZrgfXqJ46XwsbmCUpKOJCbM2lga/P3XQOygdki40wGXiSh/VqPFpibuXB&#10;J+rPoVQxhH2OBqoQ2lxrX1Tk0CfSEkfuKp3DEGFXatvhI4a7Rmdp+qod1hwbKmxpW1FxO387A8O9&#10;7w/p5eN9/pYdNnKi/TGIGPMyGTYLUIGG8C/+c+9tnJ/B7y/xAL3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vM9sAAAADbAAAADwAAAAAAAAAAAAAAAACYAgAAZHJzL2Rvd25y&#10;ZXYueG1sUEsFBgAAAAAEAAQA9QAAAIUDAAAAAA==&#10;" strokeweight="2.25pt">
                  <v:textbox>
                    <w:txbxContent>
                      <w:p w:rsidR="006A0127" w:rsidRDefault="006A0127" w:rsidP="00680392">
                        <w:pPr>
                          <w:jc w:val="center"/>
                          <w:rPr>
                            <w:b/>
                          </w:rPr>
                        </w:pPr>
                        <w:r>
                          <w:rPr>
                            <w:b/>
                          </w:rPr>
                          <w:t>Стратегія розвитку продукту</w:t>
                        </w:r>
                      </w:p>
                    </w:txbxContent>
                  </v:textbox>
                </v:rect>
                <v:rect id="Rectangle 22" o:spid="_x0000_s1043" style="position:absolute;left:35301;top:4808;width:17091;height:108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Bfr8IA&#10;AADbAAAADwAAAGRycy9kb3ducmV2LnhtbERPTWvCQBC9F/oflil4kbqxgpTUVUJRqtiDSXrpbchO&#10;s6HZ2ZBdY/z3rlDobR7vc1ab0bZioN43jhXMZwkI4srphmsFX+Xu+RWED8gaW8ek4EoeNuvHhxWm&#10;2l04p6EItYgh7FNUYELoUil9Zciin7mOOHI/rrcYIuxrqXu8xHDbypckWUqLDccGgx29G6p+i7NV&#10;8O0+3TZL6KMz5SEM0yw/nopcqcnTmL2BCDSGf/Gfe6/j/AXcf4kH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QF+vwgAAANsAAAAPAAAAAAAAAAAAAAAAAJgCAABkcnMvZG93&#10;bnJldi54bWxQSwUGAAAAAAQABAD1AAAAhwMAAAAA&#10;">
                  <v:textbox>
                    <w:txbxContent>
                      <w:p w:rsidR="006A0127" w:rsidRDefault="006A0127" w:rsidP="00680392">
                        <w:pPr>
                          <w:jc w:val="center"/>
                          <w:rPr>
                            <w:b/>
                          </w:rPr>
                        </w:pPr>
                        <w:r>
                          <w:rPr>
                            <w:b/>
                          </w:rPr>
                          <w:t>Диверсифікація</w:t>
                        </w:r>
                      </w:p>
                    </w:txbxContent>
                  </v:textbox>
                </v:rect>
                <v:rect id="Rectangle 23" o:spid="_x0000_s1044" style="position:absolute;left:13654;top:18055;width:17097;height:10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TEcQA&#10;AADbAAAADwAAAGRycy9kb3ducmV2LnhtbESPQWvCQBSE70L/w/IKvYhu6kElukooLW3Rg4levD2y&#10;r9nQ7NuQ3cb037uC4HGYmW+Y9Xawjeip87VjBa/TBARx6XTNlYLT8WOyBOEDssbGMSn4Jw/bzdNo&#10;jal2F86pL0IlIoR9igpMCG0qpS8NWfRT1xJH78d1FkOUXSV1h5cIt42cJclcWqw5Lhhs6c1Q+Vv8&#10;WQVnt3fvWUKfrTl+h36c5btDkSv18jxkKxCBhvAI39tfWsFsAbcv8QfIz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XkxHEAAAA2wAAAA8AAAAAAAAAAAAAAAAAmAIAAGRycy9k&#10;b3ducmV2LnhtbFBLBQYAAAAABAAEAPUAAACJAwAAAAA=&#10;">
                  <v:textbox>
                    <w:txbxContent>
                      <w:p w:rsidR="006A0127" w:rsidRDefault="006A0127" w:rsidP="00680392">
                        <w:pPr>
                          <w:jc w:val="center"/>
                          <w:rPr>
                            <w:b/>
                          </w:rPr>
                        </w:pPr>
                        <w:r>
                          <w:rPr>
                            <w:b/>
                          </w:rPr>
                          <w:t xml:space="preserve">Стратегія глибокого проникнення продукту </w:t>
                        </w:r>
                      </w:p>
                    </w:txbxContent>
                  </v:textbox>
                </v:rect>
                <v:rect id="Rectangle 24" o:spid="_x0000_s1045" style="position:absolute;left:35301;top:18055;width:17091;height:10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2XlbwA&#10;AADbAAAADwAAAGRycy9kb3ducmV2LnhtbERPvQrCMBDeBd8hnOCmqQ4i1SgiCg4urQ66Hc3ZFptL&#10;aaJtfXozCI4f3/9625lKvKlxpWUFs2kEgjizuuRcwfVynCxBOI+ssbJMCnpysN0MB2uMtW05oXfq&#10;cxFC2MWooPC+jqV0WUEG3dTWxIF72MagD7DJpW6wDeGmkvMoWkiDJYeGAmvaF5Q905dRgGl37/v+&#10;1rYyqaLy8Enq9JwoNR51uxUIT53/i3/uk1YwD2PDl/AD5OY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XvZeVvAAAANsAAAAPAAAAAAAAAAAAAAAAAJgCAABkcnMvZG93bnJldi54&#10;bWxQSwUGAAAAAAQABAD1AAAAgQMAAAAA&#10;" strokeweight="1pt">
                  <v:textbox>
                    <w:txbxContent>
                      <w:p w:rsidR="006A0127" w:rsidRDefault="006A0127" w:rsidP="00680392">
                        <w:pPr>
                          <w:jc w:val="center"/>
                          <w:rPr>
                            <w:b/>
                          </w:rPr>
                        </w:pPr>
                        <w:r>
                          <w:rPr>
                            <w:b/>
                          </w:rPr>
                          <w:t xml:space="preserve">Стратегія розвитку ринку </w:t>
                        </w:r>
                      </w:p>
                    </w:txbxContent>
                  </v:textbox>
                </v:rect>
                <v:line id="Line 25" o:spid="_x0000_s1046" style="position:absolute;flip:y;visibility:visible;mso-wrap-style:square" from="7972,1203" to="7972,32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nrUsMAAADbAAAADwAAAGRycy9kb3ducmV2LnhtbESPQWvCQBCF70L/wzKFXoJuqiA1dZXW&#10;KgjioerB45CdJqHZ2ZAdNf57VxA8Pt68782bzjtXqzO1ofJs4H2QgiLOva24MHDYr/ofoIIgW6w9&#10;k4ErBZjPXnpTzKy/8C+dd1KoCOGQoYFSpMm0DnlJDsPAN8TR+/OtQ4myLbRt8RLhrtbDNB1rhxXH&#10;hhIbWpSU/+9OLr6x2vLPaJR8O50kE1oeZZNqMebttfv6BCXUyfP4kV5bA8MJ3LdEAOj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J61LDAAAA2wAAAA8AAAAAAAAAAAAA&#10;AAAAoQIAAGRycy9kb3ducmV2LnhtbFBLBQYAAAAABAAEAPkAAACRAwAAAAA=&#10;">
                  <v:stroke endarrow="block"/>
                </v:line>
                <v:line id="Line 26" o:spid="_x0000_s1047" style="position:absolute;visibility:visible;mso-wrap-style:square" from="7972,32500" to="55808,32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xUXMEAAADbAAAADwAAAGRycy9kb3ducmV2LnhtbERPz2vCMBS+C/4P4Qm72dQN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DFRcwQAAANsAAAAPAAAAAAAAAAAAAAAA&#10;AKECAABkcnMvZG93bnJldi54bWxQSwUGAAAAAAQABAD5AAAAjwMAAAAA&#10;">
                  <v:stroke endarrow="block"/>
                </v:line>
                <v:shape id="Text Box 27" o:spid="_x0000_s1048" type="#_x0000_t202" style="position:absolute;width:3926;height:30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KNMMA&#10;AADbAAAADwAAAGRycy9kb3ducmV2LnhtbESPQWvCQBSE7wX/w/KE3uomClLSbCQKBUEQakPPj+wz&#10;G82+DdltTPvruwXB4zAz3zD5ZrKdGGnwrWMF6SIBQVw73XKjoPp8f3kF4QOyxs4xKfghD5ti9pRj&#10;pt2NP2g8hUZECPsMFZgQ+kxKXxuy6BeuJ47e2Q0WQ5RDI/WAtwi3nVwmyVpabDkuGOxpZ6i+nr6t&#10;gjH5reoVOnk4XtbVtTTL7Xj8Uup5PpVvIAJN4RG+t/dawSqF/y/xB8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KNMMAAADbAAAADwAAAAAAAAAAAAAAAACYAgAAZHJzL2Rv&#10;d25yZXYueG1sUEsFBgAAAAAEAAQA9QAAAIgDAAAAAA==&#10;" stroked="f">
                  <v:textbox style="layout-flow:vertical;mso-layout-flow-alt:bottom-to-top">
                    <w:txbxContent>
                      <w:p w:rsidR="006A0127" w:rsidRDefault="006A0127" w:rsidP="00680392">
                        <w:pPr>
                          <w:jc w:val="center"/>
                          <w:rPr>
                            <w:b/>
                          </w:rPr>
                        </w:pPr>
                        <w:r>
                          <w:rPr>
                            <w:b/>
                          </w:rPr>
                          <w:t>Продукт (проектне рішення )</w:t>
                        </w:r>
                      </w:p>
                    </w:txbxContent>
                  </v:textbox>
                </v:shape>
                <v:shape id="Text Box 28" o:spid="_x0000_s1049" type="#_x0000_t202" style="position:absolute;left:25057;top:34907;width:15945;height:3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qc8cMA&#10;AADbAAAADwAAAGRycy9kb3ducmV2LnhtbESP3YrCMBSE74V9h3AWvJE1Xf+62zWKCoq3/jzAaXNs&#10;yzYnpYm2vr0RBC+HmfmGmS87U4kbNa60rOB7GIEgzqwuOVdwPm2/fkA4j6yxskwK7uRgufjozTHR&#10;tuUD3Y4+FwHCLkEFhfd1IqXLCjLohrYmDt7FNgZ9kE0udYNtgJtKjqJoJg2WHBYKrGlTUPZ/vBoF&#10;l307mP626c6f48NktsYyTu1dqf5nt/oD4anz7/CrvdcKxi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qc8cMAAADbAAAADwAAAAAAAAAAAAAAAACYAgAAZHJzL2Rv&#10;d25yZXYueG1sUEsFBgAAAAAEAAQA9QAAAIgDAAAAAA==&#10;" stroked="f">
                  <v:textbox>
                    <w:txbxContent>
                      <w:p w:rsidR="006A0127" w:rsidRDefault="006A0127" w:rsidP="00680392">
                        <w:pPr>
                          <w:jc w:val="center"/>
                          <w:rPr>
                            <w:b/>
                          </w:rPr>
                        </w:pPr>
                        <w:r>
                          <w:rPr>
                            <w:b/>
                          </w:rPr>
                          <w:t xml:space="preserve">Ринок </w:t>
                        </w:r>
                      </w:p>
                    </w:txbxContent>
                  </v:textbox>
                </v:shape>
                <v:shape id="Text Box 29" o:spid="_x0000_s1050" type="#_x0000_t202" style="position:absolute;left:38724;top:33700;width:10251;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5asEA&#10;AADbAAAADwAAAGRycy9kb3ducmV2LnhtbESP3YrCMBSE7xd8h3AEbxZN/ddqFBVWvPXnAY7NsS02&#10;J6WJtr79RhC8HGbmG2a5bkwhnlS53LKCfi8CQZxYnXOq4HL+685AOI+ssbBMCl7kYL1q/Swx1rbm&#10;Iz1PPhUBwi5GBZn3ZSylSzIy6Hq2JA7ezVYGfZBVKnWFdYCbQg6iaCIN5hwWMixpl1FyPz2Mgtuh&#10;/h3P6+veX6bH0WSL+fRqX0p12s1mAcJT47/hT/ugFQyH8P4Sf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GOWrBAAAA2wAAAA8AAAAAAAAAAAAAAAAAmAIAAGRycy9kb3du&#10;cmV2LnhtbFBLBQYAAAAABAAEAPUAAACGAwAAAAA=&#10;" stroked="f">
                  <v:textbox>
                    <w:txbxContent>
                      <w:p w:rsidR="006A0127" w:rsidRDefault="006A0127" w:rsidP="00680392">
                        <w:pPr>
                          <w:jc w:val="center"/>
                          <w:rPr>
                            <w:b/>
                          </w:rPr>
                        </w:pPr>
                        <w:r>
                          <w:rPr>
                            <w:b/>
                          </w:rPr>
                          <w:t xml:space="preserve">Новий  </w:t>
                        </w:r>
                      </w:p>
                    </w:txbxContent>
                  </v:textbox>
                </v:shape>
                <v:shape id="Text Box 30" o:spid="_x0000_s1051" type="#_x0000_t202" style="position:absolute;left:15945;top:33700;width:10251;height:3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HsEA&#10;AADbAAAADwAAAGRycy9kb3ducmV2LnhtbESP3YrCMBSE7wXfIRzBG1lT/3e7RlFB8dafBzg2x7bY&#10;nJQm2vr2RhC8HGbmG2a+bEwhHlS53LKCQT8CQZxYnXOq4Hza/vyCcB5ZY2GZFDzJwXLRbs0x1rbm&#10;Az2OPhUBwi5GBZn3ZSylSzIy6Pq2JA7e1VYGfZBVKnWFdYCbQg6jaCoN5hwWMixpk1FyO96Nguu+&#10;7k3+6svOn2eH8XSN+exin0p1O83qH4Snxn/Dn/ZeKxiN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voR7BAAAA2wAAAA8AAAAAAAAAAAAAAAAAmAIAAGRycy9kb3du&#10;cmV2LnhtbFBLBQYAAAAABAAEAPUAAACGAwAAAAA=&#10;" stroked="f">
                  <v:textbox>
                    <w:txbxContent>
                      <w:p w:rsidR="006A0127" w:rsidRDefault="006A0127" w:rsidP="00680392">
                        <w:pPr>
                          <w:jc w:val="center"/>
                          <w:rPr>
                            <w:b/>
                          </w:rPr>
                        </w:pPr>
                        <w:r>
                          <w:rPr>
                            <w:b/>
                          </w:rPr>
                          <w:t xml:space="preserve">Існуючий  </w:t>
                        </w:r>
                      </w:p>
                    </w:txbxContent>
                  </v:textbox>
                </v:shape>
                <w10:anchorlock/>
              </v:group>
            </w:pict>
          </mc:Fallback>
        </mc:AlternateContent>
      </w:r>
    </w:p>
    <w:p w:rsidR="00680392" w:rsidRPr="005272BF" w:rsidRDefault="00680392" w:rsidP="00680392">
      <w:pPr>
        <w:suppressAutoHyphens/>
        <w:spacing w:line="360" w:lineRule="auto"/>
        <w:ind w:firstLine="720"/>
        <w:jc w:val="center"/>
        <w:rPr>
          <w:rFonts w:eastAsia="Calibri"/>
          <w:i/>
          <w:color w:val="000000"/>
          <w:szCs w:val="28"/>
          <w:lang w:eastAsia="ar-SA"/>
        </w:rPr>
      </w:pPr>
      <w:r w:rsidRPr="005272BF">
        <w:rPr>
          <w:rFonts w:eastAsia="Calibri"/>
          <w:i/>
          <w:color w:val="000000"/>
          <w:szCs w:val="28"/>
          <w:lang w:eastAsia="ar-SA"/>
        </w:rPr>
        <w:t>Рис. 5.2. Стратегічні альтернативи</w:t>
      </w:r>
    </w:p>
    <w:p w:rsidR="00680392" w:rsidRPr="005272BF" w:rsidRDefault="00680392" w:rsidP="00680392">
      <w:pPr>
        <w:suppressAutoHyphens/>
        <w:spacing w:line="360" w:lineRule="auto"/>
        <w:ind w:firstLine="720"/>
        <w:jc w:val="center"/>
        <w:rPr>
          <w:rFonts w:eastAsia="Calibri"/>
          <w:i/>
          <w:color w:val="000000"/>
          <w:szCs w:val="28"/>
          <w:lang w:eastAsia="ar-SA"/>
        </w:rPr>
      </w:pPr>
    </w:p>
    <w:p w:rsidR="00680392" w:rsidRPr="001A069A" w:rsidRDefault="001A069A" w:rsidP="00680392">
      <w:pPr>
        <w:suppressAutoHyphens/>
        <w:spacing w:line="360" w:lineRule="auto"/>
        <w:ind w:firstLine="567"/>
        <w:jc w:val="both"/>
        <w:rPr>
          <w:rFonts w:eastAsia="Calibri"/>
          <w:color w:val="000000"/>
          <w:sz w:val="28"/>
          <w:szCs w:val="28"/>
          <w:lang w:eastAsia="ar-SA"/>
        </w:rPr>
      </w:pPr>
      <w:r w:rsidRPr="001A069A">
        <w:rPr>
          <w:rFonts w:eastAsia="Calibri"/>
          <w:color w:val="000000"/>
          <w:sz w:val="28"/>
          <w:szCs w:val="28"/>
          <w:lang w:eastAsia="ar-SA"/>
        </w:rPr>
        <w:t>Для розроблюваного мобільного додатку най</w:t>
      </w:r>
      <w:r>
        <w:rPr>
          <w:rFonts w:eastAsia="Calibri"/>
          <w:color w:val="000000"/>
          <w:sz w:val="28"/>
          <w:szCs w:val="28"/>
          <w:lang w:eastAsia="ar-SA"/>
        </w:rPr>
        <w:t>кращою стратегічною альтернативою буде стратегія ?</w:t>
      </w:r>
    </w:p>
    <w:p w:rsidR="00680392" w:rsidRPr="005272BF" w:rsidRDefault="00680392" w:rsidP="00833F75">
      <w:pPr>
        <w:pStyle w:val="ac"/>
        <w:rPr>
          <w:lang w:eastAsia="en-US"/>
        </w:rPr>
      </w:pPr>
      <w:bookmarkStart w:id="40" w:name="_Toc421225485"/>
      <w:bookmarkStart w:id="41" w:name="_Toc483891721"/>
      <w:bookmarkStart w:id="42" w:name="_Toc514770918"/>
      <w:r w:rsidRPr="005272BF">
        <w:rPr>
          <w:lang w:eastAsia="en-US"/>
        </w:rPr>
        <w:t>5.5. Бюджетування</w:t>
      </w:r>
      <w:bookmarkEnd w:id="40"/>
      <w:bookmarkEnd w:id="41"/>
      <w:bookmarkEnd w:id="42"/>
    </w:p>
    <w:p w:rsidR="00680392" w:rsidRPr="00D627D1" w:rsidRDefault="00680392" w:rsidP="00D627D1">
      <w:pPr>
        <w:suppressAutoHyphens/>
        <w:spacing w:line="360" w:lineRule="auto"/>
        <w:ind w:firstLine="567"/>
        <w:jc w:val="both"/>
        <w:rPr>
          <w:rFonts w:eastAsia="Calibri"/>
          <w:color w:val="000000"/>
          <w:sz w:val="28"/>
          <w:szCs w:val="28"/>
          <w:lang w:eastAsia="ar-SA"/>
        </w:rPr>
      </w:pPr>
      <w:r w:rsidRPr="005272BF">
        <w:rPr>
          <w:rFonts w:eastAsia="Calibri"/>
          <w:color w:val="000000"/>
          <w:sz w:val="28"/>
          <w:szCs w:val="28"/>
          <w:lang w:eastAsia="ar-SA"/>
        </w:rPr>
        <w:t>Бюджетування є комплексно обґрунтованою системою розрахунку витрат, пов’язаних з виготовленням та реалізацією продукту, яка дає можливість здійснити аналіз витрат та розробити заходи щодо підвищення рентабельності виробниц</w:t>
      </w:r>
      <w:r w:rsidR="00D627D1">
        <w:rPr>
          <w:rFonts w:eastAsia="Calibri"/>
          <w:color w:val="000000"/>
          <w:sz w:val="28"/>
          <w:szCs w:val="28"/>
          <w:lang w:eastAsia="ar-SA"/>
        </w:rPr>
        <w:t>тва.</w:t>
      </w:r>
    </w:p>
    <w:p w:rsidR="00680392" w:rsidRPr="005272BF" w:rsidRDefault="00680392" w:rsidP="00680392">
      <w:pPr>
        <w:suppressAutoHyphens/>
        <w:spacing w:line="360" w:lineRule="auto"/>
        <w:ind w:firstLine="567"/>
        <w:jc w:val="right"/>
        <w:rPr>
          <w:rFonts w:eastAsia="Calibri"/>
          <w:b/>
          <w:color w:val="000000"/>
          <w:szCs w:val="28"/>
          <w:lang w:eastAsia="ar-SA"/>
        </w:rPr>
      </w:pPr>
      <w:r w:rsidRPr="005272BF">
        <w:rPr>
          <w:rFonts w:eastAsia="Calibri"/>
          <w:i/>
          <w:color w:val="000000"/>
          <w:szCs w:val="28"/>
          <w:lang w:eastAsia="ar-SA"/>
        </w:rPr>
        <w:t>Таблиця 5.2</w:t>
      </w:r>
      <w:r w:rsidRPr="005272BF">
        <w:rPr>
          <w:rFonts w:eastAsia="Calibri"/>
          <w:b/>
          <w:color w:val="000000"/>
          <w:szCs w:val="28"/>
          <w:lang w:eastAsia="ar-SA"/>
        </w:rPr>
        <w:t xml:space="preserve"> </w:t>
      </w:r>
    </w:p>
    <w:p w:rsidR="00680392" w:rsidRPr="005272BF" w:rsidRDefault="00680392" w:rsidP="00680392">
      <w:pPr>
        <w:suppressAutoHyphens/>
        <w:spacing w:line="360" w:lineRule="auto"/>
        <w:ind w:firstLine="567"/>
        <w:jc w:val="center"/>
        <w:rPr>
          <w:rFonts w:eastAsia="Calibri"/>
          <w:b/>
          <w:color w:val="000000"/>
          <w:sz w:val="28"/>
          <w:szCs w:val="28"/>
          <w:lang w:eastAsia="ar-SA"/>
        </w:rPr>
      </w:pPr>
      <w:r w:rsidRPr="005272BF">
        <w:rPr>
          <w:rFonts w:eastAsia="Calibri"/>
          <w:b/>
          <w:color w:val="000000"/>
          <w:sz w:val="28"/>
          <w:szCs w:val="28"/>
          <w:lang w:eastAsia="ar-SA"/>
        </w:rPr>
        <w:t>Бюджет витрат матеріалів та комплектуючих виробів</w:t>
      </w:r>
    </w:p>
    <w:tbl>
      <w:tblPr>
        <w:tblW w:w="934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678"/>
        <w:gridCol w:w="1869"/>
        <w:gridCol w:w="1265"/>
        <w:gridCol w:w="1118"/>
        <w:gridCol w:w="1418"/>
      </w:tblGrid>
      <w:tr w:rsidR="00680392" w:rsidRPr="005272BF" w:rsidTr="00486FE7">
        <w:trPr>
          <w:cantSplit/>
          <w:trHeight w:val="170"/>
          <w:jc w:val="center"/>
        </w:trPr>
        <w:tc>
          <w:tcPr>
            <w:tcW w:w="3678" w:type="dxa"/>
            <w:tcBorders>
              <w:top w:val="single" w:sz="6" w:space="0" w:color="auto"/>
              <w:left w:val="single" w:sz="6" w:space="0" w:color="auto"/>
              <w:bottom w:val="single" w:sz="6" w:space="0" w:color="auto"/>
              <w:right w:val="single" w:sz="6" w:space="0" w:color="auto"/>
            </w:tcBorders>
            <w:vAlign w:val="center"/>
            <w:hideMark/>
          </w:tcPr>
          <w:p w:rsidR="00680392" w:rsidRPr="005272BF" w:rsidRDefault="00680392" w:rsidP="006A0127">
            <w:pPr>
              <w:suppressAutoHyphens/>
              <w:spacing w:line="360" w:lineRule="auto"/>
              <w:jc w:val="center"/>
              <w:rPr>
                <w:rFonts w:eastAsia="Calibri"/>
                <w:color w:val="000000"/>
                <w:szCs w:val="28"/>
                <w:lang w:eastAsia="ar-SA"/>
              </w:rPr>
            </w:pPr>
            <w:r w:rsidRPr="005272BF">
              <w:rPr>
                <w:rFonts w:eastAsia="Calibri"/>
                <w:b/>
                <w:color w:val="000000"/>
                <w:szCs w:val="28"/>
                <w:lang w:eastAsia="ar-SA"/>
              </w:rPr>
              <w:t>Назва матеріалів та комплектуючих</w:t>
            </w:r>
          </w:p>
        </w:tc>
        <w:tc>
          <w:tcPr>
            <w:tcW w:w="1869" w:type="dxa"/>
            <w:tcBorders>
              <w:top w:val="single" w:sz="6" w:space="0" w:color="auto"/>
              <w:left w:val="single" w:sz="6" w:space="0" w:color="auto"/>
              <w:bottom w:val="single" w:sz="6" w:space="0" w:color="auto"/>
              <w:right w:val="single" w:sz="6" w:space="0" w:color="auto"/>
            </w:tcBorders>
            <w:vAlign w:val="center"/>
            <w:hideMark/>
          </w:tcPr>
          <w:p w:rsidR="00680392" w:rsidRPr="005272BF" w:rsidRDefault="00680392" w:rsidP="006A0127">
            <w:pPr>
              <w:suppressAutoHyphens/>
              <w:spacing w:line="360" w:lineRule="auto"/>
              <w:jc w:val="center"/>
              <w:rPr>
                <w:rFonts w:eastAsia="Calibri"/>
                <w:b/>
                <w:color w:val="000000"/>
                <w:szCs w:val="28"/>
                <w:lang w:eastAsia="ar-SA"/>
              </w:rPr>
            </w:pPr>
            <w:r w:rsidRPr="005272BF">
              <w:rPr>
                <w:rFonts w:eastAsia="Calibri"/>
                <w:b/>
                <w:color w:val="000000"/>
                <w:szCs w:val="28"/>
                <w:lang w:eastAsia="ar-SA"/>
              </w:rPr>
              <w:t>Марка, тип, модель</w:t>
            </w:r>
          </w:p>
        </w:tc>
        <w:tc>
          <w:tcPr>
            <w:tcW w:w="1265" w:type="dxa"/>
            <w:tcBorders>
              <w:top w:val="single" w:sz="6" w:space="0" w:color="auto"/>
              <w:left w:val="single" w:sz="6" w:space="0" w:color="auto"/>
              <w:bottom w:val="single" w:sz="6" w:space="0" w:color="auto"/>
              <w:right w:val="single" w:sz="6" w:space="0" w:color="auto"/>
            </w:tcBorders>
            <w:vAlign w:val="center"/>
            <w:hideMark/>
          </w:tcPr>
          <w:p w:rsidR="00680392" w:rsidRPr="005272BF" w:rsidRDefault="00680392" w:rsidP="006A0127">
            <w:pPr>
              <w:suppressAutoHyphens/>
              <w:spacing w:line="360" w:lineRule="auto"/>
              <w:jc w:val="center"/>
              <w:rPr>
                <w:rFonts w:eastAsia="Calibri"/>
                <w:b/>
                <w:color w:val="000000"/>
                <w:szCs w:val="28"/>
                <w:lang w:eastAsia="ar-SA"/>
              </w:rPr>
            </w:pPr>
            <w:r w:rsidRPr="005272BF">
              <w:rPr>
                <w:rFonts w:eastAsia="Calibri"/>
                <w:b/>
                <w:color w:val="000000"/>
                <w:szCs w:val="28"/>
                <w:lang w:eastAsia="ar-SA"/>
              </w:rPr>
              <w:t>Фактична кількість, шт.</w:t>
            </w:r>
          </w:p>
        </w:tc>
        <w:tc>
          <w:tcPr>
            <w:tcW w:w="1118" w:type="dxa"/>
            <w:tcBorders>
              <w:top w:val="single" w:sz="6" w:space="0" w:color="auto"/>
              <w:left w:val="single" w:sz="6" w:space="0" w:color="auto"/>
              <w:bottom w:val="single" w:sz="6" w:space="0" w:color="auto"/>
              <w:right w:val="single" w:sz="6" w:space="0" w:color="auto"/>
            </w:tcBorders>
            <w:vAlign w:val="center"/>
            <w:hideMark/>
          </w:tcPr>
          <w:p w:rsidR="00680392" w:rsidRPr="005272BF" w:rsidRDefault="00680392" w:rsidP="006A0127">
            <w:pPr>
              <w:suppressAutoHyphens/>
              <w:spacing w:line="360" w:lineRule="auto"/>
              <w:jc w:val="center"/>
              <w:rPr>
                <w:rFonts w:eastAsia="Calibri"/>
                <w:b/>
                <w:color w:val="000000"/>
                <w:szCs w:val="28"/>
                <w:lang w:eastAsia="ar-SA"/>
              </w:rPr>
            </w:pPr>
            <w:r w:rsidRPr="005272BF">
              <w:rPr>
                <w:rFonts w:eastAsia="Calibri"/>
                <w:b/>
                <w:color w:val="000000"/>
                <w:szCs w:val="28"/>
                <w:lang w:eastAsia="ar-SA"/>
              </w:rPr>
              <w:t>Ціна за одиницю, грн.</w:t>
            </w:r>
          </w:p>
        </w:tc>
        <w:tc>
          <w:tcPr>
            <w:tcW w:w="1418" w:type="dxa"/>
            <w:tcBorders>
              <w:top w:val="single" w:sz="6" w:space="0" w:color="auto"/>
              <w:left w:val="single" w:sz="6" w:space="0" w:color="auto"/>
              <w:bottom w:val="single" w:sz="6" w:space="0" w:color="auto"/>
              <w:right w:val="single" w:sz="6" w:space="0" w:color="auto"/>
            </w:tcBorders>
            <w:vAlign w:val="center"/>
            <w:hideMark/>
          </w:tcPr>
          <w:p w:rsidR="00680392" w:rsidRPr="005272BF" w:rsidRDefault="00680392" w:rsidP="006A0127">
            <w:pPr>
              <w:suppressAutoHyphens/>
              <w:spacing w:line="360" w:lineRule="auto"/>
              <w:jc w:val="center"/>
              <w:rPr>
                <w:rFonts w:eastAsia="Calibri"/>
                <w:b/>
                <w:color w:val="000000"/>
                <w:szCs w:val="28"/>
                <w:lang w:eastAsia="ar-SA"/>
              </w:rPr>
            </w:pPr>
            <w:r w:rsidRPr="005272BF">
              <w:rPr>
                <w:rFonts w:eastAsia="Calibri"/>
                <w:b/>
                <w:color w:val="000000"/>
                <w:szCs w:val="28"/>
                <w:lang w:eastAsia="ar-SA"/>
              </w:rPr>
              <w:t>Разом, грн.</w:t>
            </w:r>
          </w:p>
        </w:tc>
      </w:tr>
      <w:tr w:rsidR="00680392" w:rsidRPr="005272BF" w:rsidTr="00486FE7">
        <w:trPr>
          <w:cantSplit/>
          <w:trHeight w:val="170"/>
          <w:jc w:val="center"/>
        </w:trPr>
        <w:tc>
          <w:tcPr>
            <w:tcW w:w="3678" w:type="dxa"/>
            <w:tcBorders>
              <w:top w:val="single" w:sz="6" w:space="0" w:color="auto"/>
              <w:left w:val="single" w:sz="6" w:space="0" w:color="auto"/>
              <w:bottom w:val="single" w:sz="6" w:space="0" w:color="auto"/>
              <w:right w:val="single" w:sz="6" w:space="0" w:color="auto"/>
            </w:tcBorders>
            <w:vAlign w:val="center"/>
            <w:hideMark/>
          </w:tcPr>
          <w:p w:rsidR="00680392" w:rsidRPr="005272BF" w:rsidRDefault="00680392" w:rsidP="00512B8F">
            <w:pPr>
              <w:suppressAutoHyphens/>
              <w:spacing w:line="360" w:lineRule="auto"/>
              <w:jc w:val="center"/>
              <w:rPr>
                <w:rFonts w:eastAsia="Calibri"/>
                <w:color w:val="000000"/>
                <w:szCs w:val="28"/>
                <w:lang w:eastAsia="ar-SA"/>
              </w:rPr>
            </w:pPr>
            <w:r w:rsidRPr="005272BF">
              <w:rPr>
                <w:rFonts w:eastAsia="Calibri"/>
                <w:color w:val="000000"/>
                <w:szCs w:val="28"/>
                <w:lang w:eastAsia="ar-SA"/>
              </w:rPr>
              <w:t>Ноутбук</w:t>
            </w:r>
          </w:p>
        </w:tc>
        <w:tc>
          <w:tcPr>
            <w:tcW w:w="1869" w:type="dxa"/>
            <w:tcBorders>
              <w:top w:val="single" w:sz="6" w:space="0" w:color="auto"/>
              <w:left w:val="single" w:sz="6" w:space="0" w:color="auto"/>
              <w:bottom w:val="single" w:sz="6" w:space="0" w:color="auto"/>
              <w:right w:val="single" w:sz="6" w:space="0" w:color="auto"/>
            </w:tcBorders>
            <w:vAlign w:val="center"/>
            <w:hideMark/>
          </w:tcPr>
          <w:p w:rsidR="00680392" w:rsidRPr="005272BF" w:rsidRDefault="00833F75" w:rsidP="00512B8F">
            <w:pPr>
              <w:jc w:val="center"/>
              <w:rPr>
                <w:lang w:val="en-US" w:eastAsia="ar-SA"/>
              </w:rPr>
            </w:pPr>
            <w:r>
              <w:rPr>
                <w:lang w:val="en-US" w:eastAsia="ar-SA"/>
              </w:rPr>
              <w:t xml:space="preserve">Asus </w:t>
            </w:r>
            <w:r w:rsidR="001403AD">
              <w:rPr>
                <w:lang w:val="en-US" w:eastAsia="ar-SA"/>
              </w:rPr>
              <w:t>X302U</w:t>
            </w:r>
          </w:p>
        </w:tc>
        <w:tc>
          <w:tcPr>
            <w:tcW w:w="1265" w:type="dxa"/>
            <w:tcBorders>
              <w:top w:val="single" w:sz="6" w:space="0" w:color="auto"/>
              <w:left w:val="single" w:sz="6" w:space="0" w:color="auto"/>
              <w:bottom w:val="single" w:sz="6" w:space="0" w:color="auto"/>
              <w:right w:val="single" w:sz="6" w:space="0" w:color="auto"/>
            </w:tcBorders>
            <w:vAlign w:val="center"/>
            <w:hideMark/>
          </w:tcPr>
          <w:p w:rsidR="00680392" w:rsidRPr="005272BF" w:rsidRDefault="00DC1859" w:rsidP="00512B8F">
            <w:pPr>
              <w:suppressAutoHyphens/>
              <w:spacing w:line="360" w:lineRule="auto"/>
              <w:jc w:val="center"/>
              <w:rPr>
                <w:rFonts w:eastAsia="Calibri"/>
                <w:color w:val="000000"/>
                <w:szCs w:val="28"/>
                <w:lang w:eastAsia="ar-SA"/>
              </w:rPr>
            </w:pPr>
            <w:r>
              <w:rPr>
                <w:rFonts w:eastAsia="Calibri"/>
                <w:color w:val="000000"/>
                <w:szCs w:val="28"/>
                <w:lang w:eastAsia="ar-SA"/>
              </w:rPr>
              <w:t>5</w:t>
            </w:r>
          </w:p>
        </w:tc>
        <w:tc>
          <w:tcPr>
            <w:tcW w:w="1118" w:type="dxa"/>
            <w:tcBorders>
              <w:top w:val="single" w:sz="6" w:space="0" w:color="auto"/>
              <w:left w:val="single" w:sz="6" w:space="0" w:color="auto"/>
              <w:bottom w:val="single" w:sz="6" w:space="0" w:color="auto"/>
              <w:right w:val="single" w:sz="6" w:space="0" w:color="auto"/>
            </w:tcBorders>
            <w:vAlign w:val="center"/>
            <w:hideMark/>
          </w:tcPr>
          <w:p w:rsidR="00680392" w:rsidRPr="005272BF" w:rsidRDefault="001403AD" w:rsidP="00512B8F">
            <w:pPr>
              <w:suppressAutoHyphens/>
              <w:spacing w:line="360" w:lineRule="auto"/>
              <w:jc w:val="center"/>
              <w:rPr>
                <w:rFonts w:eastAsia="Calibri"/>
                <w:color w:val="000000"/>
                <w:szCs w:val="28"/>
                <w:lang w:val="en-US" w:eastAsia="ar-SA"/>
              </w:rPr>
            </w:pPr>
            <w:r>
              <w:rPr>
                <w:rFonts w:eastAsia="Calibri"/>
                <w:color w:val="000000"/>
                <w:szCs w:val="28"/>
                <w:lang w:val="en-US" w:eastAsia="ar-SA"/>
              </w:rPr>
              <w:t>20</w:t>
            </w:r>
            <w:r w:rsidR="00680392" w:rsidRPr="005272BF">
              <w:rPr>
                <w:rFonts w:eastAsia="Calibri"/>
                <w:color w:val="000000"/>
                <w:szCs w:val="28"/>
                <w:lang w:val="en-US" w:eastAsia="ar-SA"/>
              </w:rPr>
              <w:t xml:space="preserve"> </w:t>
            </w:r>
            <w:r>
              <w:rPr>
                <w:rFonts w:eastAsia="Calibri"/>
                <w:color w:val="000000"/>
                <w:szCs w:val="28"/>
                <w:lang w:val="en-US" w:eastAsia="ar-SA"/>
              </w:rPr>
              <w:t>1</w:t>
            </w:r>
            <w:r w:rsidR="00680392" w:rsidRPr="005272BF">
              <w:rPr>
                <w:rFonts w:eastAsia="Calibri"/>
                <w:color w:val="000000"/>
                <w:szCs w:val="28"/>
                <w:lang w:val="en-US" w:eastAsia="ar-SA"/>
              </w:rPr>
              <w:t>00</w:t>
            </w:r>
          </w:p>
        </w:tc>
        <w:tc>
          <w:tcPr>
            <w:tcW w:w="1418" w:type="dxa"/>
            <w:tcBorders>
              <w:top w:val="single" w:sz="6" w:space="0" w:color="auto"/>
              <w:left w:val="single" w:sz="6" w:space="0" w:color="auto"/>
              <w:bottom w:val="single" w:sz="6" w:space="0" w:color="auto"/>
              <w:right w:val="single" w:sz="6" w:space="0" w:color="auto"/>
            </w:tcBorders>
            <w:vAlign w:val="center"/>
            <w:hideMark/>
          </w:tcPr>
          <w:p w:rsidR="00680392" w:rsidRPr="005272BF" w:rsidRDefault="00DC1859" w:rsidP="00512B8F">
            <w:pPr>
              <w:suppressAutoHyphens/>
              <w:spacing w:line="360" w:lineRule="auto"/>
              <w:jc w:val="center"/>
              <w:rPr>
                <w:rFonts w:eastAsia="Calibri"/>
                <w:color w:val="000000"/>
                <w:szCs w:val="28"/>
                <w:lang w:val="en-US" w:eastAsia="ar-SA"/>
              </w:rPr>
            </w:pPr>
            <w:r>
              <w:rPr>
                <w:rFonts w:eastAsia="Calibri"/>
                <w:color w:val="000000"/>
                <w:szCs w:val="28"/>
                <w:lang w:eastAsia="ar-SA"/>
              </w:rPr>
              <w:t>10</w:t>
            </w:r>
            <w:r w:rsidR="001403AD">
              <w:rPr>
                <w:rFonts w:eastAsia="Calibri"/>
                <w:color w:val="000000"/>
                <w:szCs w:val="28"/>
                <w:lang w:val="en-US" w:eastAsia="ar-SA"/>
              </w:rPr>
              <w:t xml:space="preserve">0 </w:t>
            </w:r>
            <w:r>
              <w:rPr>
                <w:rFonts w:eastAsia="Calibri"/>
                <w:color w:val="000000"/>
                <w:szCs w:val="28"/>
                <w:lang w:eastAsia="ar-SA"/>
              </w:rPr>
              <w:t>5</w:t>
            </w:r>
            <w:r w:rsidR="00680392" w:rsidRPr="005272BF">
              <w:rPr>
                <w:rFonts w:eastAsia="Calibri"/>
                <w:color w:val="000000"/>
                <w:szCs w:val="28"/>
                <w:lang w:val="en-US" w:eastAsia="ar-SA"/>
              </w:rPr>
              <w:t>00</w:t>
            </w:r>
            <w:r w:rsidR="00486FE7">
              <w:rPr>
                <w:rFonts w:eastAsia="Calibri"/>
                <w:color w:val="000000"/>
                <w:szCs w:val="28"/>
                <w:lang w:eastAsia="ar-SA"/>
              </w:rPr>
              <w:t>.00</w:t>
            </w:r>
          </w:p>
        </w:tc>
      </w:tr>
      <w:tr w:rsidR="00FE4550" w:rsidRPr="005272BF" w:rsidTr="00486FE7">
        <w:trPr>
          <w:cantSplit/>
          <w:trHeight w:val="170"/>
          <w:jc w:val="center"/>
        </w:trPr>
        <w:tc>
          <w:tcPr>
            <w:tcW w:w="3678" w:type="dxa"/>
            <w:tcBorders>
              <w:top w:val="single" w:sz="6" w:space="0" w:color="auto"/>
              <w:left w:val="single" w:sz="6" w:space="0" w:color="auto"/>
              <w:bottom w:val="single" w:sz="6" w:space="0" w:color="auto"/>
              <w:right w:val="single" w:sz="6" w:space="0" w:color="auto"/>
            </w:tcBorders>
            <w:vAlign w:val="center"/>
          </w:tcPr>
          <w:p w:rsidR="00FE4550" w:rsidRPr="00FE4550" w:rsidRDefault="00FE4550" w:rsidP="00512B8F">
            <w:pPr>
              <w:suppressAutoHyphens/>
              <w:spacing w:line="360" w:lineRule="auto"/>
              <w:jc w:val="center"/>
              <w:rPr>
                <w:rFonts w:eastAsia="Calibri"/>
                <w:color w:val="000000"/>
                <w:szCs w:val="28"/>
                <w:lang w:eastAsia="ar-SA"/>
              </w:rPr>
            </w:pPr>
            <w:r>
              <w:rPr>
                <w:rFonts w:eastAsia="Calibri"/>
                <w:color w:val="000000"/>
                <w:szCs w:val="28"/>
                <w:lang w:val="ru-RU" w:eastAsia="ar-SA"/>
              </w:rPr>
              <w:t>Моб</w:t>
            </w:r>
            <w:r>
              <w:rPr>
                <w:rFonts w:eastAsia="Calibri"/>
                <w:color w:val="000000"/>
                <w:szCs w:val="28"/>
                <w:lang w:eastAsia="ar-SA"/>
              </w:rPr>
              <w:t>ільний телефон</w:t>
            </w:r>
          </w:p>
        </w:tc>
        <w:tc>
          <w:tcPr>
            <w:tcW w:w="1869" w:type="dxa"/>
            <w:tcBorders>
              <w:top w:val="single" w:sz="6" w:space="0" w:color="auto"/>
              <w:left w:val="single" w:sz="6" w:space="0" w:color="auto"/>
              <w:bottom w:val="single" w:sz="6" w:space="0" w:color="auto"/>
              <w:right w:val="single" w:sz="6" w:space="0" w:color="auto"/>
            </w:tcBorders>
            <w:vAlign w:val="center"/>
          </w:tcPr>
          <w:p w:rsidR="00FE4550" w:rsidRDefault="00FE4550" w:rsidP="00512B8F">
            <w:pPr>
              <w:jc w:val="center"/>
              <w:rPr>
                <w:lang w:val="en-US" w:eastAsia="ar-SA"/>
              </w:rPr>
            </w:pPr>
            <w:r>
              <w:rPr>
                <w:lang w:val="en-US" w:eastAsia="ar-SA"/>
              </w:rPr>
              <w:t>Xiaomi Mi A1</w:t>
            </w:r>
          </w:p>
        </w:tc>
        <w:tc>
          <w:tcPr>
            <w:tcW w:w="1265" w:type="dxa"/>
            <w:tcBorders>
              <w:top w:val="single" w:sz="6" w:space="0" w:color="auto"/>
              <w:left w:val="single" w:sz="6" w:space="0" w:color="auto"/>
              <w:bottom w:val="single" w:sz="6" w:space="0" w:color="auto"/>
              <w:right w:val="single" w:sz="6" w:space="0" w:color="auto"/>
            </w:tcBorders>
            <w:vAlign w:val="center"/>
          </w:tcPr>
          <w:p w:rsidR="00FE4550" w:rsidRPr="00FE4550" w:rsidRDefault="00FE4550" w:rsidP="00512B8F">
            <w:pPr>
              <w:suppressAutoHyphens/>
              <w:spacing w:line="360" w:lineRule="auto"/>
              <w:jc w:val="center"/>
              <w:rPr>
                <w:rFonts w:eastAsia="Calibri"/>
                <w:color w:val="000000"/>
                <w:szCs w:val="28"/>
                <w:lang w:val="ru-RU" w:eastAsia="ar-SA"/>
              </w:rPr>
            </w:pPr>
            <w:r>
              <w:rPr>
                <w:rFonts w:eastAsia="Calibri"/>
                <w:color w:val="000000"/>
                <w:szCs w:val="28"/>
                <w:lang w:val="ru-RU" w:eastAsia="ar-SA"/>
              </w:rPr>
              <w:t>3</w:t>
            </w:r>
          </w:p>
        </w:tc>
        <w:tc>
          <w:tcPr>
            <w:tcW w:w="1118" w:type="dxa"/>
            <w:tcBorders>
              <w:top w:val="single" w:sz="6" w:space="0" w:color="auto"/>
              <w:left w:val="single" w:sz="6" w:space="0" w:color="auto"/>
              <w:bottom w:val="single" w:sz="6" w:space="0" w:color="auto"/>
              <w:right w:val="single" w:sz="6" w:space="0" w:color="auto"/>
            </w:tcBorders>
            <w:vAlign w:val="center"/>
          </w:tcPr>
          <w:p w:rsidR="00FE4550" w:rsidRDefault="00FE4550" w:rsidP="00512B8F">
            <w:pPr>
              <w:suppressAutoHyphens/>
              <w:spacing w:line="360" w:lineRule="auto"/>
              <w:jc w:val="center"/>
              <w:rPr>
                <w:rFonts w:eastAsia="Calibri"/>
                <w:color w:val="000000"/>
                <w:szCs w:val="28"/>
                <w:lang w:val="en-US" w:eastAsia="ar-SA"/>
              </w:rPr>
            </w:pPr>
            <w:r>
              <w:rPr>
                <w:rFonts w:eastAsia="Calibri"/>
                <w:color w:val="000000"/>
                <w:szCs w:val="28"/>
                <w:lang w:val="en-US" w:eastAsia="ar-SA"/>
              </w:rPr>
              <w:t>6000</w:t>
            </w:r>
          </w:p>
        </w:tc>
        <w:tc>
          <w:tcPr>
            <w:tcW w:w="1418" w:type="dxa"/>
            <w:tcBorders>
              <w:top w:val="single" w:sz="6" w:space="0" w:color="auto"/>
              <w:left w:val="single" w:sz="6" w:space="0" w:color="auto"/>
              <w:bottom w:val="single" w:sz="6" w:space="0" w:color="auto"/>
              <w:right w:val="single" w:sz="6" w:space="0" w:color="auto"/>
            </w:tcBorders>
            <w:vAlign w:val="center"/>
          </w:tcPr>
          <w:p w:rsidR="00FE4550" w:rsidRDefault="00FE4550" w:rsidP="00512B8F">
            <w:pPr>
              <w:suppressAutoHyphens/>
              <w:spacing w:line="360" w:lineRule="auto"/>
              <w:jc w:val="center"/>
              <w:rPr>
                <w:rFonts w:eastAsia="Calibri"/>
                <w:color w:val="000000"/>
                <w:szCs w:val="28"/>
                <w:lang w:val="en-US" w:eastAsia="ar-SA"/>
              </w:rPr>
            </w:pPr>
            <w:r>
              <w:rPr>
                <w:rFonts w:eastAsia="Calibri"/>
                <w:color w:val="000000"/>
                <w:szCs w:val="28"/>
                <w:lang w:val="en-US" w:eastAsia="ar-SA"/>
              </w:rPr>
              <w:t>18 000</w:t>
            </w:r>
            <w:r w:rsidR="00486FE7">
              <w:rPr>
                <w:rFonts w:eastAsia="Calibri"/>
                <w:color w:val="000000"/>
                <w:szCs w:val="28"/>
                <w:lang w:eastAsia="ar-SA"/>
              </w:rPr>
              <w:t>.00</w:t>
            </w:r>
          </w:p>
        </w:tc>
      </w:tr>
      <w:tr w:rsidR="001403AD" w:rsidRPr="005272BF" w:rsidTr="00486FE7">
        <w:trPr>
          <w:cantSplit/>
          <w:trHeight w:val="170"/>
          <w:jc w:val="center"/>
        </w:trPr>
        <w:tc>
          <w:tcPr>
            <w:tcW w:w="3678" w:type="dxa"/>
            <w:tcBorders>
              <w:top w:val="single" w:sz="6" w:space="0" w:color="auto"/>
              <w:left w:val="single" w:sz="6" w:space="0" w:color="auto"/>
              <w:bottom w:val="single" w:sz="6" w:space="0" w:color="auto"/>
              <w:right w:val="single" w:sz="6" w:space="0" w:color="auto"/>
            </w:tcBorders>
            <w:vAlign w:val="center"/>
          </w:tcPr>
          <w:p w:rsidR="001403AD" w:rsidRPr="001403AD" w:rsidRDefault="001403AD" w:rsidP="00512B8F">
            <w:pPr>
              <w:jc w:val="center"/>
              <w:rPr>
                <w:lang w:val="ru-RU" w:eastAsia="en-US"/>
              </w:rPr>
            </w:pPr>
            <w:r>
              <w:rPr>
                <w:lang w:val="ru-RU" w:eastAsia="en-US"/>
              </w:rPr>
              <w:t>Маршрутизатор</w:t>
            </w:r>
          </w:p>
        </w:tc>
        <w:tc>
          <w:tcPr>
            <w:tcW w:w="1869" w:type="dxa"/>
            <w:tcBorders>
              <w:top w:val="single" w:sz="6" w:space="0" w:color="auto"/>
              <w:left w:val="single" w:sz="6" w:space="0" w:color="auto"/>
              <w:bottom w:val="single" w:sz="6" w:space="0" w:color="auto"/>
              <w:right w:val="single" w:sz="6" w:space="0" w:color="auto"/>
            </w:tcBorders>
            <w:vAlign w:val="center"/>
          </w:tcPr>
          <w:p w:rsidR="001403AD" w:rsidRPr="001403AD" w:rsidRDefault="001403AD" w:rsidP="00512B8F">
            <w:pPr>
              <w:jc w:val="center"/>
              <w:rPr>
                <w:rFonts w:eastAsia="Calibri"/>
                <w:bCs/>
                <w:color w:val="000000"/>
                <w:szCs w:val="28"/>
                <w:lang w:val="en-US" w:eastAsia="ar-SA"/>
              </w:rPr>
            </w:pPr>
            <w:r>
              <w:rPr>
                <w:rFonts w:eastAsia="Calibri"/>
                <w:bCs/>
                <w:color w:val="000000"/>
                <w:szCs w:val="28"/>
                <w:lang w:val="en-US" w:eastAsia="ar-SA"/>
              </w:rPr>
              <w:t>TP-Link Archer</w:t>
            </w:r>
          </w:p>
        </w:tc>
        <w:tc>
          <w:tcPr>
            <w:tcW w:w="1265" w:type="dxa"/>
            <w:tcBorders>
              <w:top w:val="single" w:sz="6" w:space="0" w:color="auto"/>
              <w:left w:val="single" w:sz="6" w:space="0" w:color="auto"/>
              <w:bottom w:val="single" w:sz="6" w:space="0" w:color="auto"/>
              <w:right w:val="single" w:sz="6" w:space="0" w:color="auto"/>
            </w:tcBorders>
            <w:vAlign w:val="center"/>
          </w:tcPr>
          <w:p w:rsidR="001403AD" w:rsidRPr="001403AD" w:rsidRDefault="001403AD" w:rsidP="00512B8F">
            <w:pPr>
              <w:suppressAutoHyphens/>
              <w:spacing w:line="360" w:lineRule="auto"/>
              <w:jc w:val="center"/>
              <w:rPr>
                <w:rFonts w:eastAsia="Calibri"/>
                <w:color w:val="000000"/>
                <w:szCs w:val="28"/>
                <w:lang w:val="en-US" w:eastAsia="ar-SA"/>
              </w:rPr>
            </w:pPr>
            <w:r>
              <w:rPr>
                <w:rFonts w:eastAsia="Calibri"/>
                <w:color w:val="000000"/>
                <w:szCs w:val="28"/>
                <w:lang w:val="en-US" w:eastAsia="ar-SA"/>
              </w:rPr>
              <w:t>1</w:t>
            </w:r>
          </w:p>
        </w:tc>
        <w:tc>
          <w:tcPr>
            <w:tcW w:w="1118" w:type="dxa"/>
            <w:tcBorders>
              <w:top w:val="single" w:sz="6" w:space="0" w:color="auto"/>
              <w:left w:val="single" w:sz="6" w:space="0" w:color="auto"/>
              <w:bottom w:val="single" w:sz="6" w:space="0" w:color="auto"/>
              <w:right w:val="single" w:sz="6" w:space="0" w:color="auto"/>
            </w:tcBorders>
            <w:vAlign w:val="center"/>
          </w:tcPr>
          <w:p w:rsidR="001403AD" w:rsidRPr="001403AD" w:rsidRDefault="001403AD" w:rsidP="00512B8F">
            <w:pPr>
              <w:suppressAutoHyphens/>
              <w:spacing w:line="360" w:lineRule="auto"/>
              <w:jc w:val="center"/>
              <w:rPr>
                <w:rFonts w:eastAsia="Calibri"/>
                <w:color w:val="000000"/>
                <w:szCs w:val="28"/>
                <w:lang w:eastAsia="ar-SA"/>
              </w:rPr>
            </w:pPr>
            <w:r>
              <w:rPr>
                <w:rFonts w:eastAsia="Calibri"/>
                <w:color w:val="000000"/>
                <w:szCs w:val="28"/>
                <w:lang w:val="en-US" w:eastAsia="ar-SA"/>
              </w:rPr>
              <w:t>800</w:t>
            </w:r>
          </w:p>
        </w:tc>
        <w:tc>
          <w:tcPr>
            <w:tcW w:w="1418" w:type="dxa"/>
            <w:tcBorders>
              <w:top w:val="single" w:sz="6" w:space="0" w:color="auto"/>
              <w:left w:val="single" w:sz="6" w:space="0" w:color="auto"/>
              <w:bottom w:val="single" w:sz="6" w:space="0" w:color="auto"/>
              <w:right w:val="single" w:sz="6" w:space="0" w:color="auto"/>
            </w:tcBorders>
            <w:vAlign w:val="center"/>
          </w:tcPr>
          <w:p w:rsidR="001403AD" w:rsidRPr="001403AD" w:rsidRDefault="001403AD" w:rsidP="00512B8F">
            <w:pPr>
              <w:suppressAutoHyphens/>
              <w:spacing w:line="360" w:lineRule="auto"/>
              <w:jc w:val="center"/>
              <w:rPr>
                <w:rFonts w:eastAsia="Calibri"/>
                <w:color w:val="000000"/>
                <w:szCs w:val="28"/>
                <w:lang w:eastAsia="ar-SA"/>
              </w:rPr>
            </w:pPr>
            <w:r>
              <w:rPr>
                <w:rFonts w:eastAsia="Calibri"/>
                <w:color w:val="000000"/>
                <w:szCs w:val="28"/>
                <w:lang w:eastAsia="ar-SA"/>
              </w:rPr>
              <w:t>800</w:t>
            </w:r>
            <w:r w:rsidR="00486FE7">
              <w:rPr>
                <w:rFonts w:eastAsia="Calibri"/>
                <w:color w:val="000000"/>
                <w:szCs w:val="28"/>
                <w:lang w:eastAsia="ar-SA"/>
              </w:rPr>
              <w:t>.00</w:t>
            </w:r>
          </w:p>
        </w:tc>
      </w:tr>
      <w:tr w:rsidR="00680392" w:rsidRPr="005272BF" w:rsidTr="00486FE7">
        <w:trPr>
          <w:cantSplit/>
          <w:trHeight w:val="170"/>
          <w:jc w:val="center"/>
        </w:trPr>
        <w:tc>
          <w:tcPr>
            <w:tcW w:w="3678" w:type="dxa"/>
            <w:tcBorders>
              <w:top w:val="single" w:sz="6" w:space="0" w:color="auto"/>
              <w:left w:val="single" w:sz="6" w:space="0" w:color="auto"/>
              <w:bottom w:val="single" w:sz="6" w:space="0" w:color="auto"/>
              <w:right w:val="single" w:sz="6" w:space="0" w:color="auto"/>
            </w:tcBorders>
            <w:vAlign w:val="center"/>
            <w:hideMark/>
          </w:tcPr>
          <w:p w:rsidR="00680392" w:rsidRPr="004034B0" w:rsidRDefault="00FE4550" w:rsidP="00512B8F">
            <w:pPr>
              <w:jc w:val="center"/>
              <w:rPr>
                <w:lang w:val="en-US" w:eastAsia="en-US"/>
              </w:rPr>
            </w:pPr>
            <w:r>
              <w:rPr>
                <w:lang w:val="ru-RU" w:eastAsia="en-US"/>
              </w:rPr>
              <w:t xml:space="preserve">Аккаунт розробника </w:t>
            </w:r>
            <w:r w:rsidR="004034B0">
              <w:rPr>
                <w:lang w:val="en-US" w:eastAsia="en-US"/>
              </w:rPr>
              <w:t>Google Play</w:t>
            </w:r>
          </w:p>
        </w:tc>
        <w:tc>
          <w:tcPr>
            <w:tcW w:w="1869" w:type="dxa"/>
            <w:tcBorders>
              <w:top w:val="single" w:sz="6" w:space="0" w:color="auto"/>
              <w:left w:val="single" w:sz="6" w:space="0" w:color="auto"/>
              <w:bottom w:val="single" w:sz="6" w:space="0" w:color="auto"/>
              <w:right w:val="single" w:sz="6" w:space="0" w:color="auto"/>
            </w:tcBorders>
            <w:vAlign w:val="center"/>
            <w:hideMark/>
          </w:tcPr>
          <w:p w:rsidR="00680392" w:rsidRPr="005272BF" w:rsidRDefault="00833F75" w:rsidP="00512B8F">
            <w:pPr>
              <w:jc w:val="center"/>
              <w:rPr>
                <w:rFonts w:eastAsia="Calibri"/>
                <w:color w:val="000000"/>
                <w:szCs w:val="28"/>
                <w:lang w:eastAsia="ar-SA"/>
              </w:rPr>
            </w:pPr>
            <w:r>
              <w:rPr>
                <w:rFonts w:eastAsia="Calibri"/>
                <w:bCs/>
                <w:color w:val="000000"/>
                <w:szCs w:val="28"/>
                <w:lang w:val="en-US" w:eastAsia="ar-SA"/>
              </w:rPr>
              <w:t>-</w:t>
            </w:r>
          </w:p>
        </w:tc>
        <w:tc>
          <w:tcPr>
            <w:tcW w:w="1265" w:type="dxa"/>
            <w:tcBorders>
              <w:top w:val="single" w:sz="6" w:space="0" w:color="auto"/>
              <w:left w:val="single" w:sz="6" w:space="0" w:color="auto"/>
              <w:bottom w:val="single" w:sz="6" w:space="0" w:color="auto"/>
              <w:right w:val="single" w:sz="6" w:space="0" w:color="auto"/>
            </w:tcBorders>
            <w:vAlign w:val="center"/>
            <w:hideMark/>
          </w:tcPr>
          <w:p w:rsidR="00680392" w:rsidRPr="005272BF" w:rsidRDefault="00680392" w:rsidP="00512B8F">
            <w:pPr>
              <w:suppressAutoHyphens/>
              <w:spacing w:line="360" w:lineRule="auto"/>
              <w:jc w:val="center"/>
              <w:rPr>
                <w:rFonts w:eastAsia="Calibri"/>
                <w:color w:val="000000"/>
                <w:szCs w:val="28"/>
                <w:lang w:eastAsia="ar-SA"/>
              </w:rPr>
            </w:pPr>
            <w:r w:rsidRPr="005272BF">
              <w:rPr>
                <w:rFonts w:eastAsia="Calibri"/>
                <w:color w:val="000000"/>
                <w:szCs w:val="28"/>
                <w:lang w:eastAsia="ar-SA"/>
              </w:rPr>
              <w:t>1</w:t>
            </w:r>
          </w:p>
        </w:tc>
        <w:tc>
          <w:tcPr>
            <w:tcW w:w="1118" w:type="dxa"/>
            <w:tcBorders>
              <w:top w:val="single" w:sz="6" w:space="0" w:color="auto"/>
              <w:left w:val="single" w:sz="6" w:space="0" w:color="auto"/>
              <w:bottom w:val="single" w:sz="6" w:space="0" w:color="auto"/>
              <w:right w:val="single" w:sz="6" w:space="0" w:color="auto"/>
            </w:tcBorders>
            <w:vAlign w:val="center"/>
            <w:hideMark/>
          </w:tcPr>
          <w:p w:rsidR="00680392" w:rsidRPr="004034B0" w:rsidRDefault="004034B0" w:rsidP="00512B8F">
            <w:pPr>
              <w:suppressAutoHyphens/>
              <w:spacing w:line="360" w:lineRule="auto"/>
              <w:jc w:val="center"/>
              <w:rPr>
                <w:rFonts w:eastAsia="Calibri"/>
                <w:color w:val="000000"/>
                <w:szCs w:val="28"/>
                <w:lang w:val="ru-RU" w:eastAsia="ar-SA"/>
              </w:rPr>
            </w:pPr>
            <w:r>
              <w:rPr>
                <w:rFonts w:eastAsia="Calibri"/>
                <w:color w:val="000000"/>
                <w:szCs w:val="28"/>
                <w:lang w:val="ru-RU" w:eastAsia="ar-SA"/>
              </w:rPr>
              <w:t>650</w:t>
            </w:r>
          </w:p>
        </w:tc>
        <w:tc>
          <w:tcPr>
            <w:tcW w:w="1418" w:type="dxa"/>
            <w:tcBorders>
              <w:top w:val="single" w:sz="6" w:space="0" w:color="auto"/>
              <w:left w:val="single" w:sz="6" w:space="0" w:color="auto"/>
              <w:bottom w:val="single" w:sz="6" w:space="0" w:color="auto"/>
              <w:right w:val="single" w:sz="6" w:space="0" w:color="auto"/>
            </w:tcBorders>
            <w:vAlign w:val="center"/>
            <w:hideMark/>
          </w:tcPr>
          <w:p w:rsidR="00680392" w:rsidRPr="004034B0" w:rsidRDefault="004034B0" w:rsidP="00512B8F">
            <w:pPr>
              <w:suppressAutoHyphens/>
              <w:spacing w:line="360" w:lineRule="auto"/>
              <w:jc w:val="center"/>
              <w:rPr>
                <w:rFonts w:eastAsia="Calibri"/>
                <w:color w:val="000000"/>
                <w:szCs w:val="28"/>
                <w:lang w:val="ru-RU" w:eastAsia="ar-SA"/>
              </w:rPr>
            </w:pPr>
            <w:r>
              <w:rPr>
                <w:rFonts w:eastAsia="Calibri"/>
                <w:color w:val="000000"/>
                <w:szCs w:val="28"/>
                <w:lang w:val="ru-RU" w:eastAsia="ar-SA"/>
              </w:rPr>
              <w:t>650</w:t>
            </w:r>
            <w:r w:rsidR="00486FE7">
              <w:rPr>
                <w:rFonts w:eastAsia="Calibri"/>
                <w:color w:val="000000"/>
                <w:szCs w:val="28"/>
                <w:lang w:eastAsia="ar-SA"/>
              </w:rPr>
              <w:t>.00</w:t>
            </w:r>
          </w:p>
        </w:tc>
      </w:tr>
      <w:tr w:rsidR="00680392" w:rsidRPr="005272BF" w:rsidTr="00486FE7">
        <w:trPr>
          <w:cantSplit/>
          <w:trHeight w:val="170"/>
          <w:jc w:val="center"/>
        </w:trPr>
        <w:tc>
          <w:tcPr>
            <w:tcW w:w="7930" w:type="dxa"/>
            <w:gridSpan w:val="4"/>
            <w:tcBorders>
              <w:top w:val="single" w:sz="6" w:space="0" w:color="auto"/>
              <w:left w:val="single" w:sz="6" w:space="0" w:color="auto"/>
              <w:bottom w:val="single" w:sz="6" w:space="0" w:color="auto"/>
              <w:right w:val="single" w:sz="6" w:space="0" w:color="auto"/>
            </w:tcBorders>
            <w:vAlign w:val="center"/>
            <w:hideMark/>
          </w:tcPr>
          <w:p w:rsidR="00680392" w:rsidRPr="005272BF" w:rsidRDefault="00680392" w:rsidP="006A0127">
            <w:pPr>
              <w:keepNext/>
              <w:keepLines/>
              <w:suppressAutoHyphens/>
              <w:spacing w:line="360" w:lineRule="auto"/>
              <w:ind w:firstLine="531"/>
              <w:outlineLvl w:val="6"/>
              <w:rPr>
                <w:i/>
                <w:iCs/>
                <w:color w:val="000000"/>
                <w:szCs w:val="28"/>
                <w:lang w:eastAsia="ar-SA"/>
              </w:rPr>
            </w:pPr>
            <w:r w:rsidRPr="005272BF">
              <w:rPr>
                <w:i/>
                <w:iCs/>
                <w:color w:val="000000"/>
                <w:szCs w:val="28"/>
                <w:lang w:eastAsia="ar-SA"/>
              </w:rPr>
              <w:t>Всього</w:t>
            </w:r>
          </w:p>
        </w:tc>
        <w:tc>
          <w:tcPr>
            <w:tcW w:w="1418" w:type="dxa"/>
            <w:tcBorders>
              <w:top w:val="single" w:sz="6" w:space="0" w:color="auto"/>
              <w:left w:val="single" w:sz="6" w:space="0" w:color="auto"/>
              <w:bottom w:val="single" w:sz="6" w:space="0" w:color="auto"/>
              <w:right w:val="single" w:sz="6" w:space="0" w:color="auto"/>
            </w:tcBorders>
            <w:vAlign w:val="center"/>
            <w:hideMark/>
          </w:tcPr>
          <w:p w:rsidR="00680392" w:rsidRPr="004034B0" w:rsidRDefault="00DC1859" w:rsidP="00DC1859">
            <w:pPr>
              <w:suppressAutoHyphens/>
              <w:spacing w:line="360" w:lineRule="auto"/>
              <w:jc w:val="center"/>
              <w:rPr>
                <w:rFonts w:eastAsia="Calibri"/>
                <w:color w:val="000000"/>
                <w:szCs w:val="28"/>
                <w:lang w:eastAsia="ar-SA"/>
              </w:rPr>
            </w:pPr>
            <w:r>
              <w:rPr>
                <w:rFonts w:eastAsia="Calibri"/>
                <w:color w:val="000000"/>
                <w:szCs w:val="28"/>
                <w:lang w:val="en-US" w:eastAsia="ar-SA"/>
              </w:rPr>
              <w:t>11</w:t>
            </w:r>
            <w:r w:rsidR="004034B0">
              <w:rPr>
                <w:rFonts w:eastAsia="Calibri"/>
                <w:color w:val="000000"/>
                <w:szCs w:val="28"/>
                <w:lang w:eastAsia="ar-SA"/>
              </w:rPr>
              <w:t xml:space="preserve">9 </w:t>
            </w:r>
            <w:r>
              <w:rPr>
                <w:rFonts w:eastAsia="Calibri"/>
                <w:color w:val="000000"/>
                <w:szCs w:val="28"/>
                <w:lang w:val="en-US" w:eastAsia="ar-SA"/>
              </w:rPr>
              <w:t>9</w:t>
            </w:r>
            <w:r w:rsidR="004034B0">
              <w:rPr>
                <w:rFonts w:eastAsia="Calibri"/>
                <w:color w:val="000000"/>
                <w:szCs w:val="28"/>
                <w:lang w:eastAsia="ar-SA"/>
              </w:rPr>
              <w:t>50</w:t>
            </w:r>
          </w:p>
        </w:tc>
      </w:tr>
    </w:tbl>
    <w:p w:rsidR="00680392" w:rsidRPr="005272BF" w:rsidRDefault="00680392" w:rsidP="00680392">
      <w:pPr>
        <w:suppressAutoHyphens/>
        <w:spacing w:line="360" w:lineRule="auto"/>
        <w:ind w:firstLine="567"/>
        <w:jc w:val="both"/>
        <w:rPr>
          <w:rFonts w:eastAsia="Calibri"/>
          <w:color w:val="000000"/>
          <w:sz w:val="28"/>
          <w:szCs w:val="28"/>
          <w:lang w:eastAsia="ar-SA"/>
        </w:rPr>
      </w:pPr>
    </w:p>
    <w:p w:rsidR="00680392" w:rsidRPr="005272BF" w:rsidRDefault="00680392" w:rsidP="00680392">
      <w:pPr>
        <w:suppressAutoHyphens/>
        <w:spacing w:before="240" w:line="360" w:lineRule="auto"/>
        <w:ind w:firstLine="567"/>
        <w:jc w:val="both"/>
        <w:rPr>
          <w:rFonts w:eastAsia="Calibri"/>
          <w:sz w:val="28"/>
          <w:szCs w:val="28"/>
          <w:lang w:eastAsia="ar-SA"/>
        </w:rPr>
      </w:pPr>
      <w:r w:rsidRPr="005272BF">
        <w:rPr>
          <w:rFonts w:eastAsia="Calibri"/>
          <w:sz w:val="28"/>
          <w:szCs w:val="28"/>
          <w:lang w:eastAsia="ar-SA"/>
        </w:rPr>
        <w:t>Бюджет витрат на оплату праці включає заробітну плату всіх працівників, які задіяні в розробці програмного продукту. Зарплата кожного працівника обчислюється на основі трудоємності відповідних робіт і людино-днях та середньої ЗВ відповідних категорій працівників.</w:t>
      </w:r>
    </w:p>
    <w:p w:rsidR="00680392" w:rsidRPr="005272BF" w:rsidRDefault="00680392" w:rsidP="00680392">
      <w:pPr>
        <w:suppressAutoHyphens/>
        <w:spacing w:line="360" w:lineRule="auto"/>
        <w:ind w:firstLine="567"/>
        <w:jc w:val="both"/>
        <w:rPr>
          <w:rFonts w:eastAsia="Calibri"/>
          <w:sz w:val="28"/>
          <w:szCs w:val="28"/>
          <w:lang w:eastAsia="ar-SA"/>
        </w:rPr>
      </w:pPr>
      <w:r w:rsidRPr="005272BF">
        <w:rPr>
          <w:rFonts w:eastAsia="Calibri"/>
          <w:sz w:val="28"/>
          <w:szCs w:val="28"/>
          <w:lang w:eastAsia="ar-SA"/>
        </w:rPr>
        <w:t xml:space="preserve">Для розробки програмного продукту необхідні </w:t>
      </w:r>
      <w:r w:rsidR="00E11C57">
        <w:rPr>
          <w:rFonts w:eastAsia="Calibri"/>
          <w:sz w:val="28"/>
          <w:szCs w:val="28"/>
          <w:lang w:eastAsia="ar-SA"/>
        </w:rPr>
        <w:t>п</w:t>
      </w:r>
      <w:r w:rsidR="00E11C57" w:rsidRPr="00E11C57">
        <w:rPr>
          <w:rFonts w:eastAsia="Calibri"/>
          <w:sz w:val="28"/>
          <w:szCs w:val="28"/>
          <w:lang w:val="ru-RU" w:eastAsia="ar-SA"/>
        </w:rPr>
        <w:t>’</w:t>
      </w:r>
      <w:r w:rsidR="00E11C57">
        <w:rPr>
          <w:rFonts w:eastAsia="Calibri"/>
          <w:sz w:val="28"/>
          <w:szCs w:val="28"/>
          <w:lang w:val="ru-RU" w:eastAsia="ar-SA"/>
        </w:rPr>
        <w:t>ять</w:t>
      </w:r>
      <w:r w:rsidRPr="005272BF">
        <w:rPr>
          <w:rFonts w:eastAsia="Calibri"/>
          <w:sz w:val="28"/>
          <w:szCs w:val="28"/>
          <w:lang w:eastAsia="ar-SA"/>
        </w:rPr>
        <w:t xml:space="preserve"> спеціаліст</w:t>
      </w:r>
      <w:r w:rsidR="00E11C57">
        <w:rPr>
          <w:rFonts w:eastAsia="Calibri"/>
          <w:sz w:val="28"/>
          <w:szCs w:val="28"/>
          <w:lang w:eastAsia="ar-SA"/>
        </w:rPr>
        <w:t>ів</w:t>
      </w:r>
      <w:r w:rsidRPr="005272BF">
        <w:rPr>
          <w:rFonts w:eastAsia="Calibri"/>
          <w:sz w:val="28"/>
          <w:szCs w:val="28"/>
          <w:lang w:eastAsia="ar-SA"/>
        </w:rPr>
        <w:t>:</w:t>
      </w:r>
    </w:p>
    <w:p w:rsidR="00080566" w:rsidRDefault="00080566" w:rsidP="00B128F3">
      <w:pPr>
        <w:numPr>
          <w:ilvl w:val="0"/>
          <w:numId w:val="25"/>
        </w:numPr>
        <w:suppressAutoHyphens/>
        <w:spacing w:after="200" w:line="360" w:lineRule="auto"/>
        <w:ind w:left="0" w:firstLine="1134"/>
        <w:contextualSpacing/>
        <w:jc w:val="both"/>
        <w:rPr>
          <w:rFonts w:eastAsia="Calibri"/>
          <w:sz w:val="28"/>
          <w:szCs w:val="28"/>
          <w:lang w:eastAsia="en-US"/>
        </w:rPr>
      </w:pPr>
      <w:r w:rsidRPr="00080566">
        <w:rPr>
          <w:rFonts w:eastAsia="Calibri"/>
          <w:sz w:val="28"/>
          <w:szCs w:val="28"/>
          <w:lang w:eastAsia="en-US"/>
        </w:rPr>
        <w:t xml:space="preserve">Два </w:t>
      </w:r>
      <w:r w:rsidRPr="00080566">
        <w:rPr>
          <w:rFonts w:eastAsia="Calibri"/>
          <w:sz w:val="28"/>
          <w:szCs w:val="28"/>
          <w:lang w:val="en-US" w:eastAsia="en-US"/>
        </w:rPr>
        <w:t>Android</w:t>
      </w:r>
      <w:r w:rsidRPr="00080566">
        <w:rPr>
          <w:rFonts w:eastAsia="Calibri"/>
          <w:sz w:val="28"/>
          <w:szCs w:val="28"/>
          <w:lang w:val="ru-RU" w:eastAsia="en-US"/>
        </w:rPr>
        <w:t xml:space="preserve"> </w:t>
      </w:r>
      <w:r>
        <w:rPr>
          <w:rFonts w:eastAsia="Calibri"/>
          <w:sz w:val="28"/>
          <w:szCs w:val="28"/>
          <w:lang w:val="ru-RU" w:eastAsia="en-US"/>
        </w:rPr>
        <w:t>–</w:t>
      </w:r>
      <w:r w:rsidRPr="00080566">
        <w:rPr>
          <w:rFonts w:eastAsia="Calibri"/>
          <w:sz w:val="28"/>
          <w:szCs w:val="28"/>
          <w:lang w:val="ru-RU" w:eastAsia="en-US"/>
        </w:rPr>
        <w:t xml:space="preserve"> р</w:t>
      </w:r>
      <w:r w:rsidR="00680392" w:rsidRPr="00080566">
        <w:rPr>
          <w:rFonts w:eastAsia="Calibri"/>
          <w:sz w:val="28"/>
          <w:szCs w:val="28"/>
          <w:lang w:eastAsia="en-US"/>
        </w:rPr>
        <w:t>озробник</w:t>
      </w:r>
      <w:r w:rsidRPr="00080566">
        <w:rPr>
          <w:rFonts w:eastAsia="Calibri"/>
          <w:sz w:val="28"/>
          <w:szCs w:val="28"/>
          <w:lang w:val="ru-RU" w:eastAsia="en-US"/>
        </w:rPr>
        <w:t>и</w:t>
      </w:r>
      <w:r w:rsidR="00E11C57">
        <w:rPr>
          <w:rFonts w:eastAsia="Calibri"/>
          <w:sz w:val="28"/>
          <w:szCs w:val="28"/>
          <w:lang w:val="ru-RU" w:eastAsia="en-US"/>
        </w:rPr>
        <w:t>;</w:t>
      </w:r>
    </w:p>
    <w:p w:rsidR="00680392" w:rsidRPr="005272BF" w:rsidRDefault="00680392" w:rsidP="00680392">
      <w:pPr>
        <w:numPr>
          <w:ilvl w:val="0"/>
          <w:numId w:val="25"/>
        </w:numPr>
        <w:suppressAutoHyphens/>
        <w:spacing w:after="200" w:line="360" w:lineRule="auto"/>
        <w:ind w:left="0" w:firstLine="1134"/>
        <w:contextualSpacing/>
        <w:jc w:val="both"/>
        <w:rPr>
          <w:rFonts w:eastAsia="Calibri"/>
          <w:sz w:val="28"/>
          <w:szCs w:val="28"/>
          <w:lang w:eastAsia="en-US"/>
        </w:rPr>
      </w:pPr>
      <w:r w:rsidRPr="005272BF">
        <w:rPr>
          <w:rFonts w:eastAsia="Calibri"/>
          <w:sz w:val="28"/>
          <w:szCs w:val="28"/>
          <w:lang w:eastAsia="en-US"/>
        </w:rPr>
        <w:t>Менеджер проекту</w:t>
      </w:r>
      <w:r w:rsidRPr="005272BF">
        <w:rPr>
          <w:rFonts w:eastAsia="Calibri"/>
          <w:sz w:val="28"/>
          <w:szCs w:val="28"/>
          <w:lang w:val="en-US" w:eastAsia="en-US"/>
        </w:rPr>
        <w:t xml:space="preserve"> </w:t>
      </w:r>
      <w:r w:rsidRPr="005272BF">
        <w:rPr>
          <w:rFonts w:eastAsia="Calibri"/>
          <w:sz w:val="28"/>
          <w:szCs w:val="28"/>
          <w:lang w:eastAsia="en-US"/>
        </w:rPr>
        <w:t>(PM)</w:t>
      </w:r>
      <w:r w:rsidR="00E11C57">
        <w:rPr>
          <w:rFonts w:eastAsia="Calibri"/>
          <w:sz w:val="28"/>
          <w:szCs w:val="28"/>
          <w:lang w:eastAsia="en-US"/>
        </w:rPr>
        <w:t>;</w:t>
      </w:r>
    </w:p>
    <w:p w:rsidR="00680392" w:rsidRDefault="00680392" w:rsidP="00680392">
      <w:pPr>
        <w:numPr>
          <w:ilvl w:val="0"/>
          <w:numId w:val="25"/>
        </w:numPr>
        <w:suppressAutoHyphens/>
        <w:spacing w:after="200" w:line="360" w:lineRule="auto"/>
        <w:ind w:left="0" w:firstLine="1134"/>
        <w:contextualSpacing/>
        <w:jc w:val="both"/>
        <w:rPr>
          <w:rFonts w:eastAsia="Calibri"/>
          <w:sz w:val="28"/>
          <w:szCs w:val="28"/>
          <w:lang w:eastAsia="en-US"/>
        </w:rPr>
      </w:pPr>
      <w:r w:rsidRPr="005272BF">
        <w:rPr>
          <w:rFonts w:eastAsia="Calibri"/>
          <w:sz w:val="28"/>
          <w:szCs w:val="28"/>
          <w:lang w:eastAsia="en-US"/>
        </w:rPr>
        <w:t>Тест</w:t>
      </w:r>
      <w:r w:rsidR="00E11C57">
        <w:rPr>
          <w:rFonts w:eastAsia="Calibri"/>
          <w:sz w:val="28"/>
          <w:szCs w:val="28"/>
          <w:lang w:eastAsia="en-US"/>
        </w:rPr>
        <w:t>увальник</w:t>
      </w:r>
      <w:r w:rsidRPr="005272BF">
        <w:rPr>
          <w:rFonts w:eastAsia="Calibri"/>
          <w:sz w:val="28"/>
          <w:szCs w:val="28"/>
          <w:lang w:val="en-US" w:eastAsia="en-US"/>
        </w:rPr>
        <w:t xml:space="preserve"> </w:t>
      </w:r>
      <w:r w:rsidRPr="005272BF">
        <w:rPr>
          <w:rFonts w:eastAsia="Calibri"/>
          <w:sz w:val="28"/>
          <w:szCs w:val="28"/>
          <w:lang w:eastAsia="en-US"/>
        </w:rPr>
        <w:t>(QA)</w:t>
      </w:r>
      <w:r w:rsidR="00E11C57">
        <w:rPr>
          <w:rFonts w:eastAsia="Calibri"/>
          <w:sz w:val="28"/>
          <w:szCs w:val="28"/>
          <w:lang w:eastAsia="en-US"/>
        </w:rPr>
        <w:t>;</w:t>
      </w:r>
    </w:p>
    <w:p w:rsidR="00E11C57" w:rsidRPr="005272BF" w:rsidRDefault="00E11C57" w:rsidP="00680392">
      <w:pPr>
        <w:numPr>
          <w:ilvl w:val="0"/>
          <w:numId w:val="25"/>
        </w:numPr>
        <w:suppressAutoHyphens/>
        <w:spacing w:after="200" w:line="360" w:lineRule="auto"/>
        <w:ind w:left="0" w:firstLine="1134"/>
        <w:contextualSpacing/>
        <w:jc w:val="both"/>
        <w:rPr>
          <w:rFonts w:eastAsia="Calibri"/>
          <w:sz w:val="28"/>
          <w:szCs w:val="28"/>
          <w:lang w:eastAsia="en-US"/>
        </w:rPr>
      </w:pPr>
      <w:r>
        <w:rPr>
          <w:rFonts w:eastAsia="Calibri"/>
          <w:sz w:val="28"/>
          <w:szCs w:val="28"/>
          <w:lang w:eastAsia="en-US"/>
        </w:rPr>
        <w:t>Дизайнер інтерфейсу.</w:t>
      </w:r>
    </w:p>
    <w:p w:rsidR="00680392" w:rsidRPr="00C072BD" w:rsidRDefault="00680392" w:rsidP="00680392">
      <w:pPr>
        <w:spacing w:after="160" w:line="360" w:lineRule="auto"/>
        <w:ind w:firstLine="567"/>
        <w:contextualSpacing/>
        <w:jc w:val="both"/>
        <w:rPr>
          <w:rFonts w:eastAsia="Calibri"/>
          <w:sz w:val="28"/>
          <w:szCs w:val="28"/>
          <w:lang w:val="ru-RU" w:eastAsia="en-US"/>
        </w:rPr>
      </w:pPr>
      <w:r w:rsidRPr="005272BF">
        <w:rPr>
          <w:rFonts w:eastAsia="Calibri"/>
          <w:sz w:val="28"/>
          <w:szCs w:val="28"/>
          <w:lang w:eastAsia="en-US"/>
        </w:rPr>
        <w:lastRenderedPageBreak/>
        <w:t xml:space="preserve">Місячний оклад розробника програмного забезпечення для </w:t>
      </w:r>
      <w:r w:rsidR="0024093B" w:rsidRPr="0024093B">
        <w:rPr>
          <w:rFonts w:eastAsia="Calibri"/>
          <w:sz w:val="28"/>
          <w:szCs w:val="28"/>
          <w:lang w:eastAsia="en-US"/>
        </w:rPr>
        <w:t>моб</w:t>
      </w:r>
      <w:r w:rsidR="0024093B">
        <w:rPr>
          <w:rFonts w:eastAsia="Calibri"/>
          <w:sz w:val="28"/>
          <w:szCs w:val="28"/>
          <w:lang w:eastAsia="en-US"/>
        </w:rPr>
        <w:t xml:space="preserve">ільної платформи </w:t>
      </w:r>
      <w:r w:rsidR="0024093B">
        <w:rPr>
          <w:rFonts w:eastAsia="Calibri"/>
          <w:sz w:val="28"/>
          <w:szCs w:val="28"/>
          <w:lang w:val="en-US" w:eastAsia="en-US"/>
        </w:rPr>
        <w:t>Android</w:t>
      </w:r>
      <w:r w:rsidR="0024093B" w:rsidRPr="0024093B">
        <w:rPr>
          <w:rFonts w:eastAsia="Calibri"/>
          <w:sz w:val="28"/>
          <w:szCs w:val="28"/>
          <w:lang w:eastAsia="en-US"/>
        </w:rPr>
        <w:t xml:space="preserve"> склада</w:t>
      </w:r>
      <w:r w:rsidR="0024093B">
        <w:rPr>
          <w:rFonts w:eastAsia="Calibri"/>
          <w:sz w:val="28"/>
          <w:szCs w:val="28"/>
          <w:lang w:eastAsia="en-US"/>
        </w:rPr>
        <w:t>є</w:t>
      </w:r>
      <w:r w:rsidRPr="005272BF">
        <w:rPr>
          <w:rFonts w:eastAsia="Calibri"/>
          <w:sz w:val="28"/>
          <w:szCs w:val="28"/>
          <w:lang w:eastAsia="en-US"/>
        </w:rPr>
        <w:t xml:space="preserve"> – </w:t>
      </w:r>
      <w:r w:rsidR="0024093B" w:rsidRPr="0024093B">
        <w:rPr>
          <w:rFonts w:eastAsia="Calibri"/>
          <w:sz w:val="28"/>
          <w:szCs w:val="28"/>
          <w:lang w:eastAsia="en-US"/>
        </w:rPr>
        <w:t>45</w:t>
      </w:r>
      <w:r w:rsidRPr="005272BF">
        <w:rPr>
          <w:rFonts w:eastAsia="Calibri"/>
          <w:sz w:val="28"/>
          <w:szCs w:val="28"/>
          <w:lang w:eastAsia="en-US"/>
        </w:rPr>
        <w:t xml:space="preserve"> 000 грн., менеджера проекту – 2</w:t>
      </w:r>
      <w:r w:rsidR="0024093B" w:rsidRPr="0024093B">
        <w:rPr>
          <w:rFonts w:eastAsia="Calibri"/>
          <w:sz w:val="28"/>
          <w:szCs w:val="28"/>
          <w:lang w:val="ru-RU" w:eastAsia="en-US"/>
        </w:rPr>
        <w:t>6</w:t>
      </w:r>
      <w:r w:rsidRPr="005272BF">
        <w:rPr>
          <w:rFonts w:eastAsia="Calibri"/>
          <w:sz w:val="28"/>
          <w:szCs w:val="28"/>
          <w:lang w:eastAsia="en-US"/>
        </w:rPr>
        <w:t xml:space="preserve"> 000 грн., </w:t>
      </w:r>
      <w:r w:rsidR="0024093B">
        <w:rPr>
          <w:rFonts w:eastAsia="Calibri"/>
          <w:sz w:val="28"/>
          <w:szCs w:val="28"/>
          <w:lang w:val="ru-RU" w:eastAsia="en-US"/>
        </w:rPr>
        <w:t>а</w:t>
      </w:r>
      <w:r w:rsidRPr="005272BF">
        <w:rPr>
          <w:rFonts w:eastAsia="Calibri"/>
          <w:sz w:val="28"/>
          <w:szCs w:val="28"/>
          <w:lang w:eastAsia="en-US"/>
        </w:rPr>
        <w:t xml:space="preserve"> тест</w:t>
      </w:r>
      <w:r w:rsidR="0024093B">
        <w:rPr>
          <w:rFonts w:eastAsia="Calibri"/>
          <w:sz w:val="28"/>
          <w:szCs w:val="28"/>
          <w:lang w:val="ru-RU" w:eastAsia="en-US"/>
        </w:rPr>
        <w:t xml:space="preserve">увальника </w:t>
      </w:r>
      <w:r w:rsidR="0024093B" w:rsidRPr="005272BF">
        <w:rPr>
          <w:rFonts w:eastAsia="Calibri"/>
          <w:sz w:val="28"/>
          <w:szCs w:val="28"/>
          <w:lang w:eastAsia="en-US"/>
        </w:rPr>
        <w:t xml:space="preserve">– </w:t>
      </w:r>
      <w:r w:rsidR="0024093B">
        <w:rPr>
          <w:rFonts w:eastAsia="Calibri"/>
          <w:sz w:val="28"/>
          <w:szCs w:val="28"/>
          <w:lang w:val="ru-RU" w:eastAsia="en-US"/>
        </w:rPr>
        <w:t>30</w:t>
      </w:r>
      <w:r w:rsidRPr="005272BF">
        <w:rPr>
          <w:rFonts w:eastAsia="Calibri"/>
          <w:sz w:val="28"/>
          <w:szCs w:val="28"/>
          <w:lang w:eastAsia="en-US"/>
        </w:rPr>
        <w:t xml:space="preserve"> 000.</w:t>
      </w:r>
      <w:r w:rsidR="0024093B">
        <w:rPr>
          <w:rFonts w:eastAsia="Calibri"/>
          <w:sz w:val="28"/>
          <w:szCs w:val="28"/>
          <w:lang w:eastAsia="en-US"/>
        </w:rPr>
        <w:t xml:space="preserve"> (за даними </w:t>
      </w:r>
      <w:r w:rsidR="0024093B">
        <w:rPr>
          <w:rFonts w:eastAsia="Calibri"/>
          <w:sz w:val="28"/>
          <w:szCs w:val="28"/>
          <w:lang w:val="en-US" w:eastAsia="en-US"/>
        </w:rPr>
        <w:t>dou</w:t>
      </w:r>
      <w:r w:rsidR="0024093B" w:rsidRPr="0024093B">
        <w:rPr>
          <w:rFonts w:eastAsia="Calibri"/>
          <w:sz w:val="28"/>
          <w:szCs w:val="28"/>
          <w:lang w:eastAsia="en-US"/>
        </w:rPr>
        <w:t>.</w:t>
      </w:r>
      <w:r w:rsidR="0024093B">
        <w:rPr>
          <w:rFonts w:eastAsia="Calibri"/>
          <w:sz w:val="28"/>
          <w:szCs w:val="28"/>
          <w:lang w:val="en-US" w:eastAsia="en-US"/>
        </w:rPr>
        <w:t>ua</w:t>
      </w:r>
      <w:r w:rsidR="0024093B" w:rsidRPr="0024093B">
        <w:rPr>
          <w:rFonts w:eastAsia="Calibri"/>
          <w:sz w:val="28"/>
          <w:szCs w:val="28"/>
          <w:lang w:eastAsia="en-US"/>
        </w:rPr>
        <w:t>)</w:t>
      </w:r>
      <w:r w:rsidR="00C072BD" w:rsidRPr="00C940FA">
        <w:rPr>
          <w:rFonts w:eastAsia="Calibri"/>
          <w:sz w:val="28"/>
          <w:szCs w:val="28"/>
          <w:lang w:val="ru-RU" w:eastAsia="en-US"/>
        </w:rPr>
        <w:t xml:space="preserve">, </w:t>
      </w:r>
      <w:r w:rsidR="00C072BD">
        <w:rPr>
          <w:rFonts w:eastAsia="Calibri"/>
          <w:sz w:val="28"/>
          <w:szCs w:val="28"/>
          <w:lang w:val="ru-RU" w:eastAsia="en-US"/>
        </w:rPr>
        <w:t>дизайнера – 28 600 грн.</w:t>
      </w:r>
    </w:p>
    <w:p w:rsidR="00680392" w:rsidRPr="005272BF" w:rsidRDefault="00680392" w:rsidP="00680392">
      <w:pPr>
        <w:spacing w:after="160" w:line="360" w:lineRule="auto"/>
        <w:ind w:firstLine="567"/>
        <w:contextualSpacing/>
        <w:jc w:val="both"/>
        <w:rPr>
          <w:rFonts w:eastAsia="Calibri"/>
          <w:sz w:val="28"/>
          <w:szCs w:val="28"/>
          <w:lang w:eastAsia="en-US"/>
        </w:rPr>
      </w:pPr>
      <w:r w:rsidRPr="005272BF">
        <w:rPr>
          <w:rFonts w:eastAsia="Calibri"/>
          <w:sz w:val="28"/>
          <w:szCs w:val="28"/>
          <w:lang w:eastAsia="en-US"/>
        </w:rPr>
        <w:t xml:space="preserve">Обчислюємо денну зарплату </w:t>
      </w:r>
      <w:r w:rsidR="008377C0">
        <w:rPr>
          <w:rFonts w:eastAsia="Calibri"/>
          <w:sz w:val="28"/>
          <w:szCs w:val="28"/>
          <w:lang w:val="ru-RU" w:eastAsia="en-US"/>
        </w:rPr>
        <w:t>прац</w:t>
      </w:r>
      <w:r w:rsidR="008377C0">
        <w:rPr>
          <w:rFonts w:eastAsia="Calibri"/>
          <w:sz w:val="28"/>
          <w:szCs w:val="28"/>
          <w:lang w:eastAsia="en-US"/>
        </w:rPr>
        <w:t>івників</w:t>
      </w:r>
      <w:r w:rsidRPr="005272BF">
        <w:rPr>
          <w:rFonts w:eastAsia="Calibri"/>
          <w:sz w:val="28"/>
          <w:szCs w:val="28"/>
          <w:lang w:eastAsia="en-US"/>
        </w:rPr>
        <w:t xml:space="preserve"> (22 робочі дні в місяці):</w:t>
      </w:r>
    </w:p>
    <w:p w:rsidR="00680392" w:rsidRPr="005272BF" w:rsidRDefault="00265872" w:rsidP="00680392">
      <w:pPr>
        <w:spacing w:after="160" w:line="360" w:lineRule="auto"/>
        <w:ind w:firstLine="567"/>
        <w:contextualSpacing/>
        <w:jc w:val="both"/>
        <w:rPr>
          <w:rFonts w:eastAsia="Calibri"/>
          <w:sz w:val="28"/>
          <w:szCs w:val="28"/>
          <w:lang w:eastAsia="en-US"/>
        </w:rPr>
      </w:pPr>
      <m:oMathPara>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C</m:t>
              </m:r>
            </m:e>
            <m:sub>
              <m:r>
                <w:rPr>
                  <w:rFonts w:ascii="Cambria Math" w:eastAsia="Calibri" w:hAnsi="Cambria Math"/>
                  <w:sz w:val="28"/>
                  <w:szCs w:val="28"/>
                  <w:lang w:eastAsia="en-US"/>
                </w:rPr>
                <m:t>AD</m:t>
              </m:r>
            </m:sub>
          </m:sSub>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r>
                <w:rPr>
                  <w:rFonts w:ascii="Cambria Math" w:eastAsia="Calibri" w:hAnsi="Cambria Math"/>
                  <w:sz w:val="28"/>
                  <w:szCs w:val="28"/>
                  <w:lang w:eastAsia="en-US"/>
                </w:rPr>
                <m:t>45000</m:t>
              </m:r>
            </m:num>
            <m:den>
              <m:r>
                <w:rPr>
                  <w:rFonts w:ascii="Cambria Math" w:eastAsia="Calibri" w:hAnsi="Cambria Math"/>
                  <w:sz w:val="28"/>
                  <w:szCs w:val="28"/>
                  <w:lang w:eastAsia="en-US"/>
                </w:rPr>
                <m:t>22</m:t>
              </m:r>
            </m:den>
          </m:f>
          <m:r>
            <w:rPr>
              <w:rFonts w:ascii="Cambria Math" w:eastAsia="Calibri" w:hAnsi="Cambria Math"/>
              <w:sz w:val="28"/>
              <w:szCs w:val="28"/>
              <w:lang w:eastAsia="en-US"/>
            </w:rPr>
            <m:t>=2045.45</m:t>
          </m:r>
          <m:d>
            <m:dPr>
              <m:ctrlPr>
                <w:rPr>
                  <w:rFonts w:ascii="Cambria Math" w:eastAsia="Calibri" w:hAnsi="Cambria Math"/>
                  <w:i/>
                  <w:sz w:val="28"/>
                  <w:szCs w:val="28"/>
                  <w:lang w:eastAsia="en-US"/>
                </w:rPr>
              </m:ctrlPr>
            </m:dPr>
            <m:e>
              <m:r>
                <w:rPr>
                  <w:rFonts w:ascii="Cambria Math" w:eastAsia="Calibri" w:hAnsi="Cambria Math"/>
                  <w:sz w:val="28"/>
                  <w:szCs w:val="28"/>
                  <w:lang w:eastAsia="en-US"/>
                </w:rPr>
                <m:t>грн</m:t>
              </m:r>
            </m:e>
          </m:d>
        </m:oMath>
      </m:oMathPara>
    </w:p>
    <w:p w:rsidR="00680392" w:rsidRPr="005272BF" w:rsidRDefault="00265872" w:rsidP="00680392">
      <w:pPr>
        <w:spacing w:after="160" w:line="360" w:lineRule="auto"/>
        <w:ind w:firstLine="567"/>
        <w:contextualSpacing/>
        <w:jc w:val="both"/>
        <w:rPr>
          <w:rFonts w:eastAsia="Calibri"/>
          <w:sz w:val="28"/>
          <w:szCs w:val="28"/>
          <w:lang w:eastAsia="en-US"/>
        </w:rPr>
      </w:pPr>
      <m:oMathPara>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C</m:t>
              </m:r>
            </m:e>
            <m:sub>
              <m:r>
                <w:rPr>
                  <w:rFonts w:ascii="Cambria Math" w:eastAsia="Calibri" w:hAnsi="Cambria Math"/>
                  <w:sz w:val="28"/>
                  <w:szCs w:val="28"/>
                  <w:lang w:eastAsia="en-US"/>
                </w:rPr>
                <m:t>PM</m:t>
              </m:r>
            </m:sub>
          </m:sSub>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r>
                <w:rPr>
                  <w:rFonts w:ascii="Cambria Math" w:eastAsia="Calibri" w:hAnsi="Cambria Math"/>
                  <w:sz w:val="28"/>
                  <w:szCs w:val="28"/>
                  <w:lang w:eastAsia="en-US"/>
                </w:rPr>
                <m:t>26000</m:t>
              </m:r>
            </m:num>
            <m:den>
              <m:r>
                <w:rPr>
                  <w:rFonts w:ascii="Cambria Math" w:eastAsia="Calibri" w:hAnsi="Cambria Math"/>
                  <w:sz w:val="28"/>
                  <w:szCs w:val="28"/>
                  <w:lang w:eastAsia="en-US"/>
                </w:rPr>
                <m:t>22</m:t>
              </m:r>
            </m:den>
          </m:f>
          <m:r>
            <w:rPr>
              <w:rFonts w:ascii="Cambria Math" w:eastAsia="Calibri" w:hAnsi="Cambria Math"/>
              <w:sz w:val="28"/>
              <w:szCs w:val="28"/>
              <w:lang w:eastAsia="en-US"/>
            </w:rPr>
            <m:t>=1181.82</m:t>
          </m:r>
          <m:d>
            <m:dPr>
              <m:ctrlPr>
                <w:rPr>
                  <w:rFonts w:ascii="Cambria Math" w:eastAsia="Calibri" w:hAnsi="Cambria Math"/>
                  <w:i/>
                  <w:sz w:val="28"/>
                  <w:szCs w:val="28"/>
                  <w:lang w:eastAsia="en-US"/>
                </w:rPr>
              </m:ctrlPr>
            </m:dPr>
            <m:e>
              <m:r>
                <w:rPr>
                  <w:rFonts w:ascii="Cambria Math" w:eastAsia="Calibri" w:hAnsi="Cambria Math"/>
                  <w:sz w:val="28"/>
                  <w:szCs w:val="28"/>
                  <w:lang w:eastAsia="en-US"/>
                </w:rPr>
                <m:t>грн</m:t>
              </m:r>
            </m:e>
          </m:d>
        </m:oMath>
      </m:oMathPara>
    </w:p>
    <w:p w:rsidR="00680392" w:rsidRPr="00C072BD" w:rsidRDefault="00265872" w:rsidP="008377C0">
      <w:pPr>
        <w:spacing w:after="160" w:line="360" w:lineRule="auto"/>
        <w:ind w:firstLine="567"/>
        <w:contextualSpacing/>
        <w:jc w:val="both"/>
        <w:rPr>
          <w:rFonts w:eastAsia="Calibri"/>
          <w:i/>
          <w:sz w:val="28"/>
          <w:szCs w:val="28"/>
          <w:lang w:eastAsia="en-US"/>
        </w:rPr>
      </w:pPr>
      <m:oMathPara>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C</m:t>
              </m:r>
            </m:e>
            <m:sub>
              <m:r>
                <w:rPr>
                  <w:rFonts w:ascii="Cambria Math" w:eastAsia="Calibri" w:hAnsi="Cambria Math"/>
                  <w:sz w:val="28"/>
                  <w:szCs w:val="28"/>
                  <w:lang w:eastAsia="en-US"/>
                </w:rPr>
                <m:t>QA</m:t>
              </m:r>
            </m:sub>
          </m:sSub>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r>
                <w:rPr>
                  <w:rFonts w:ascii="Cambria Math" w:eastAsia="Calibri" w:hAnsi="Cambria Math"/>
                  <w:sz w:val="28"/>
                  <w:szCs w:val="28"/>
                  <w:lang w:eastAsia="en-US"/>
                </w:rPr>
                <m:t>30000</m:t>
              </m:r>
            </m:num>
            <m:den>
              <m:r>
                <w:rPr>
                  <w:rFonts w:ascii="Cambria Math" w:eastAsia="Calibri" w:hAnsi="Cambria Math"/>
                  <w:sz w:val="28"/>
                  <w:szCs w:val="28"/>
                  <w:lang w:eastAsia="en-US"/>
                </w:rPr>
                <m:t>22</m:t>
              </m:r>
            </m:den>
          </m:f>
          <m:r>
            <w:rPr>
              <w:rFonts w:ascii="Cambria Math" w:eastAsia="Calibri" w:hAnsi="Cambria Math"/>
              <w:sz w:val="28"/>
              <w:szCs w:val="28"/>
              <w:lang w:eastAsia="en-US"/>
            </w:rPr>
            <m:t>=1363.63</m:t>
          </m:r>
          <m:d>
            <m:dPr>
              <m:ctrlPr>
                <w:rPr>
                  <w:rFonts w:ascii="Cambria Math" w:eastAsia="Calibri" w:hAnsi="Cambria Math"/>
                  <w:i/>
                  <w:sz w:val="28"/>
                  <w:szCs w:val="28"/>
                  <w:lang w:eastAsia="en-US"/>
                </w:rPr>
              </m:ctrlPr>
            </m:dPr>
            <m:e>
              <m:r>
                <w:rPr>
                  <w:rFonts w:ascii="Cambria Math" w:eastAsia="Calibri" w:hAnsi="Cambria Math"/>
                  <w:sz w:val="28"/>
                  <w:szCs w:val="28"/>
                  <w:lang w:eastAsia="en-US"/>
                </w:rPr>
                <m:t>грн</m:t>
              </m:r>
            </m:e>
          </m:d>
        </m:oMath>
      </m:oMathPara>
    </w:p>
    <w:p w:rsidR="00C072BD" w:rsidRPr="005272BF" w:rsidRDefault="00265872" w:rsidP="008377C0">
      <w:pPr>
        <w:spacing w:after="160" w:line="360" w:lineRule="auto"/>
        <w:ind w:firstLine="567"/>
        <w:contextualSpacing/>
        <w:jc w:val="both"/>
        <w:rPr>
          <w:rFonts w:eastAsia="Calibri"/>
          <w:i/>
          <w:sz w:val="28"/>
          <w:szCs w:val="28"/>
          <w:lang w:val="en-US" w:eastAsia="en-US"/>
        </w:rPr>
      </w:pPr>
      <m:oMathPara>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C</m:t>
              </m:r>
            </m:e>
            <m:sub>
              <m:r>
                <w:rPr>
                  <w:rFonts w:ascii="Cambria Math" w:eastAsia="Calibri" w:hAnsi="Cambria Math"/>
                  <w:sz w:val="28"/>
                  <w:szCs w:val="28"/>
                  <w:lang w:eastAsia="en-US"/>
                </w:rPr>
                <m:t>D</m:t>
              </m:r>
            </m:sub>
          </m:sSub>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r>
                <m:rPr>
                  <m:sty m:val="p"/>
                </m:rPr>
                <w:rPr>
                  <w:rFonts w:ascii="Cambria Math" w:eastAsia="Calibri" w:hAnsi="Cambria Math"/>
                  <w:sz w:val="28"/>
                  <w:szCs w:val="28"/>
                  <w:lang w:val="ru-RU" w:eastAsia="en-US"/>
                </w:rPr>
                <m:t>28 600</m:t>
              </m:r>
            </m:num>
            <m:den>
              <m:r>
                <w:rPr>
                  <w:rFonts w:ascii="Cambria Math" w:eastAsia="Calibri" w:hAnsi="Cambria Math"/>
                  <w:sz w:val="28"/>
                  <w:szCs w:val="28"/>
                  <w:lang w:eastAsia="en-US"/>
                </w:rPr>
                <m:t>22</m:t>
              </m:r>
            </m:den>
          </m:f>
          <m:r>
            <w:rPr>
              <w:rFonts w:ascii="Cambria Math" w:eastAsia="Calibri" w:hAnsi="Cambria Math"/>
              <w:sz w:val="28"/>
              <w:szCs w:val="28"/>
              <w:lang w:eastAsia="en-US"/>
            </w:rPr>
            <m:t>=1300.00</m:t>
          </m:r>
          <m:d>
            <m:dPr>
              <m:ctrlPr>
                <w:rPr>
                  <w:rFonts w:ascii="Cambria Math" w:eastAsia="Calibri" w:hAnsi="Cambria Math"/>
                  <w:i/>
                  <w:sz w:val="28"/>
                  <w:szCs w:val="28"/>
                  <w:lang w:eastAsia="en-US"/>
                </w:rPr>
              </m:ctrlPr>
            </m:dPr>
            <m:e>
              <m:r>
                <w:rPr>
                  <w:rFonts w:ascii="Cambria Math" w:eastAsia="Calibri" w:hAnsi="Cambria Math"/>
                  <w:sz w:val="28"/>
                  <w:szCs w:val="28"/>
                  <w:lang w:eastAsia="en-US"/>
                </w:rPr>
                <m:t>грн</m:t>
              </m:r>
            </m:e>
          </m:d>
        </m:oMath>
      </m:oMathPara>
    </w:p>
    <w:p w:rsidR="00680392" w:rsidRPr="005272BF" w:rsidRDefault="00680392" w:rsidP="00680392">
      <w:pPr>
        <w:tabs>
          <w:tab w:val="left" w:pos="3969"/>
          <w:tab w:val="left" w:pos="9356"/>
        </w:tabs>
        <w:spacing w:after="160" w:line="360" w:lineRule="auto"/>
        <w:ind w:firstLine="567"/>
        <w:contextualSpacing/>
        <w:jc w:val="both"/>
        <w:rPr>
          <w:rFonts w:eastAsia="Calibri"/>
          <w:sz w:val="28"/>
          <w:szCs w:val="28"/>
          <w:lang w:eastAsia="en-US"/>
        </w:rPr>
      </w:pPr>
      <w:r w:rsidRPr="005272BF">
        <w:rPr>
          <w:rFonts w:eastAsia="Calibri"/>
          <w:sz w:val="28"/>
          <w:szCs w:val="28"/>
          <w:lang w:eastAsia="en-US"/>
        </w:rPr>
        <w:t>Для розрахунку витрати на оплату праці кожного учасника проекту проводимо за формулою:</w:t>
      </w:r>
      <w:r w:rsidRPr="005272BF">
        <w:rPr>
          <w:rFonts w:eastAsia="Calibri"/>
          <w:sz w:val="28"/>
          <w:szCs w:val="28"/>
          <w:lang w:eastAsia="en-US"/>
        </w:rPr>
        <w:tab/>
      </w:r>
    </w:p>
    <w:p w:rsidR="00680392" w:rsidRPr="005272BF" w:rsidRDefault="00680392" w:rsidP="00680392">
      <w:pPr>
        <w:tabs>
          <w:tab w:val="left" w:pos="3969"/>
          <w:tab w:val="left" w:pos="9356"/>
        </w:tabs>
        <w:spacing w:after="160" w:line="360" w:lineRule="auto"/>
        <w:ind w:firstLine="567"/>
        <w:contextualSpacing/>
        <w:jc w:val="center"/>
        <w:rPr>
          <w:rFonts w:eastAsia="Calibri"/>
          <w:sz w:val="28"/>
          <w:szCs w:val="28"/>
          <w:lang w:eastAsia="en-US"/>
        </w:rPr>
      </w:pPr>
      <m:oMath>
        <m:r>
          <w:rPr>
            <w:rFonts w:ascii="Cambria Math" w:eastAsia="Calibri" w:hAnsi="Cambria Math"/>
            <w:sz w:val="28"/>
            <w:szCs w:val="28"/>
            <w:lang w:eastAsia="en-US"/>
          </w:rPr>
          <m:t>З=</m:t>
        </m:r>
        <m:nary>
          <m:naryPr>
            <m:chr m:val="∑"/>
            <m:limLoc m:val="undOvr"/>
            <m:ctrlPr>
              <w:rPr>
                <w:rFonts w:ascii="Cambria Math" w:eastAsia="Calibri" w:hAnsi="Cambria Math"/>
                <w:i/>
                <w:sz w:val="28"/>
                <w:szCs w:val="28"/>
                <w:lang w:eastAsia="en-US"/>
              </w:rPr>
            </m:ctrlPr>
          </m:naryPr>
          <m:sub>
            <m:r>
              <w:rPr>
                <w:rFonts w:ascii="Cambria Math" w:eastAsia="Calibri" w:hAnsi="Cambria Math"/>
                <w:sz w:val="28"/>
                <w:szCs w:val="28"/>
                <w:lang w:eastAsia="en-US"/>
              </w:rPr>
              <m:t>i</m:t>
            </m:r>
          </m:sub>
          <m:sup>
            <m:r>
              <w:rPr>
                <w:rFonts w:ascii="Cambria Math" w:eastAsia="Calibri" w:hAnsi="Cambria Math"/>
                <w:sz w:val="28"/>
                <w:szCs w:val="28"/>
                <w:lang w:eastAsia="en-US"/>
              </w:rPr>
              <m:t>n</m:t>
            </m:r>
          </m:sup>
          <m:e>
            <m:nary>
              <m:naryPr>
                <m:chr m:val="∑"/>
                <m:limLoc m:val="undOvr"/>
                <m:ctrlPr>
                  <w:rPr>
                    <w:rFonts w:ascii="Cambria Math" w:eastAsia="Calibri" w:hAnsi="Cambria Math"/>
                    <w:i/>
                    <w:sz w:val="28"/>
                    <w:szCs w:val="28"/>
                    <w:lang w:eastAsia="en-US"/>
                  </w:rPr>
                </m:ctrlPr>
              </m:naryPr>
              <m:sub>
                <m:r>
                  <w:rPr>
                    <w:rFonts w:ascii="Cambria Math" w:eastAsia="Calibri" w:hAnsi="Cambria Math"/>
                    <w:sz w:val="28"/>
                    <w:szCs w:val="28"/>
                    <w:lang w:eastAsia="en-US"/>
                  </w:rPr>
                  <m:t>j</m:t>
                </m:r>
              </m:sub>
              <m:sup>
                <m:r>
                  <w:rPr>
                    <w:rFonts w:ascii="Cambria Math" w:eastAsia="Calibri" w:hAnsi="Cambria Math"/>
                    <w:sz w:val="28"/>
                    <w:szCs w:val="28"/>
                    <w:lang w:eastAsia="en-US"/>
                  </w:rPr>
                  <m:t>m</m:t>
                </m:r>
              </m:sup>
              <m:e>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n</m:t>
                    </m:r>
                  </m:e>
                  <m:sub>
                    <m:r>
                      <w:rPr>
                        <w:rFonts w:ascii="Cambria Math" w:eastAsia="Calibri" w:hAnsi="Cambria Math"/>
                        <w:sz w:val="28"/>
                        <w:szCs w:val="28"/>
                        <w:lang w:eastAsia="en-US"/>
                      </w:rPr>
                      <m:t>ij</m:t>
                    </m:r>
                  </m:sub>
                </m:sSub>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t</m:t>
                    </m:r>
                  </m:e>
                  <m:sub>
                    <m:r>
                      <w:rPr>
                        <w:rFonts w:ascii="Cambria Math" w:eastAsia="Calibri" w:hAnsi="Cambria Math"/>
                        <w:sz w:val="28"/>
                        <w:szCs w:val="28"/>
                        <w:lang w:eastAsia="en-US"/>
                      </w:rPr>
                      <m:t>ij</m:t>
                    </m:r>
                  </m:sub>
                </m:sSub>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C</m:t>
                    </m:r>
                  </m:e>
                  <m:sub>
                    <m:r>
                      <w:rPr>
                        <w:rFonts w:ascii="Cambria Math" w:eastAsia="Calibri" w:hAnsi="Cambria Math"/>
                        <w:sz w:val="28"/>
                        <w:szCs w:val="28"/>
                        <w:lang w:eastAsia="en-US"/>
                      </w:rPr>
                      <m:t>ij</m:t>
                    </m:r>
                  </m:sub>
                </m:sSub>
              </m:e>
            </m:nary>
          </m:e>
        </m:nary>
      </m:oMath>
      <w:r w:rsidRPr="005272BF">
        <w:rPr>
          <w:rFonts w:eastAsia="Calibri"/>
          <w:sz w:val="28"/>
          <w:szCs w:val="28"/>
          <w:lang w:eastAsia="en-US"/>
        </w:rPr>
        <w:tab/>
        <w:t>(5.1.)</w:t>
      </w:r>
    </w:p>
    <w:p w:rsidR="00680392" w:rsidRPr="005272BF" w:rsidRDefault="00680392" w:rsidP="00680392">
      <w:pPr>
        <w:tabs>
          <w:tab w:val="left" w:pos="3828"/>
          <w:tab w:val="left" w:pos="9356"/>
        </w:tabs>
        <w:spacing w:after="160" w:line="360" w:lineRule="auto"/>
        <w:ind w:firstLine="567"/>
        <w:contextualSpacing/>
        <w:jc w:val="both"/>
        <w:rPr>
          <w:rFonts w:eastAsia="Calibri"/>
          <w:sz w:val="28"/>
          <w:szCs w:val="28"/>
          <w:lang w:eastAsia="en-US"/>
        </w:rPr>
      </w:pPr>
      <w:r w:rsidRPr="005272BF">
        <w:rPr>
          <w:rFonts w:eastAsia="Calibri"/>
          <w:sz w:val="28"/>
          <w:szCs w:val="28"/>
          <w:lang w:eastAsia="en-US"/>
        </w:rPr>
        <w:t xml:space="preserve">де </w: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n</m:t>
            </m:r>
          </m:e>
          <m:sub>
            <m:r>
              <w:rPr>
                <w:rFonts w:ascii="Cambria Math" w:eastAsia="Calibri" w:hAnsi="Cambria Math"/>
                <w:sz w:val="28"/>
                <w:szCs w:val="28"/>
                <w:lang w:eastAsia="en-US"/>
              </w:rPr>
              <m:t>ij</m:t>
            </m:r>
          </m:sub>
        </m:sSub>
      </m:oMath>
      <w:r w:rsidRPr="005272BF">
        <w:rPr>
          <w:rFonts w:eastAsia="Calibri"/>
          <w:sz w:val="28"/>
          <w:szCs w:val="28"/>
          <w:lang w:eastAsia="en-US"/>
        </w:rPr>
        <w:t xml:space="preserve"> – чисельність розробників проекту </w:t>
      </w:r>
      <w:r w:rsidRPr="005272BF">
        <w:rPr>
          <w:rFonts w:eastAsia="Calibri"/>
          <w:i/>
          <w:sz w:val="28"/>
          <w:szCs w:val="28"/>
          <w:lang w:eastAsia="en-US"/>
        </w:rPr>
        <w:t>i-</w:t>
      </w:r>
      <w:r w:rsidRPr="005272BF">
        <w:rPr>
          <w:rFonts w:eastAsia="Calibri"/>
          <w:sz w:val="28"/>
          <w:szCs w:val="28"/>
          <w:lang w:eastAsia="en-US"/>
        </w:rPr>
        <w:t>ої спеціальності, чол.;</w:t>
      </w:r>
    </w:p>
    <w:p w:rsidR="00680392" w:rsidRPr="005272BF" w:rsidRDefault="00265872" w:rsidP="00680392">
      <w:pPr>
        <w:tabs>
          <w:tab w:val="left" w:pos="3828"/>
          <w:tab w:val="left" w:pos="9356"/>
        </w:tabs>
        <w:spacing w:after="160" w:line="360" w:lineRule="auto"/>
        <w:ind w:firstLine="567"/>
        <w:contextualSpacing/>
        <w:jc w:val="both"/>
        <w:rPr>
          <w:rFonts w:eastAsia="Calibri"/>
          <w:sz w:val="28"/>
          <w:szCs w:val="28"/>
          <w:lang w:eastAsia="en-US"/>
        </w:rPr>
      </w:pP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t</m:t>
            </m:r>
          </m:e>
          <m:sub>
            <m:r>
              <w:rPr>
                <w:rFonts w:ascii="Cambria Math" w:eastAsia="Calibri" w:hAnsi="Cambria Math"/>
                <w:sz w:val="28"/>
                <w:szCs w:val="28"/>
                <w:lang w:eastAsia="en-US"/>
              </w:rPr>
              <m:t>ij</m:t>
            </m:r>
          </m:sub>
        </m:sSub>
      </m:oMath>
      <w:r w:rsidR="00680392" w:rsidRPr="005272BF">
        <w:rPr>
          <w:rFonts w:eastAsia="Calibri"/>
          <w:i/>
          <w:sz w:val="28"/>
          <w:szCs w:val="28"/>
          <w:lang w:eastAsia="en-US"/>
        </w:rPr>
        <w:t xml:space="preserve"> – </w:t>
      </w:r>
      <w:r w:rsidR="00680392" w:rsidRPr="005272BF">
        <w:rPr>
          <w:rFonts w:eastAsia="Calibri"/>
          <w:sz w:val="28"/>
          <w:szCs w:val="28"/>
          <w:lang w:eastAsia="en-US"/>
        </w:rPr>
        <w:t xml:space="preserve">час, витрачений на розробку проекту працівником </w:t>
      </w:r>
      <w:r w:rsidR="00680392" w:rsidRPr="005272BF">
        <w:rPr>
          <w:rFonts w:eastAsia="Calibri"/>
          <w:i/>
          <w:sz w:val="28"/>
          <w:szCs w:val="28"/>
          <w:lang w:eastAsia="en-US"/>
        </w:rPr>
        <w:t>i-</w:t>
      </w:r>
      <w:r w:rsidR="00680392" w:rsidRPr="005272BF">
        <w:rPr>
          <w:rFonts w:eastAsia="Calibri"/>
          <w:sz w:val="28"/>
          <w:szCs w:val="28"/>
          <w:lang w:eastAsia="en-US"/>
        </w:rPr>
        <w:t>ої спеціальності, днів.;</w:t>
      </w:r>
    </w:p>
    <w:p w:rsidR="00680392" w:rsidRPr="005272BF" w:rsidRDefault="00265872" w:rsidP="00680392">
      <w:pPr>
        <w:tabs>
          <w:tab w:val="left" w:pos="3828"/>
          <w:tab w:val="left" w:pos="9356"/>
        </w:tabs>
        <w:spacing w:after="160" w:line="360" w:lineRule="auto"/>
        <w:ind w:firstLine="567"/>
        <w:contextualSpacing/>
        <w:jc w:val="both"/>
        <w:rPr>
          <w:rFonts w:eastAsia="Calibri"/>
          <w:sz w:val="28"/>
          <w:szCs w:val="28"/>
          <w:lang w:eastAsia="en-US"/>
        </w:rPr>
      </w:pP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C</m:t>
            </m:r>
          </m:e>
          <m:sub>
            <m:r>
              <w:rPr>
                <w:rFonts w:ascii="Cambria Math" w:eastAsia="Calibri" w:hAnsi="Cambria Math"/>
                <w:sz w:val="28"/>
                <w:szCs w:val="28"/>
                <w:lang w:eastAsia="en-US"/>
              </w:rPr>
              <m:t>ij</m:t>
            </m:r>
          </m:sub>
        </m:sSub>
      </m:oMath>
      <w:r w:rsidR="00680392" w:rsidRPr="005272BF">
        <w:rPr>
          <w:rFonts w:eastAsia="Calibri"/>
          <w:i/>
          <w:sz w:val="28"/>
          <w:szCs w:val="28"/>
          <w:lang w:eastAsia="en-US"/>
        </w:rPr>
        <w:t xml:space="preserve"> – </w:t>
      </w:r>
      <w:r w:rsidR="00680392" w:rsidRPr="005272BF">
        <w:rPr>
          <w:rFonts w:eastAsia="Calibri"/>
          <w:sz w:val="28"/>
          <w:szCs w:val="28"/>
          <w:lang w:eastAsia="en-US"/>
        </w:rPr>
        <w:t>денна</w:t>
      </w:r>
      <w:r w:rsidR="00680392" w:rsidRPr="005272BF">
        <w:rPr>
          <w:rFonts w:eastAsia="Calibri"/>
          <w:i/>
          <w:sz w:val="28"/>
          <w:szCs w:val="28"/>
          <w:lang w:eastAsia="en-US"/>
        </w:rPr>
        <w:t xml:space="preserve"> </w:t>
      </w:r>
      <w:r w:rsidR="00680392" w:rsidRPr="005272BF">
        <w:rPr>
          <w:rFonts w:eastAsia="Calibri"/>
          <w:sz w:val="28"/>
          <w:szCs w:val="28"/>
          <w:lang w:eastAsia="en-US"/>
        </w:rPr>
        <w:t xml:space="preserve">ЗП розробника </w:t>
      </w:r>
      <w:r w:rsidR="00680392" w:rsidRPr="005272BF">
        <w:rPr>
          <w:rFonts w:eastAsia="Calibri"/>
          <w:i/>
          <w:sz w:val="28"/>
          <w:szCs w:val="28"/>
          <w:lang w:eastAsia="en-US"/>
        </w:rPr>
        <w:t>i-</w:t>
      </w:r>
      <w:r w:rsidR="00680392" w:rsidRPr="005272BF">
        <w:rPr>
          <w:rFonts w:eastAsia="Calibri"/>
          <w:sz w:val="28"/>
          <w:szCs w:val="28"/>
          <w:lang w:eastAsia="en-US"/>
        </w:rPr>
        <w:t>ої спеціальності, грн.</w:t>
      </w:r>
    </w:p>
    <w:p w:rsidR="00680392" w:rsidRPr="005272BF" w:rsidRDefault="00680392" w:rsidP="00680392">
      <w:pPr>
        <w:tabs>
          <w:tab w:val="left" w:pos="3828"/>
          <w:tab w:val="left" w:pos="9356"/>
        </w:tabs>
        <w:spacing w:after="160" w:line="360" w:lineRule="auto"/>
        <w:ind w:firstLine="567"/>
        <w:contextualSpacing/>
        <w:jc w:val="both"/>
        <w:rPr>
          <w:rFonts w:eastAsia="Calibri"/>
          <w:sz w:val="28"/>
          <w:szCs w:val="28"/>
          <w:lang w:eastAsia="en-US"/>
        </w:rPr>
      </w:pPr>
      <w:r w:rsidRPr="005272BF">
        <w:rPr>
          <w:rFonts w:eastAsia="Calibri"/>
          <w:sz w:val="28"/>
          <w:szCs w:val="28"/>
          <w:lang w:eastAsia="en-US"/>
        </w:rPr>
        <w:t>Обчислюємо витрати на оплату праці для кожного працівника:</w:t>
      </w:r>
    </w:p>
    <w:p w:rsidR="00680392" w:rsidRPr="005272BF" w:rsidRDefault="00265872" w:rsidP="00680392">
      <w:pPr>
        <w:spacing w:after="160" w:line="360" w:lineRule="auto"/>
        <w:ind w:firstLine="567"/>
        <w:contextualSpacing/>
        <w:jc w:val="both"/>
        <w:rPr>
          <w:rFonts w:eastAsia="Calibri"/>
          <w:sz w:val="28"/>
          <w:szCs w:val="28"/>
          <w:lang w:eastAsia="en-US"/>
        </w:rPr>
      </w:pPr>
      <m:oMathPara>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w:rPr>
                  <w:rFonts w:ascii="Cambria Math" w:eastAsia="Calibri" w:hAnsi="Cambria Math"/>
                  <w:sz w:val="28"/>
                  <w:szCs w:val="28"/>
                  <w:lang w:val="en-US" w:eastAsia="en-US"/>
                </w:rPr>
                <m:t>AD</m:t>
              </m:r>
            </m:sub>
          </m:sSub>
          <m:r>
            <w:rPr>
              <w:rFonts w:ascii="Cambria Math" w:eastAsia="Calibri" w:hAnsi="Cambria Math"/>
              <w:sz w:val="28"/>
              <w:szCs w:val="28"/>
              <w:lang w:eastAsia="en-US"/>
            </w:rPr>
            <m:t>=2*20*2045.45=81 818.00</m:t>
          </m:r>
          <m:d>
            <m:dPr>
              <m:ctrlPr>
                <w:rPr>
                  <w:rFonts w:ascii="Cambria Math" w:eastAsia="Calibri" w:hAnsi="Cambria Math"/>
                  <w:i/>
                  <w:sz w:val="28"/>
                  <w:szCs w:val="28"/>
                  <w:lang w:eastAsia="en-US"/>
                </w:rPr>
              </m:ctrlPr>
            </m:dPr>
            <m:e>
              <m:r>
                <w:rPr>
                  <w:rFonts w:ascii="Cambria Math" w:eastAsia="Calibri" w:hAnsi="Cambria Math"/>
                  <w:sz w:val="28"/>
                  <w:szCs w:val="28"/>
                  <w:lang w:eastAsia="en-US"/>
                </w:rPr>
                <m:t>грн</m:t>
              </m:r>
            </m:e>
          </m:d>
        </m:oMath>
      </m:oMathPara>
    </w:p>
    <w:p w:rsidR="00680392" w:rsidRPr="005272BF" w:rsidRDefault="00265872" w:rsidP="00680392">
      <w:pPr>
        <w:spacing w:after="160" w:line="360" w:lineRule="auto"/>
        <w:ind w:firstLine="567"/>
        <w:contextualSpacing/>
        <w:jc w:val="both"/>
        <w:rPr>
          <w:rFonts w:eastAsia="Calibri"/>
          <w:sz w:val="28"/>
          <w:szCs w:val="28"/>
          <w:lang w:eastAsia="en-US"/>
        </w:rPr>
      </w:pPr>
      <m:oMathPara>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w:rPr>
                  <w:rFonts w:ascii="Cambria Math" w:eastAsia="Calibri" w:hAnsi="Cambria Math"/>
                  <w:sz w:val="28"/>
                  <w:szCs w:val="28"/>
                  <w:lang w:eastAsia="en-US"/>
                </w:rPr>
                <m:t>PM</m:t>
              </m:r>
            </m:sub>
          </m:sSub>
          <m:r>
            <w:rPr>
              <w:rFonts w:ascii="Cambria Math" w:eastAsia="Calibri" w:hAnsi="Cambria Math"/>
              <w:sz w:val="28"/>
              <w:szCs w:val="28"/>
              <w:lang w:eastAsia="en-US"/>
            </w:rPr>
            <m:t>=1*20*1181.82=23 636.60</m:t>
          </m:r>
          <m:d>
            <m:dPr>
              <m:ctrlPr>
                <w:rPr>
                  <w:rFonts w:ascii="Cambria Math" w:eastAsia="Calibri" w:hAnsi="Cambria Math"/>
                  <w:i/>
                  <w:sz w:val="28"/>
                  <w:szCs w:val="28"/>
                  <w:lang w:eastAsia="en-US"/>
                </w:rPr>
              </m:ctrlPr>
            </m:dPr>
            <m:e>
              <m:r>
                <w:rPr>
                  <w:rFonts w:ascii="Cambria Math" w:eastAsia="Calibri" w:hAnsi="Cambria Math"/>
                  <w:sz w:val="28"/>
                  <w:szCs w:val="28"/>
                  <w:lang w:eastAsia="en-US"/>
                </w:rPr>
                <m:t>грн</m:t>
              </m:r>
            </m:e>
          </m:d>
        </m:oMath>
      </m:oMathPara>
    </w:p>
    <w:p w:rsidR="00680392" w:rsidRPr="00417D31" w:rsidRDefault="00265872" w:rsidP="00680392">
      <w:pPr>
        <w:spacing w:line="360" w:lineRule="auto"/>
        <w:ind w:firstLine="567"/>
        <w:contextualSpacing/>
        <w:jc w:val="both"/>
        <w:rPr>
          <w:rFonts w:eastAsia="Calibri"/>
          <w:sz w:val="28"/>
          <w:szCs w:val="28"/>
          <w:lang w:eastAsia="en-US"/>
        </w:rPr>
      </w:pPr>
      <m:oMathPara>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w:rPr>
                  <w:rFonts w:ascii="Cambria Math" w:eastAsia="Calibri" w:hAnsi="Cambria Math"/>
                  <w:sz w:val="28"/>
                  <w:szCs w:val="28"/>
                  <w:lang w:eastAsia="en-US"/>
                </w:rPr>
                <m:t>QA</m:t>
              </m:r>
            </m:sub>
          </m:sSub>
          <m:r>
            <w:rPr>
              <w:rFonts w:ascii="Cambria Math" w:eastAsia="Calibri" w:hAnsi="Cambria Math"/>
              <w:sz w:val="28"/>
              <w:szCs w:val="28"/>
              <w:lang w:eastAsia="en-US"/>
            </w:rPr>
            <m:t>=1*15*1363.63=27 999.84</m:t>
          </m:r>
          <m:d>
            <m:dPr>
              <m:ctrlPr>
                <w:rPr>
                  <w:rFonts w:ascii="Cambria Math" w:eastAsia="Calibri" w:hAnsi="Cambria Math"/>
                  <w:i/>
                  <w:sz w:val="28"/>
                  <w:szCs w:val="28"/>
                  <w:lang w:eastAsia="en-US"/>
                </w:rPr>
              </m:ctrlPr>
            </m:dPr>
            <m:e>
              <m:r>
                <w:rPr>
                  <w:rFonts w:ascii="Cambria Math" w:eastAsia="Calibri" w:hAnsi="Cambria Math"/>
                  <w:sz w:val="28"/>
                  <w:szCs w:val="28"/>
                  <w:lang w:eastAsia="en-US"/>
                </w:rPr>
                <m:t>грн</m:t>
              </m:r>
            </m:e>
          </m:d>
        </m:oMath>
      </m:oMathPara>
    </w:p>
    <w:p w:rsidR="00417D31" w:rsidRPr="005272BF" w:rsidRDefault="00265872" w:rsidP="00417D31">
      <w:pPr>
        <w:spacing w:line="360" w:lineRule="auto"/>
        <w:ind w:firstLine="567"/>
        <w:contextualSpacing/>
        <w:jc w:val="both"/>
        <w:rPr>
          <w:sz w:val="28"/>
          <w:szCs w:val="28"/>
          <w:lang w:eastAsia="en-US"/>
        </w:rPr>
      </w:pPr>
      <m:oMathPara>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w:rPr>
                  <w:rFonts w:ascii="Cambria Math" w:eastAsia="Calibri" w:hAnsi="Cambria Math"/>
                  <w:sz w:val="28"/>
                  <w:szCs w:val="28"/>
                  <w:lang w:val="en-US" w:eastAsia="en-US"/>
                </w:rPr>
                <m:t>D</m:t>
              </m:r>
            </m:sub>
          </m:sSub>
          <m:r>
            <w:rPr>
              <w:rFonts w:ascii="Cambria Math" w:eastAsia="Calibri" w:hAnsi="Cambria Math"/>
              <w:sz w:val="28"/>
              <w:szCs w:val="28"/>
              <w:lang w:eastAsia="en-US"/>
            </w:rPr>
            <m:t>=1*5*1300.00=6 500.00</m:t>
          </m:r>
          <m:d>
            <m:dPr>
              <m:ctrlPr>
                <w:rPr>
                  <w:rFonts w:ascii="Cambria Math" w:eastAsia="Calibri" w:hAnsi="Cambria Math"/>
                  <w:i/>
                  <w:sz w:val="28"/>
                  <w:szCs w:val="28"/>
                  <w:lang w:eastAsia="en-US"/>
                </w:rPr>
              </m:ctrlPr>
            </m:dPr>
            <m:e>
              <m:r>
                <w:rPr>
                  <w:rFonts w:ascii="Cambria Math" w:eastAsia="Calibri" w:hAnsi="Cambria Math"/>
                  <w:sz w:val="28"/>
                  <w:szCs w:val="28"/>
                  <w:lang w:eastAsia="en-US"/>
                </w:rPr>
                <m:t>грн</m:t>
              </m:r>
            </m:e>
          </m:d>
        </m:oMath>
      </m:oMathPara>
    </w:p>
    <w:p w:rsidR="00417D31" w:rsidRPr="00417D31" w:rsidRDefault="00417D31" w:rsidP="00680392">
      <w:pPr>
        <w:spacing w:line="360" w:lineRule="auto"/>
        <w:ind w:firstLine="567"/>
        <w:contextualSpacing/>
        <w:jc w:val="both"/>
        <w:rPr>
          <w:rFonts w:eastAsia="Calibri"/>
          <w:sz w:val="28"/>
          <w:szCs w:val="28"/>
          <w:lang w:eastAsia="en-US"/>
        </w:rPr>
      </w:pPr>
    </w:p>
    <w:p w:rsidR="00680392" w:rsidRPr="005272BF" w:rsidRDefault="00680392" w:rsidP="00680392">
      <w:pPr>
        <w:suppressAutoHyphens/>
        <w:spacing w:line="360" w:lineRule="auto"/>
        <w:ind w:firstLine="567"/>
        <w:jc w:val="right"/>
        <w:rPr>
          <w:rFonts w:eastAsia="Calibri"/>
          <w:i/>
          <w:color w:val="000000"/>
          <w:szCs w:val="28"/>
          <w:lang w:eastAsia="ar-SA"/>
        </w:rPr>
      </w:pPr>
      <w:r w:rsidRPr="005272BF">
        <w:rPr>
          <w:rFonts w:eastAsia="Calibri"/>
          <w:i/>
          <w:color w:val="000000"/>
          <w:szCs w:val="28"/>
          <w:lang w:eastAsia="ar-SA"/>
        </w:rPr>
        <w:t>Таблиця 5.3</w:t>
      </w:r>
    </w:p>
    <w:p w:rsidR="00680392" w:rsidRPr="005272BF" w:rsidRDefault="00680392" w:rsidP="00680392">
      <w:pPr>
        <w:suppressAutoHyphens/>
        <w:spacing w:line="360" w:lineRule="auto"/>
        <w:ind w:firstLine="567"/>
        <w:jc w:val="center"/>
        <w:rPr>
          <w:rFonts w:eastAsia="Calibri"/>
          <w:b/>
          <w:color w:val="000000"/>
          <w:sz w:val="28"/>
          <w:szCs w:val="28"/>
          <w:lang w:eastAsia="ar-SA"/>
        </w:rPr>
      </w:pPr>
      <w:r w:rsidRPr="005272BF">
        <w:rPr>
          <w:rFonts w:eastAsia="Calibri"/>
          <w:b/>
          <w:color w:val="000000"/>
          <w:sz w:val="28"/>
          <w:szCs w:val="28"/>
          <w:lang w:eastAsia="ar-SA"/>
        </w:rPr>
        <w:t>Бюджет витрат на оплату праці</w:t>
      </w:r>
    </w:p>
    <w:tbl>
      <w:tblPr>
        <w:tblW w:w="9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1701"/>
        <w:gridCol w:w="1069"/>
        <w:gridCol w:w="2270"/>
        <w:gridCol w:w="2012"/>
      </w:tblGrid>
      <w:tr w:rsidR="00680392" w:rsidRPr="005272BF" w:rsidTr="00181381">
        <w:trPr>
          <w:trHeight w:val="1303"/>
        </w:trPr>
        <w:tc>
          <w:tcPr>
            <w:tcW w:w="2346"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jc w:val="center"/>
              <w:rPr>
                <w:rFonts w:eastAsia="Calibri"/>
                <w:b/>
                <w:color w:val="000000"/>
                <w:szCs w:val="28"/>
                <w:lang w:eastAsia="ar-SA"/>
              </w:rPr>
            </w:pPr>
            <w:r w:rsidRPr="005272BF">
              <w:rPr>
                <w:rFonts w:eastAsia="Calibri"/>
                <w:b/>
                <w:color w:val="000000"/>
                <w:szCs w:val="28"/>
                <w:lang w:eastAsia="ar-SA"/>
              </w:rPr>
              <w:t>Посада, спеціальність</w:t>
            </w:r>
          </w:p>
        </w:tc>
        <w:tc>
          <w:tcPr>
            <w:tcW w:w="1701"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jc w:val="center"/>
              <w:rPr>
                <w:rFonts w:eastAsia="Calibri"/>
                <w:b/>
                <w:color w:val="000000"/>
                <w:szCs w:val="28"/>
                <w:lang w:eastAsia="ar-SA"/>
              </w:rPr>
            </w:pPr>
            <w:r w:rsidRPr="005272BF">
              <w:rPr>
                <w:rFonts w:eastAsia="Calibri"/>
                <w:b/>
                <w:color w:val="000000"/>
                <w:szCs w:val="28"/>
                <w:lang w:eastAsia="ar-SA"/>
              </w:rPr>
              <w:t>Кількість працівників, осіб</w:t>
            </w:r>
          </w:p>
        </w:tc>
        <w:tc>
          <w:tcPr>
            <w:tcW w:w="1069"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jc w:val="center"/>
              <w:rPr>
                <w:rFonts w:eastAsia="Calibri"/>
                <w:b/>
                <w:color w:val="000000"/>
                <w:szCs w:val="28"/>
                <w:lang w:eastAsia="ar-SA"/>
              </w:rPr>
            </w:pPr>
            <w:r w:rsidRPr="005272BF">
              <w:rPr>
                <w:rFonts w:eastAsia="Calibri"/>
                <w:b/>
                <w:color w:val="000000"/>
                <w:szCs w:val="28"/>
                <w:lang w:eastAsia="ar-SA"/>
              </w:rPr>
              <w:t>Час роботи, дні</w:t>
            </w:r>
          </w:p>
        </w:tc>
        <w:tc>
          <w:tcPr>
            <w:tcW w:w="2268"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jc w:val="center"/>
              <w:rPr>
                <w:rFonts w:eastAsia="Calibri"/>
                <w:b/>
                <w:color w:val="000000"/>
                <w:szCs w:val="28"/>
                <w:lang w:eastAsia="ar-SA"/>
              </w:rPr>
            </w:pPr>
            <w:r w:rsidRPr="005272BF">
              <w:rPr>
                <w:rFonts w:eastAsia="Calibri"/>
                <w:b/>
                <w:color w:val="000000"/>
                <w:szCs w:val="28"/>
                <w:lang w:eastAsia="ar-SA"/>
              </w:rPr>
              <w:t>Денна заробітна плата працівників, грн.</w:t>
            </w:r>
          </w:p>
        </w:tc>
        <w:tc>
          <w:tcPr>
            <w:tcW w:w="2012"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jc w:val="center"/>
              <w:rPr>
                <w:rFonts w:eastAsia="Calibri"/>
                <w:b/>
                <w:color w:val="000000"/>
                <w:szCs w:val="28"/>
                <w:lang w:eastAsia="ar-SA"/>
              </w:rPr>
            </w:pPr>
            <w:r w:rsidRPr="005272BF">
              <w:rPr>
                <w:rFonts w:eastAsia="Calibri"/>
                <w:b/>
                <w:color w:val="000000"/>
                <w:szCs w:val="28"/>
                <w:lang w:eastAsia="ar-SA"/>
              </w:rPr>
              <w:t>Сума витрат на оплату праці, грн.</w:t>
            </w:r>
          </w:p>
        </w:tc>
      </w:tr>
      <w:tr w:rsidR="00680392" w:rsidRPr="005272BF" w:rsidTr="00181381">
        <w:trPr>
          <w:trHeight w:val="434"/>
        </w:trPr>
        <w:tc>
          <w:tcPr>
            <w:tcW w:w="9398" w:type="dxa"/>
            <w:gridSpan w:val="5"/>
            <w:tcBorders>
              <w:top w:val="single" w:sz="4" w:space="0" w:color="auto"/>
              <w:left w:val="single" w:sz="4" w:space="0" w:color="auto"/>
              <w:bottom w:val="single" w:sz="4" w:space="0" w:color="auto"/>
              <w:right w:val="single" w:sz="4" w:space="0" w:color="auto"/>
            </w:tcBorders>
            <w:hideMark/>
          </w:tcPr>
          <w:p w:rsidR="00680392" w:rsidRPr="005272BF" w:rsidRDefault="00680392" w:rsidP="006A0127">
            <w:pPr>
              <w:suppressAutoHyphens/>
              <w:spacing w:line="360" w:lineRule="auto"/>
              <w:jc w:val="center"/>
              <w:rPr>
                <w:rFonts w:eastAsia="Calibri"/>
                <w:i/>
                <w:color w:val="000000"/>
                <w:szCs w:val="28"/>
                <w:lang w:eastAsia="ar-SA"/>
              </w:rPr>
            </w:pPr>
            <w:r w:rsidRPr="005272BF">
              <w:rPr>
                <w:rFonts w:eastAsia="Calibri"/>
                <w:i/>
                <w:color w:val="000000"/>
                <w:szCs w:val="28"/>
                <w:lang w:eastAsia="ar-SA"/>
              </w:rPr>
              <w:t xml:space="preserve">Основна заробітна плата </w:t>
            </w:r>
          </w:p>
        </w:tc>
      </w:tr>
      <w:tr w:rsidR="00680392" w:rsidRPr="005272BF" w:rsidTr="00181381">
        <w:trPr>
          <w:trHeight w:val="1303"/>
        </w:trPr>
        <w:tc>
          <w:tcPr>
            <w:tcW w:w="2346" w:type="dxa"/>
            <w:tcBorders>
              <w:top w:val="single" w:sz="4" w:space="0" w:color="auto"/>
              <w:left w:val="single" w:sz="4" w:space="0" w:color="auto"/>
              <w:bottom w:val="single" w:sz="4" w:space="0" w:color="auto"/>
              <w:right w:val="single" w:sz="4" w:space="0" w:color="auto"/>
            </w:tcBorders>
            <w:vAlign w:val="center"/>
          </w:tcPr>
          <w:p w:rsidR="00680392" w:rsidRPr="00A92FAF" w:rsidRDefault="00D55E64" w:rsidP="00A92FAF">
            <w:pPr>
              <w:suppressAutoHyphens/>
              <w:spacing w:line="360" w:lineRule="auto"/>
              <w:jc w:val="center"/>
              <w:rPr>
                <w:rFonts w:eastAsia="Calibri"/>
                <w:lang w:eastAsia="ar-SA"/>
              </w:rPr>
            </w:pPr>
            <w:r w:rsidRPr="00A92FAF">
              <w:rPr>
                <w:rFonts w:eastAsia="Calibri"/>
                <w:lang w:eastAsia="ar-SA"/>
              </w:rPr>
              <w:lastRenderedPageBreak/>
              <w:t xml:space="preserve">Розробник </w:t>
            </w:r>
            <w:r>
              <w:rPr>
                <w:rFonts w:eastAsia="Calibri"/>
                <w:lang w:eastAsia="ar-SA"/>
              </w:rPr>
              <w:t xml:space="preserve">під </w:t>
            </w:r>
            <w:r w:rsidRPr="00A92FAF">
              <w:rPr>
                <w:rFonts w:eastAsia="Calibri"/>
                <w:lang w:eastAsia="ar-SA"/>
              </w:rPr>
              <w:t>моб</w:t>
            </w:r>
            <w:r>
              <w:rPr>
                <w:rFonts w:eastAsia="Calibri"/>
                <w:lang w:eastAsia="ar-SA"/>
              </w:rPr>
              <w:t xml:space="preserve">ільну платформу </w:t>
            </w:r>
            <w:r>
              <w:rPr>
                <w:rFonts w:eastAsia="Calibri"/>
                <w:lang w:val="en-US" w:eastAsia="ar-SA"/>
              </w:rPr>
              <w:t>Android</w:t>
            </w:r>
          </w:p>
        </w:tc>
        <w:tc>
          <w:tcPr>
            <w:tcW w:w="1701" w:type="dxa"/>
            <w:tcBorders>
              <w:top w:val="single" w:sz="4" w:space="0" w:color="auto"/>
              <w:left w:val="single" w:sz="4" w:space="0" w:color="auto"/>
              <w:bottom w:val="single" w:sz="4" w:space="0" w:color="auto"/>
              <w:right w:val="single" w:sz="4" w:space="0" w:color="auto"/>
            </w:tcBorders>
            <w:vAlign w:val="center"/>
          </w:tcPr>
          <w:p w:rsidR="00680392" w:rsidRPr="005272BF" w:rsidRDefault="00D55E64" w:rsidP="00A92FAF">
            <w:pPr>
              <w:suppressAutoHyphens/>
              <w:spacing w:line="360" w:lineRule="auto"/>
              <w:jc w:val="center"/>
              <w:rPr>
                <w:rFonts w:eastAsia="Calibri"/>
                <w:lang w:eastAsia="ar-SA"/>
              </w:rPr>
            </w:pPr>
            <w:r>
              <w:rPr>
                <w:rFonts w:eastAsia="Calibri"/>
                <w:lang w:eastAsia="ar-SA"/>
              </w:rPr>
              <w:t>2</w:t>
            </w:r>
          </w:p>
        </w:tc>
        <w:tc>
          <w:tcPr>
            <w:tcW w:w="1069" w:type="dxa"/>
            <w:tcBorders>
              <w:top w:val="single" w:sz="4" w:space="0" w:color="auto"/>
              <w:left w:val="single" w:sz="4" w:space="0" w:color="auto"/>
              <w:bottom w:val="single" w:sz="4" w:space="0" w:color="auto"/>
              <w:right w:val="single" w:sz="4" w:space="0" w:color="auto"/>
            </w:tcBorders>
            <w:vAlign w:val="center"/>
          </w:tcPr>
          <w:p w:rsidR="00680392" w:rsidRPr="005272BF" w:rsidRDefault="00680392" w:rsidP="00A92FAF">
            <w:pPr>
              <w:suppressAutoHyphens/>
              <w:spacing w:line="360" w:lineRule="auto"/>
              <w:jc w:val="center"/>
              <w:rPr>
                <w:rFonts w:eastAsia="Calibri"/>
                <w:lang w:eastAsia="ar-SA"/>
              </w:rPr>
            </w:pPr>
            <w:r w:rsidRPr="005272BF">
              <w:rPr>
                <w:rFonts w:eastAsia="Calibri"/>
                <w:lang w:eastAsia="ar-SA"/>
              </w:rPr>
              <w:t>20</w:t>
            </w:r>
          </w:p>
        </w:tc>
        <w:tc>
          <w:tcPr>
            <w:tcW w:w="2268" w:type="dxa"/>
            <w:tcBorders>
              <w:top w:val="single" w:sz="4" w:space="0" w:color="auto"/>
              <w:left w:val="single" w:sz="4" w:space="0" w:color="auto"/>
              <w:bottom w:val="single" w:sz="4" w:space="0" w:color="auto"/>
              <w:right w:val="single" w:sz="4" w:space="0" w:color="auto"/>
            </w:tcBorders>
            <w:vAlign w:val="center"/>
          </w:tcPr>
          <w:p w:rsidR="00680392" w:rsidRPr="005272BF" w:rsidRDefault="00680392" w:rsidP="00512B8F">
            <w:pPr>
              <w:suppressAutoHyphens/>
              <w:spacing w:line="360" w:lineRule="auto"/>
              <w:jc w:val="center"/>
              <w:rPr>
                <w:rFonts w:eastAsia="Calibri"/>
                <w:lang w:eastAsia="ar-SA"/>
              </w:rPr>
            </w:pPr>
            <w:r w:rsidRPr="005272BF">
              <w:rPr>
                <w:rFonts w:eastAsia="Calibri"/>
                <w:lang w:eastAsia="ar-SA"/>
              </w:rPr>
              <w:t>1818</w:t>
            </w:r>
            <w:r w:rsidR="00512B8F">
              <w:rPr>
                <w:rFonts w:eastAsia="Calibri"/>
                <w:lang w:eastAsia="ar-SA"/>
              </w:rPr>
              <w:t>.</w:t>
            </w:r>
            <w:r w:rsidRPr="005272BF">
              <w:rPr>
                <w:rFonts w:eastAsia="Calibri"/>
                <w:lang w:eastAsia="ar-SA"/>
              </w:rPr>
              <w:t>18</w:t>
            </w:r>
          </w:p>
        </w:tc>
        <w:tc>
          <w:tcPr>
            <w:tcW w:w="2012" w:type="dxa"/>
            <w:tcBorders>
              <w:top w:val="single" w:sz="4" w:space="0" w:color="auto"/>
              <w:left w:val="single" w:sz="4" w:space="0" w:color="auto"/>
              <w:bottom w:val="single" w:sz="4" w:space="0" w:color="auto"/>
              <w:right w:val="single" w:sz="4" w:space="0" w:color="auto"/>
            </w:tcBorders>
            <w:vAlign w:val="center"/>
          </w:tcPr>
          <w:p w:rsidR="00680392" w:rsidRPr="007D57C0" w:rsidRDefault="007D57C0" w:rsidP="00512B8F">
            <w:pPr>
              <w:suppressAutoHyphens/>
              <w:spacing w:line="360" w:lineRule="auto"/>
              <w:jc w:val="center"/>
              <w:rPr>
                <w:rFonts w:eastAsia="Calibri"/>
                <w:lang w:val="ru-RU" w:eastAsia="ar-SA"/>
              </w:rPr>
            </w:pPr>
            <w:r>
              <w:rPr>
                <w:rFonts w:eastAsia="Calibri"/>
                <w:lang w:val="ru-RU" w:eastAsia="ar-SA"/>
              </w:rPr>
              <w:t>81</w:t>
            </w:r>
            <w:r w:rsidR="00194046">
              <w:rPr>
                <w:rFonts w:eastAsia="Calibri"/>
                <w:lang w:val="ru-RU" w:eastAsia="ar-SA"/>
              </w:rPr>
              <w:t xml:space="preserve"> 818</w:t>
            </w:r>
            <w:r w:rsidR="00512B8F">
              <w:rPr>
                <w:rFonts w:eastAsia="Calibri"/>
                <w:lang w:val="ru-RU" w:eastAsia="ar-SA"/>
              </w:rPr>
              <w:t>.</w:t>
            </w:r>
            <w:r>
              <w:rPr>
                <w:rFonts w:eastAsia="Calibri"/>
                <w:lang w:val="ru-RU" w:eastAsia="ar-SA"/>
              </w:rPr>
              <w:t>00</w:t>
            </w:r>
          </w:p>
        </w:tc>
      </w:tr>
      <w:tr w:rsidR="00680392" w:rsidRPr="005272BF" w:rsidTr="00181381">
        <w:trPr>
          <w:trHeight w:val="434"/>
        </w:trPr>
        <w:tc>
          <w:tcPr>
            <w:tcW w:w="2346" w:type="dxa"/>
            <w:tcBorders>
              <w:top w:val="single" w:sz="4" w:space="0" w:color="auto"/>
              <w:left w:val="single" w:sz="4" w:space="0" w:color="auto"/>
              <w:bottom w:val="single" w:sz="4" w:space="0" w:color="auto"/>
              <w:right w:val="single" w:sz="4" w:space="0" w:color="auto"/>
            </w:tcBorders>
            <w:vAlign w:val="center"/>
          </w:tcPr>
          <w:p w:rsidR="00680392" w:rsidRPr="005272BF" w:rsidRDefault="00D55E64" w:rsidP="00A92FAF">
            <w:pPr>
              <w:suppressAutoHyphens/>
              <w:spacing w:line="360" w:lineRule="auto"/>
              <w:jc w:val="center"/>
              <w:rPr>
                <w:rFonts w:eastAsia="Calibri"/>
                <w:lang w:eastAsia="ar-SA"/>
              </w:rPr>
            </w:pPr>
            <w:r w:rsidRPr="005272BF">
              <w:rPr>
                <w:rFonts w:eastAsia="Calibri"/>
                <w:lang w:eastAsia="ar-SA"/>
              </w:rPr>
              <w:t>Менеджер проекту</w:t>
            </w:r>
          </w:p>
        </w:tc>
        <w:tc>
          <w:tcPr>
            <w:tcW w:w="1701" w:type="dxa"/>
            <w:tcBorders>
              <w:top w:val="single" w:sz="4" w:space="0" w:color="auto"/>
              <w:left w:val="single" w:sz="4" w:space="0" w:color="auto"/>
              <w:bottom w:val="single" w:sz="4" w:space="0" w:color="auto"/>
              <w:right w:val="single" w:sz="4" w:space="0" w:color="auto"/>
            </w:tcBorders>
            <w:vAlign w:val="center"/>
          </w:tcPr>
          <w:p w:rsidR="00680392" w:rsidRPr="005272BF" w:rsidRDefault="00680392" w:rsidP="00A92FAF">
            <w:pPr>
              <w:suppressAutoHyphens/>
              <w:spacing w:line="360" w:lineRule="auto"/>
              <w:jc w:val="center"/>
              <w:rPr>
                <w:rFonts w:eastAsia="Calibri"/>
                <w:lang w:eastAsia="ar-SA"/>
              </w:rPr>
            </w:pPr>
            <w:r w:rsidRPr="005272BF">
              <w:rPr>
                <w:rFonts w:eastAsia="Calibri"/>
                <w:lang w:eastAsia="ar-SA"/>
              </w:rPr>
              <w:t>1</w:t>
            </w:r>
          </w:p>
        </w:tc>
        <w:tc>
          <w:tcPr>
            <w:tcW w:w="1069" w:type="dxa"/>
            <w:tcBorders>
              <w:top w:val="single" w:sz="4" w:space="0" w:color="auto"/>
              <w:left w:val="single" w:sz="4" w:space="0" w:color="auto"/>
              <w:bottom w:val="single" w:sz="4" w:space="0" w:color="auto"/>
              <w:right w:val="single" w:sz="4" w:space="0" w:color="auto"/>
            </w:tcBorders>
            <w:vAlign w:val="center"/>
          </w:tcPr>
          <w:p w:rsidR="00680392" w:rsidRPr="005272BF" w:rsidRDefault="00680392" w:rsidP="00A92FAF">
            <w:pPr>
              <w:suppressAutoHyphens/>
              <w:spacing w:line="360" w:lineRule="auto"/>
              <w:jc w:val="center"/>
              <w:rPr>
                <w:rFonts w:eastAsia="Calibri"/>
                <w:lang w:eastAsia="ar-SA"/>
              </w:rPr>
            </w:pPr>
            <w:r w:rsidRPr="005272BF">
              <w:rPr>
                <w:rFonts w:eastAsia="Calibri"/>
                <w:lang w:eastAsia="ar-SA"/>
              </w:rPr>
              <w:t>20</w:t>
            </w:r>
          </w:p>
        </w:tc>
        <w:tc>
          <w:tcPr>
            <w:tcW w:w="2268" w:type="dxa"/>
            <w:tcBorders>
              <w:top w:val="single" w:sz="4" w:space="0" w:color="auto"/>
              <w:left w:val="single" w:sz="4" w:space="0" w:color="auto"/>
              <w:bottom w:val="single" w:sz="4" w:space="0" w:color="auto"/>
              <w:right w:val="single" w:sz="4" w:space="0" w:color="auto"/>
            </w:tcBorders>
            <w:vAlign w:val="center"/>
          </w:tcPr>
          <w:p w:rsidR="00680392" w:rsidRPr="00A92FAF" w:rsidRDefault="00A92FAF" w:rsidP="00512B8F">
            <w:pPr>
              <w:suppressAutoHyphens/>
              <w:spacing w:line="360" w:lineRule="auto"/>
              <w:jc w:val="center"/>
              <w:rPr>
                <w:rFonts w:eastAsia="Calibri"/>
                <w:lang w:val="en-US" w:eastAsia="ar-SA"/>
              </w:rPr>
            </w:pPr>
            <w:r>
              <w:rPr>
                <w:rFonts w:eastAsia="Calibri"/>
                <w:lang w:val="en-US" w:eastAsia="ar-SA"/>
              </w:rPr>
              <w:t>1181</w:t>
            </w:r>
            <w:r w:rsidR="00512B8F">
              <w:rPr>
                <w:rFonts w:eastAsia="Calibri"/>
                <w:lang w:eastAsia="ar-SA"/>
              </w:rPr>
              <w:t>.</w:t>
            </w:r>
            <w:r>
              <w:rPr>
                <w:rFonts w:eastAsia="Calibri"/>
                <w:lang w:val="en-US" w:eastAsia="ar-SA"/>
              </w:rPr>
              <w:t>82</w:t>
            </w:r>
          </w:p>
        </w:tc>
        <w:tc>
          <w:tcPr>
            <w:tcW w:w="2012" w:type="dxa"/>
            <w:tcBorders>
              <w:top w:val="single" w:sz="4" w:space="0" w:color="auto"/>
              <w:left w:val="single" w:sz="4" w:space="0" w:color="auto"/>
              <w:bottom w:val="single" w:sz="4" w:space="0" w:color="auto"/>
              <w:right w:val="single" w:sz="4" w:space="0" w:color="auto"/>
            </w:tcBorders>
            <w:vAlign w:val="center"/>
          </w:tcPr>
          <w:p w:rsidR="00680392" w:rsidRPr="00194046" w:rsidRDefault="00680392" w:rsidP="00512B8F">
            <w:pPr>
              <w:suppressAutoHyphens/>
              <w:spacing w:line="360" w:lineRule="auto"/>
              <w:jc w:val="center"/>
              <w:rPr>
                <w:rFonts w:eastAsia="Calibri"/>
                <w:lang w:val="ru-RU" w:eastAsia="ar-SA"/>
              </w:rPr>
            </w:pPr>
            <w:r w:rsidRPr="005272BF">
              <w:rPr>
                <w:rFonts w:eastAsia="Calibri"/>
                <w:lang w:eastAsia="ar-SA"/>
              </w:rPr>
              <w:t>2</w:t>
            </w:r>
            <w:r w:rsidR="00194046">
              <w:rPr>
                <w:rFonts w:eastAsia="Calibri"/>
                <w:lang w:val="ru-RU" w:eastAsia="ar-SA"/>
              </w:rPr>
              <w:t>3 636</w:t>
            </w:r>
            <w:r w:rsidR="00512B8F">
              <w:rPr>
                <w:rFonts w:eastAsia="Calibri"/>
                <w:lang w:eastAsia="ar-SA"/>
              </w:rPr>
              <w:t>.</w:t>
            </w:r>
            <w:r w:rsidRPr="005272BF">
              <w:rPr>
                <w:rFonts w:eastAsia="Calibri"/>
                <w:lang w:eastAsia="ar-SA"/>
              </w:rPr>
              <w:t>6</w:t>
            </w:r>
            <w:r w:rsidR="00194046">
              <w:rPr>
                <w:rFonts w:eastAsia="Calibri"/>
                <w:lang w:val="ru-RU" w:eastAsia="ar-SA"/>
              </w:rPr>
              <w:t>0</w:t>
            </w:r>
          </w:p>
        </w:tc>
      </w:tr>
      <w:tr w:rsidR="00680392" w:rsidRPr="005272BF" w:rsidTr="00181381">
        <w:trPr>
          <w:trHeight w:val="434"/>
        </w:trPr>
        <w:tc>
          <w:tcPr>
            <w:tcW w:w="2346" w:type="dxa"/>
            <w:tcBorders>
              <w:top w:val="single" w:sz="4" w:space="0" w:color="auto"/>
              <w:left w:val="single" w:sz="4" w:space="0" w:color="auto"/>
              <w:bottom w:val="single" w:sz="4" w:space="0" w:color="auto"/>
              <w:right w:val="single" w:sz="4" w:space="0" w:color="auto"/>
            </w:tcBorders>
            <w:vAlign w:val="center"/>
            <w:hideMark/>
          </w:tcPr>
          <w:p w:rsidR="00680392" w:rsidRPr="00A92FAF" w:rsidRDefault="00A92FAF" w:rsidP="00A92FAF">
            <w:pPr>
              <w:suppressAutoHyphens/>
              <w:spacing w:line="360" w:lineRule="auto"/>
              <w:jc w:val="center"/>
              <w:rPr>
                <w:rFonts w:eastAsia="Calibri"/>
                <w:lang w:val="ru-RU" w:eastAsia="ar-SA"/>
              </w:rPr>
            </w:pPr>
            <w:r>
              <w:rPr>
                <w:rFonts w:eastAsia="Calibri"/>
                <w:lang w:eastAsia="ar-SA"/>
              </w:rPr>
              <w:t>Тест</w:t>
            </w:r>
            <w:r>
              <w:rPr>
                <w:rFonts w:eastAsia="Calibri"/>
                <w:lang w:val="ru-RU" w:eastAsia="ar-SA"/>
              </w:rPr>
              <w:t>увальник</w:t>
            </w:r>
          </w:p>
        </w:tc>
        <w:tc>
          <w:tcPr>
            <w:tcW w:w="1701"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A92FAF">
            <w:pPr>
              <w:suppressAutoHyphens/>
              <w:spacing w:line="360" w:lineRule="auto"/>
              <w:jc w:val="center"/>
              <w:rPr>
                <w:rFonts w:eastAsia="Calibri"/>
                <w:lang w:eastAsia="ar-SA"/>
              </w:rPr>
            </w:pPr>
            <w:r w:rsidRPr="005272BF">
              <w:rPr>
                <w:rFonts w:eastAsia="Calibri"/>
                <w:lang w:eastAsia="ar-SA"/>
              </w:rPr>
              <w:t>1</w:t>
            </w:r>
          </w:p>
        </w:tc>
        <w:tc>
          <w:tcPr>
            <w:tcW w:w="1069"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A92FAF">
            <w:pPr>
              <w:suppressAutoHyphens/>
              <w:spacing w:line="360" w:lineRule="auto"/>
              <w:jc w:val="center"/>
              <w:rPr>
                <w:rFonts w:eastAsia="Calibri"/>
                <w:lang w:eastAsia="ar-SA"/>
              </w:rPr>
            </w:pPr>
            <w:r w:rsidRPr="005272BF">
              <w:rPr>
                <w:rFonts w:eastAsia="Calibri"/>
                <w:lang w:eastAsia="ar-SA"/>
              </w:rPr>
              <w:t>10</w:t>
            </w:r>
          </w:p>
        </w:tc>
        <w:tc>
          <w:tcPr>
            <w:tcW w:w="2268"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D55E64" w:rsidP="00512B8F">
            <w:pPr>
              <w:suppressAutoHyphens/>
              <w:spacing w:line="360" w:lineRule="auto"/>
              <w:jc w:val="center"/>
              <w:rPr>
                <w:rFonts w:eastAsia="Calibri"/>
                <w:lang w:eastAsia="ar-SA"/>
              </w:rPr>
            </w:pPr>
            <w:r w:rsidRPr="005272BF">
              <w:rPr>
                <w:rFonts w:eastAsia="Calibri"/>
                <w:lang w:eastAsia="ar-SA"/>
              </w:rPr>
              <w:t>1363</w:t>
            </w:r>
            <w:r w:rsidR="00512B8F">
              <w:rPr>
                <w:rFonts w:eastAsia="Calibri"/>
                <w:lang w:eastAsia="ar-SA"/>
              </w:rPr>
              <w:t>.</w:t>
            </w:r>
            <w:r w:rsidRPr="005272BF">
              <w:rPr>
                <w:rFonts w:eastAsia="Calibri"/>
                <w:lang w:eastAsia="ar-SA"/>
              </w:rPr>
              <w:t>63</w:t>
            </w:r>
          </w:p>
        </w:tc>
        <w:tc>
          <w:tcPr>
            <w:tcW w:w="2012" w:type="dxa"/>
            <w:tcBorders>
              <w:top w:val="single" w:sz="4" w:space="0" w:color="auto"/>
              <w:left w:val="single" w:sz="4" w:space="0" w:color="auto"/>
              <w:bottom w:val="single" w:sz="4" w:space="0" w:color="auto"/>
              <w:right w:val="single" w:sz="4" w:space="0" w:color="auto"/>
            </w:tcBorders>
            <w:vAlign w:val="center"/>
            <w:hideMark/>
          </w:tcPr>
          <w:p w:rsidR="00680392" w:rsidRPr="00194046" w:rsidRDefault="00194046" w:rsidP="00512B8F">
            <w:pPr>
              <w:suppressAutoHyphens/>
              <w:spacing w:line="360" w:lineRule="auto"/>
              <w:jc w:val="center"/>
              <w:rPr>
                <w:rFonts w:eastAsia="Calibri"/>
                <w:lang w:val="ru-RU" w:eastAsia="ar-SA"/>
              </w:rPr>
            </w:pPr>
            <w:r>
              <w:rPr>
                <w:rFonts w:eastAsia="Calibri"/>
                <w:lang w:val="ru-RU" w:eastAsia="ar-SA"/>
              </w:rPr>
              <w:t>27 999</w:t>
            </w:r>
            <w:r w:rsidR="00512B8F">
              <w:rPr>
                <w:rFonts w:eastAsia="Calibri"/>
                <w:lang w:eastAsia="ar-SA"/>
              </w:rPr>
              <w:t>.</w:t>
            </w:r>
            <w:r w:rsidR="00680392" w:rsidRPr="005272BF">
              <w:rPr>
                <w:rFonts w:eastAsia="Calibri"/>
                <w:lang w:eastAsia="ar-SA"/>
              </w:rPr>
              <w:t>8</w:t>
            </w:r>
            <w:r>
              <w:rPr>
                <w:rFonts w:eastAsia="Calibri"/>
                <w:lang w:val="ru-RU" w:eastAsia="ar-SA"/>
              </w:rPr>
              <w:t>4</w:t>
            </w:r>
          </w:p>
        </w:tc>
      </w:tr>
      <w:tr w:rsidR="00680392" w:rsidRPr="005272BF" w:rsidTr="00181381">
        <w:trPr>
          <w:trHeight w:val="711"/>
        </w:trPr>
        <w:tc>
          <w:tcPr>
            <w:tcW w:w="2346" w:type="dxa"/>
            <w:tcBorders>
              <w:top w:val="single" w:sz="4" w:space="0" w:color="auto"/>
              <w:left w:val="single" w:sz="4" w:space="0" w:color="auto"/>
              <w:bottom w:val="single" w:sz="4" w:space="0" w:color="auto"/>
              <w:right w:val="single" w:sz="4" w:space="0" w:color="auto"/>
            </w:tcBorders>
            <w:vAlign w:val="center"/>
            <w:hideMark/>
          </w:tcPr>
          <w:p w:rsidR="00680392" w:rsidRPr="00181381" w:rsidRDefault="00181381" w:rsidP="00181381">
            <w:pPr>
              <w:suppressAutoHyphens/>
              <w:spacing w:line="360" w:lineRule="auto"/>
              <w:jc w:val="center"/>
              <w:rPr>
                <w:rFonts w:eastAsia="Calibri"/>
                <w:lang w:val="ru-RU" w:eastAsia="ar-SA"/>
              </w:rPr>
            </w:pPr>
            <w:r>
              <w:rPr>
                <w:rFonts w:eastAsia="Calibri"/>
                <w:lang w:val="en-US" w:eastAsia="ar-SA"/>
              </w:rPr>
              <w:t>Д</w:t>
            </w:r>
            <w:r w:rsidR="00D55E64">
              <w:rPr>
                <w:rFonts w:eastAsia="Calibri"/>
                <w:lang w:val="ru-RU" w:eastAsia="ar-SA"/>
              </w:rPr>
              <w:t>изайнер</w:t>
            </w:r>
          </w:p>
        </w:tc>
        <w:tc>
          <w:tcPr>
            <w:tcW w:w="1701"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A92FAF">
            <w:pPr>
              <w:suppressAutoHyphens/>
              <w:spacing w:line="360" w:lineRule="auto"/>
              <w:jc w:val="center"/>
              <w:rPr>
                <w:rFonts w:eastAsia="Calibri"/>
                <w:lang w:eastAsia="ar-SA"/>
              </w:rPr>
            </w:pPr>
            <w:r w:rsidRPr="005272BF">
              <w:rPr>
                <w:rFonts w:eastAsia="Calibri"/>
                <w:lang w:eastAsia="ar-SA"/>
              </w:rPr>
              <w:t>1</w:t>
            </w:r>
          </w:p>
        </w:tc>
        <w:tc>
          <w:tcPr>
            <w:tcW w:w="1069" w:type="dxa"/>
            <w:tcBorders>
              <w:top w:val="single" w:sz="4" w:space="0" w:color="auto"/>
              <w:left w:val="single" w:sz="4" w:space="0" w:color="auto"/>
              <w:bottom w:val="single" w:sz="4" w:space="0" w:color="auto"/>
              <w:right w:val="single" w:sz="4" w:space="0" w:color="auto"/>
            </w:tcBorders>
            <w:vAlign w:val="center"/>
            <w:hideMark/>
          </w:tcPr>
          <w:p w:rsidR="00680392" w:rsidRPr="007D57C0" w:rsidRDefault="007D57C0" w:rsidP="00A92FAF">
            <w:pPr>
              <w:suppressAutoHyphens/>
              <w:spacing w:line="360" w:lineRule="auto"/>
              <w:jc w:val="center"/>
              <w:rPr>
                <w:rFonts w:eastAsia="Calibri"/>
                <w:lang w:val="ru-RU" w:eastAsia="ar-SA"/>
              </w:rPr>
            </w:pPr>
            <w:r>
              <w:rPr>
                <w:rFonts w:eastAsia="Calibri"/>
                <w:lang w:val="ru-RU" w:eastAsia="ar-SA"/>
              </w:rPr>
              <w:t>5</w:t>
            </w:r>
          </w:p>
        </w:tc>
        <w:tc>
          <w:tcPr>
            <w:tcW w:w="2268" w:type="dxa"/>
            <w:tcBorders>
              <w:top w:val="single" w:sz="4" w:space="0" w:color="auto"/>
              <w:left w:val="single" w:sz="4" w:space="0" w:color="auto"/>
              <w:bottom w:val="single" w:sz="4" w:space="0" w:color="auto"/>
              <w:right w:val="single" w:sz="4" w:space="0" w:color="auto"/>
            </w:tcBorders>
            <w:vAlign w:val="center"/>
            <w:hideMark/>
          </w:tcPr>
          <w:p w:rsidR="00680392" w:rsidRPr="00181381" w:rsidRDefault="00680392" w:rsidP="00512B8F">
            <w:pPr>
              <w:suppressAutoHyphens/>
              <w:spacing w:line="360" w:lineRule="auto"/>
              <w:jc w:val="center"/>
              <w:rPr>
                <w:rFonts w:eastAsia="Calibri"/>
                <w:lang w:val="ru-RU" w:eastAsia="ar-SA"/>
              </w:rPr>
            </w:pPr>
            <w:r w:rsidRPr="005272BF">
              <w:rPr>
                <w:rFonts w:eastAsia="Calibri"/>
                <w:lang w:eastAsia="ar-SA"/>
              </w:rPr>
              <w:t>1</w:t>
            </w:r>
            <w:r w:rsidR="00181381">
              <w:rPr>
                <w:rFonts w:eastAsia="Calibri"/>
                <w:lang w:val="ru-RU" w:eastAsia="ar-SA"/>
              </w:rPr>
              <w:t>300</w:t>
            </w:r>
            <w:r w:rsidR="00512B8F">
              <w:rPr>
                <w:rFonts w:eastAsia="Calibri"/>
                <w:lang w:eastAsia="ar-SA"/>
              </w:rPr>
              <w:t>.</w:t>
            </w:r>
            <w:r w:rsidR="00181381">
              <w:rPr>
                <w:rFonts w:eastAsia="Calibri"/>
                <w:lang w:val="ru-RU" w:eastAsia="ar-SA"/>
              </w:rPr>
              <w:t>00</w:t>
            </w:r>
          </w:p>
        </w:tc>
        <w:tc>
          <w:tcPr>
            <w:tcW w:w="2012" w:type="dxa"/>
            <w:tcBorders>
              <w:top w:val="single" w:sz="4" w:space="0" w:color="auto"/>
              <w:left w:val="single" w:sz="4" w:space="0" w:color="auto"/>
              <w:bottom w:val="single" w:sz="4" w:space="0" w:color="auto"/>
              <w:right w:val="single" w:sz="4" w:space="0" w:color="auto"/>
            </w:tcBorders>
            <w:vAlign w:val="center"/>
            <w:hideMark/>
          </w:tcPr>
          <w:p w:rsidR="00680392" w:rsidRPr="00194046" w:rsidRDefault="00194046" w:rsidP="00512B8F">
            <w:pPr>
              <w:suppressAutoHyphens/>
              <w:spacing w:line="360" w:lineRule="auto"/>
              <w:jc w:val="center"/>
              <w:rPr>
                <w:rFonts w:eastAsia="Calibri"/>
                <w:lang w:val="ru-RU" w:eastAsia="ar-SA"/>
              </w:rPr>
            </w:pPr>
            <w:r>
              <w:rPr>
                <w:rFonts w:eastAsia="Calibri"/>
                <w:lang w:val="ru-RU" w:eastAsia="ar-SA"/>
              </w:rPr>
              <w:t>6 500</w:t>
            </w:r>
            <w:r w:rsidR="00512B8F">
              <w:rPr>
                <w:rFonts w:eastAsia="Calibri"/>
                <w:lang w:eastAsia="ar-SA"/>
              </w:rPr>
              <w:t>.</w:t>
            </w:r>
            <w:r>
              <w:rPr>
                <w:rFonts w:eastAsia="Calibri"/>
                <w:lang w:val="ru-RU" w:eastAsia="ar-SA"/>
              </w:rPr>
              <w:t>00</w:t>
            </w:r>
          </w:p>
        </w:tc>
      </w:tr>
      <w:tr w:rsidR="00680392" w:rsidRPr="005272BF" w:rsidTr="00512B8F">
        <w:trPr>
          <w:trHeight w:val="434"/>
        </w:trPr>
        <w:tc>
          <w:tcPr>
            <w:tcW w:w="7386" w:type="dxa"/>
            <w:gridSpan w:val="4"/>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512B8F">
            <w:pPr>
              <w:suppressAutoHyphens/>
              <w:spacing w:line="360" w:lineRule="auto"/>
              <w:rPr>
                <w:rFonts w:eastAsia="Calibri"/>
                <w:lang w:eastAsia="ar-SA"/>
              </w:rPr>
            </w:pPr>
            <w:r w:rsidRPr="005272BF">
              <w:rPr>
                <w:rFonts w:eastAsia="Calibri"/>
                <w:lang w:eastAsia="ar-SA"/>
              </w:rPr>
              <w:t>Разом:</w:t>
            </w:r>
          </w:p>
        </w:tc>
        <w:tc>
          <w:tcPr>
            <w:tcW w:w="2012" w:type="dxa"/>
            <w:tcBorders>
              <w:top w:val="single" w:sz="4" w:space="0" w:color="auto"/>
              <w:left w:val="single" w:sz="4" w:space="0" w:color="auto"/>
              <w:bottom w:val="single" w:sz="4" w:space="0" w:color="auto"/>
              <w:right w:val="single" w:sz="4" w:space="0" w:color="auto"/>
            </w:tcBorders>
            <w:vAlign w:val="center"/>
            <w:hideMark/>
          </w:tcPr>
          <w:p w:rsidR="00680392" w:rsidRPr="00512B8F" w:rsidRDefault="00194046" w:rsidP="00512B8F">
            <w:pPr>
              <w:suppressAutoHyphens/>
              <w:spacing w:line="360" w:lineRule="auto"/>
              <w:jc w:val="center"/>
              <w:rPr>
                <w:rFonts w:eastAsia="Calibri"/>
                <w:lang w:val="ru-RU" w:eastAsia="ar-SA"/>
              </w:rPr>
            </w:pPr>
            <w:r>
              <w:rPr>
                <w:rFonts w:eastAsia="Calibri"/>
                <w:lang w:val="ru-RU" w:eastAsia="ar-SA"/>
              </w:rPr>
              <w:t>139 954</w:t>
            </w:r>
            <w:r w:rsidR="00512B8F">
              <w:rPr>
                <w:rFonts w:eastAsia="Calibri"/>
                <w:lang w:val="ru-RU" w:eastAsia="ar-SA"/>
              </w:rPr>
              <w:t>.</w:t>
            </w:r>
            <w:r>
              <w:rPr>
                <w:rFonts w:eastAsia="Calibri"/>
                <w:lang w:val="ru-RU" w:eastAsia="ar-SA"/>
              </w:rPr>
              <w:t>44</w:t>
            </w:r>
          </w:p>
        </w:tc>
      </w:tr>
    </w:tbl>
    <w:p w:rsidR="00680392" w:rsidRPr="005272BF" w:rsidRDefault="00680392" w:rsidP="00680392">
      <w:pPr>
        <w:suppressAutoHyphens/>
        <w:spacing w:before="240" w:line="360" w:lineRule="auto"/>
        <w:ind w:firstLine="567"/>
        <w:jc w:val="both"/>
        <w:rPr>
          <w:rFonts w:eastAsia="Calibri"/>
          <w:sz w:val="28"/>
          <w:szCs w:val="28"/>
          <w:lang w:eastAsia="ar-SA"/>
        </w:rPr>
      </w:pPr>
      <w:r w:rsidRPr="005272BF">
        <w:rPr>
          <w:rFonts w:eastAsia="Calibri"/>
          <w:sz w:val="28"/>
          <w:szCs w:val="28"/>
          <w:lang w:eastAsia="ar-SA"/>
        </w:rPr>
        <w:t>Згідно бюджету витрат на оплату праці працівників даного проекту, необхідно здійснити відрахування обов’язкових платежів та податку, зокрема, у 201</w:t>
      </w:r>
      <w:r w:rsidR="009E5B7F" w:rsidRPr="009E5B7F">
        <w:rPr>
          <w:rFonts w:eastAsia="Calibri"/>
          <w:sz w:val="28"/>
          <w:szCs w:val="28"/>
          <w:lang w:eastAsia="ar-SA"/>
        </w:rPr>
        <w:t>8</w:t>
      </w:r>
      <w:r w:rsidRPr="005272BF">
        <w:rPr>
          <w:rFonts w:eastAsia="Calibri"/>
          <w:sz w:val="28"/>
          <w:szCs w:val="28"/>
          <w:lang w:eastAsia="ar-SA"/>
        </w:rPr>
        <w:t xml:space="preserve"> році ставка єдиного соціального внеску складає 22%, ставка податку з доходів фізичних осіб – 18%, військовий збір – 1,5%. Таким чином, визначаємо суму відрахувань ЄСВ із заробітної плати працівників:</w:t>
      </w:r>
    </w:p>
    <w:p w:rsidR="00680392" w:rsidRPr="005272BF" w:rsidRDefault="00680392" w:rsidP="00680392">
      <w:pPr>
        <w:spacing w:after="240" w:line="360" w:lineRule="auto"/>
        <w:ind w:firstLine="567"/>
        <w:contextualSpacing/>
        <w:jc w:val="both"/>
        <w:rPr>
          <w:sz w:val="28"/>
          <w:szCs w:val="28"/>
          <w:lang w:eastAsia="en-US"/>
        </w:rPr>
      </w:pPr>
      <m:oMathPara>
        <m:oMath>
          <m:r>
            <w:rPr>
              <w:rFonts w:ascii="Cambria Math" w:eastAsia="Calibri" w:hAnsi="Cambria Math"/>
              <w:sz w:val="28"/>
              <w:szCs w:val="28"/>
              <w:lang w:eastAsia="en-US"/>
            </w:rPr>
            <m:t xml:space="preserve">Соц=139 954.44*0,22= 30 789.98 </m:t>
          </m:r>
          <m:d>
            <m:dPr>
              <m:ctrlPr>
                <w:rPr>
                  <w:rFonts w:ascii="Cambria Math" w:eastAsia="Calibri" w:hAnsi="Cambria Math"/>
                  <w:i/>
                  <w:sz w:val="28"/>
                  <w:szCs w:val="28"/>
                  <w:lang w:eastAsia="en-US"/>
                </w:rPr>
              </m:ctrlPr>
            </m:dPr>
            <m:e>
              <m:r>
                <w:rPr>
                  <w:rFonts w:ascii="Cambria Math" w:eastAsia="Calibri" w:hAnsi="Cambria Math"/>
                  <w:sz w:val="28"/>
                  <w:szCs w:val="28"/>
                  <w:lang w:eastAsia="en-US"/>
                </w:rPr>
                <m:t>грн</m:t>
              </m:r>
            </m:e>
          </m:d>
          <m:r>
            <w:rPr>
              <w:rFonts w:ascii="Cambria Math" w:eastAsia="Calibri" w:hAnsi="Cambria Math"/>
              <w:sz w:val="28"/>
              <w:szCs w:val="28"/>
              <w:lang w:eastAsia="en-US"/>
            </w:rPr>
            <m:t>,</m:t>
          </m:r>
        </m:oMath>
      </m:oMathPara>
    </w:p>
    <w:p w:rsidR="00680392" w:rsidRPr="005272BF" w:rsidRDefault="00680392" w:rsidP="00680392">
      <w:pPr>
        <w:suppressAutoHyphens/>
        <w:spacing w:before="240" w:line="360" w:lineRule="auto"/>
        <w:ind w:firstLine="567"/>
        <w:jc w:val="both"/>
        <w:rPr>
          <w:rFonts w:eastAsia="Calibri"/>
          <w:sz w:val="28"/>
          <w:szCs w:val="28"/>
          <w:lang w:eastAsia="ar-SA"/>
        </w:rPr>
      </w:pPr>
      <w:r w:rsidRPr="005272BF">
        <w:rPr>
          <w:rFonts w:eastAsia="Calibri"/>
          <w:sz w:val="28"/>
          <w:szCs w:val="28"/>
          <w:lang w:eastAsia="ar-SA"/>
        </w:rPr>
        <w:t>визначаємо суму податку з доходів фізичних осіб із заробітної плати працівників:</w:t>
      </w:r>
    </w:p>
    <w:p w:rsidR="00680392" w:rsidRPr="005272BF" w:rsidRDefault="00680392" w:rsidP="00680392">
      <w:pPr>
        <w:spacing w:after="240" w:line="360" w:lineRule="auto"/>
        <w:ind w:firstLine="567"/>
        <w:contextualSpacing/>
        <w:jc w:val="both"/>
        <w:rPr>
          <w:sz w:val="28"/>
          <w:szCs w:val="28"/>
          <w:lang w:eastAsia="en-US"/>
        </w:rPr>
      </w:pPr>
      <m:oMathPara>
        <m:oMath>
          <m:r>
            <w:rPr>
              <w:rFonts w:ascii="Cambria Math" w:eastAsia="Calibri" w:hAnsi="Cambria Math"/>
              <w:sz w:val="28"/>
              <w:szCs w:val="28"/>
              <w:lang w:eastAsia="en-US"/>
            </w:rPr>
            <m:t xml:space="preserve">Соц=139 954.44*0,18=25 191,80 </m:t>
          </m:r>
          <m:d>
            <m:dPr>
              <m:ctrlPr>
                <w:rPr>
                  <w:rFonts w:ascii="Cambria Math" w:eastAsia="Calibri" w:hAnsi="Cambria Math"/>
                  <w:i/>
                  <w:sz w:val="28"/>
                  <w:szCs w:val="28"/>
                  <w:lang w:eastAsia="en-US"/>
                </w:rPr>
              </m:ctrlPr>
            </m:dPr>
            <m:e>
              <m:r>
                <w:rPr>
                  <w:rFonts w:ascii="Cambria Math" w:eastAsia="Calibri" w:hAnsi="Cambria Math"/>
                  <w:sz w:val="28"/>
                  <w:szCs w:val="28"/>
                  <w:lang w:eastAsia="en-US"/>
                </w:rPr>
                <m:t>грн</m:t>
              </m:r>
            </m:e>
          </m:d>
        </m:oMath>
      </m:oMathPara>
    </w:p>
    <w:p w:rsidR="00680392" w:rsidRPr="005272BF" w:rsidRDefault="00680392" w:rsidP="00680392">
      <w:pPr>
        <w:suppressAutoHyphens/>
        <w:spacing w:line="360" w:lineRule="auto"/>
        <w:ind w:firstLine="567"/>
        <w:jc w:val="both"/>
        <w:rPr>
          <w:rFonts w:eastAsia="Calibri"/>
          <w:color w:val="000000"/>
          <w:sz w:val="28"/>
          <w:szCs w:val="28"/>
          <w:lang w:eastAsia="ar-SA"/>
        </w:rPr>
      </w:pPr>
    </w:p>
    <w:p w:rsidR="00680392" w:rsidRPr="005272BF" w:rsidRDefault="00680392" w:rsidP="00680392">
      <w:pPr>
        <w:suppressAutoHyphens/>
        <w:spacing w:line="360" w:lineRule="auto"/>
        <w:ind w:firstLine="567"/>
        <w:jc w:val="both"/>
        <w:rPr>
          <w:rFonts w:eastAsia="Calibri"/>
          <w:color w:val="000000"/>
          <w:sz w:val="28"/>
          <w:szCs w:val="28"/>
          <w:lang w:eastAsia="ar-SA"/>
        </w:rPr>
      </w:pPr>
      <w:r w:rsidRPr="005272BF">
        <w:rPr>
          <w:rFonts w:eastAsia="Calibri"/>
          <w:color w:val="000000"/>
          <w:sz w:val="28"/>
          <w:szCs w:val="28"/>
          <w:lang w:eastAsia="ar-SA"/>
        </w:rPr>
        <w:t>Визначаємо суму відрахувань на військовий збір із заробітної плати працівників:</w:t>
      </w:r>
    </w:p>
    <w:p w:rsidR="00680392" w:rsidRPr="005272BF" w:rsidRDefault="00680392" w:rsidP="00680392">
      <w:pPr>
        <w:suppressAutoHyphens/>
        <w:spacing w:line="360" w:lineRule="auto"/>
        <w:ind w:firstLine="567"/>
        <w:jc w:val="both"/>
        <w:rPr>
          <w:rFonts w:eastAsia="Calibri"/>
          <w:color w:val="000000"/>
          <w:sz w:val="28"/>
          <w:szCs w:val="28"/>
          <w:lang w:eastAsia="ar-SA"/>
        </w:rPr>
      </w:pPr>
      <m:oMathPara>
        <m:oMath>
          <m:r>
            <w:rPr>
              <w:rFonts w:ascii="Cambria Math" w:eastAsia="Calibri" w:hAnsi="Cambria Math"/>
              <w:color w:val="000000"/>
              <w:sz w:val="28"/>
              <w:szCs w:val="28"/>
              <w:lang w:eastAsia="ar-SA"/>
            </w:rPr>
            <m:t>Соц=</m:t>
          </m:r>
          <m:r>
            <m:rPr>
              <m:sty m:val="p"/>
            </m:rPr>
            <w:rPr>
              <w:rFonts w:ascii="Cambria Math" w:eastAsia="Calibri" w:hAnsi="Cambria Math"/>
              <w:color w:val="000000"/>
              <w:sz w:val="28"/>
              <w:szCs w:val="28"/>
              <w:lang w:eastAsia="ar-SA"/>
            </w:rPr>
            <m:t>102323,26</m:t>
          </m:r>
          <m:r>
            <w:rPr>
              <w:rFonts w:ascii="Cambria Math" w:eastAsia="Calibri" w:hAnsi="Cambria Math"/>
              <w:color w:val="000000"/>
              <w:sz w:val="28"/>
              <w:szCs w:val="28"/>
              <w:lang w:eastAsia="ar-SA"/>
            </w:rPr>
            <m:t xml:space="preserve">*0,015=2 099.32 </m:t>
          </m:r>
          <m:d>
            <m:dPr>
              <m:ctrlPr>
                <w:rPr>
                  <w:rFonts w:ascii="Cambria Math" w:eastAsia="Calibri" w:hAnsi="Cambria Math"/>
                  <w:i/>
                  <w:color w:val="000000"/>
                  <w:sz w:val="28"/>
                  <w:szCs w:val="28"/>
                  <w:lang w:eastAsia="ar-SA"/>
                </w:rPr>
              </m:ctrlPr>
            </m:dPr>
            <m:e>
              <m:r>
                <w:rPr>
                  <w:rFonts w:ascii="Cambria Math" w:eastAsia="Calibri" w:hAnsi="Cambria Math"/>
                  <w:color w:val="000000"/>
                  <w:sz w:val="28"/>
                  <w:szCs w:val="28"/>
                  <w:lang w:eastAsia="ar-SA"/>
                </w:rPr>
                <m:t>грн</m:t>
              </m:r>
            </m:e>
          </m:d>
        </m:oMath>
      </m:oMathPara>
    </w:p>
    <w:p w:rsidR="00680392" w:rsidRPr="005272BF" w:rsidRDefault="00680392" w:rsidP="00680392">
      <w:pPr>
        <w:suppressAutoHyphens/>
        <w:spacing w:line="360" w:lineRule="auto"/>
        <w:ind w:firstLine="567"/>
        <w:jc w:val="right"/>
        <w:rPr>
          <w:rFonts w:eastAsia="Calibri"/>
          <w:i/>
          <w:color w:val="000000"/>
          <w:szCs w:val="28"/>
          <w:lang w:eastAsia="ar-SA"/>
        </w:rPr>
      </w:pPr>
      <w:r w:rsidRPr="005272BF">
        <w:rPr>
          <w:rFonts w:eastAsia="Calibri"/>
          <w:i/>
          <w:color w:val="000000"/>
          <w:szCs w:val="28"/>
          <w:lang w:eastAsia="ar-SA"/>
        </w:rPr>
        <w:t>Таблиця 5.4</w:t>
      </w:r>
    </w:p>
    <w:p w:rsidR="00680392" w:rsidRPr="005272BF" w:rsidRDefault="00680392" w:rsidP="00680392">
      <w:pPr>
        <w:suppressAutoHyphens/>
        <w:spacing w:line="360" w:lineRule="auto"/>
        <w:ind w:firstLine="567"/>
        <w:jc w:val="center"/>
        <w:rPr>
          <w:rFonts w:eastAsia="Calibri"/>
          <w:b/>
          <w:color w:val="000000"/>
          <w:sz w:val="28"/>
          <w:szCs w:val="28"/>
          <w:lang w:eastAsia="ar-SA"/>
        </w:rPr>
      </w:pPr>
      <w:r w:rsidRPr="005272BF">
        <w:rPr>
          <w:rFonts w:eastAsia="Calibri"/>
          <w:b/>
          <w:color w:val="000000"/>
          <w:sz w:val="28"/>
          <w:szCs w:val="28"/>
          <w:lang w:eastAsia="ar-SA"/>
        </w:rPr>
        <w:t>Бюджет загальновиробничих витрат</w:t>
      </w:r>
    </w:p>
    <w:tbl>
      <w:tblPr>
        <w:tblW w:w="9356" w:type="dxa"/>
        <w:tblInd w:w="-10" w:type="dxa"/>
        <w:tblLayout w:type="fixed"/>
        <w:tblLook w:val="04A0" w:firstRow="1" w:lastRow="0" w:firstColumn="1" w:lastColumn="0" w:noHBand="0" w:noVBand="1"/>
      </w:tblPr>
      <w:tblGrid>
        <w:gridCol w:w="7201"/>
        <w:gridCol w:w="2155"/>
      </w:tblGrid>
      <w:tr w:rsidR="00680392" w:rsidRPr="005272BF" w:rsidTr="005C5719">
        <w:trPr>
          <w:trHeight w:val="20"/>
        </w:trPr>
        <w:tc>
          <w:tcPr>
            <w:tcW w:w="7201" w:type="dxa"/>
            <w:tcBorders>
              <w:top w:val="single" w:sz="8" w:space="0" w:color="auto"/>
              <w:left w:val="single" w:sz="8" w:space="0" w:color="auto"/>
              <w:bottom w:val="single" w:sz="8" w:space="0" w:color="auto"/>
              <w:right w:val="single" w:sz="8" w:space="0" w:color="auto"/>
            </w:tcBorders>
          </w:tcPr>
          <w:p w:rsidR="00680392" w:rsidRPr="005272BF" w:rsidRDefault="00680392" w:rsidP="006A0127">
            <w:pPr>
              <w:suppressAutoHyphens/>
              <w:spacing w:line="360" w:lineRule="auto"/>
              <w:jc w:val="center"/>
              <w:rPr>
                <w:rFonts w:eastAsia="Calibri"/>
                <w:b/>
                <w:color w:val="000000"/>
                <w:szCs w:val="28"/>
                <w:lang w:eastAsia="ar-SA"/>
              </w:rPr>
            </w:pPr>
            <w:r w:rsidRPr="005272BF">
              <w:rPr>
                <w:rFonts w:eastAsia="Calibri"/>
                <w:b/>
                <w:color w:val="000000"/>
                <w:szCs w:val="28"/>
                <w:lang w:eastAsia="ar-SA"/>
              </w:rPr>
              <w:t>Статті витрат</w:t>
            </w:r>
          </w:p>
        </w:tc>
        <w:tc>
          <w:tcPr>
            <w:tcW w:w="2155" w:type="dxa"/>
            <w:tcBorders>
              <w:top w:val="single" w:sz="8" w:space="0" w:color="auto"/>
              <w:left w:val="nil"/>
              <w:bottom w:val="single" w:sz="8" w:space="0" w:color="auto"/>
              <w:right w:val="single" w:sz="8" w:space="0" w:color="auto"/>
            </w:tcBorders>
            <w:vAlign w:val="center"/>
            <w:hideMark/>
          </w:tcPr>
          <w:p w:rsidR="00680392" w:rsidRPr="005272BF" w:rsidRDefault="00680392" w:rsidP="006A0127">
            <w:pPr>
              <w:suppressAutoHyphens/>
              <w:spacing w:line="360" w:lineRule="auto"/>
              <w:jc w:val="center"/>
              <w:rPr>
                <w:rFonts w:eastAsia="Calibri"/>
                <w:b/>
                <w:bCs/>
                <w:color w:val="000000"/>
                <w:szCs w:val="28"/>
              </w:rPr>
            </w:pPr>
            <w:r w:rsidRPr="005272BF">
              <w:rPr>
                <w:rFonts w:eastAsia="Calibri"/>
                <w:b/>
                <w:bCs/>
                <w:color w:val="000000"/>
                <w:szCs w:val="28"/>
              </w:rPr>
              <w:t>Сума, грн.</w:t>
            </w:r>
          </w:p>
        </w:tc>
      </w:tr>
      <w:tr w:rsidR="00680392" w:rsidRPr="005272BF" w:rsidTr="005C5719">
        <w:trPr>
          <w:trHeight w:val="20"/>
        </w:trPr>
        <w:tc>
          <w:tcPr>
            <w:tcW w:w="7201" w:type="dxa"/>
            <w:tcBorders>
              <w:top w:val="nil"/>
              <w:left w:val="single" w:sz="8" w:space="0" w:color="auto"/>
              <w:bottom w:val="single" w:sz="8" w:space="0" w:color="auto"/>
              <w:right w:val="single" w:sz="8" w:space="0" w:color="auto"/>
            </w:tcBorders>
          </w:tcPr>
          <w:p w:rsidR="00680392" w:rsidRPr="005272BF" w:rsidRDefault="00680392" w:rsidP="006A0127">
            <w:pPr>
              <w:suppressAutoHyphens/>
              <w:spacing w:line="360" w:lineRule="auto"/>
              <w:jc w:val="center"/>
              <w:rPr>
                <w:rFonts w:eastAsia="Calibri"/>
                <w:i/>
                <w:color w:val="000000"/>
                <w:szCs w:val="28"/>
                <w:lang w:eastAsia="ar-SA"/>
              </w:rPr>
            </w:pPr>
            <w:r w:rsidRPr="005272BF">
              <w:rPr>
                <w:rFonts w:eastAsia="Calibri"/>
                <w:i/>
                <w:color w:val="000000"/>
                <w:szCs w:val="28"/>
                <w:lang w:eastAsia="ar-SA"/>
              </w:rPr>
              <w:t>Змінні загальновиробничі витрати, у т.ч.:</w:t>
            </w:r>
          </w:p>
        </w:tc>
        <w:tc>
          <w:tcPr>
            <w:tcW w:w="2155" w:type="dxa"/>
            <w:tcBorders>
              <w:top w:val="nil"/>
              <w:left w:val="nil"/>
              <w:bottom w:val="single" w:sz="8" w:space="0" w:color="auto"/>
              <w:right w:val="single" w:sz="8" w:space="0" w:color="auto"/>
            </w:tcBorders>
            <w:vAlign w:val="center"/>
            <w:hideMark/>
          </w:tcPr>
          <w:p w:rsidR="00680392" w:rsidRPr="005272BF" w:rsidRDefault="00680392" w:rsidP="006A0127">
            <w:pPr>
              <w:suppressAutoHyphens/>
              <w:spacing w:line="360" w:lineRule="auto"/>
              <w:jc w:val="center"/>
              <w:rPr>
                <w:rFonts w:eastAsia="Calibri"/>
                <w:color w:val="000000"/>
                <w:szCs w:val="28"/>
              </w:rPr>
            </w:pPr>
            <w:r w:rsidRPr="005272BF">
              <w:rPr>
                <w:rFonts w:eastAsia="Calibri"/>
                <w:color w:val="000000"/>
                <w:szCs w:val="28"/>
              </w:rPr>
              <w:t> </w:t>
            </w:r>
          </w:p>
        </w:tc>
      </w:tr>
      <w:tr w:rsidR="00680392" w:rsidRPr="005272BF" w:rsidTr="005C5719">
        <w:trPr>
          <w:trHeight w:val="20"/>
        </w:trPr>
        <w:tc>
          <w:tcPr>
            <w:tcW w:w="7201" w:type="dxa"/>
            <w:tcBorders>
              <w:top w:val="nil"/>
              <w:left w:val="single" w:sz="8" w:space="0" w:color="auto"/>
              <w:bottom w:val="single" w:sz="8" w:space="0" w:color="auto"/>
              <w:right w:val="single" w:sz="8" w:space="0" w:color="auto"/>
            </w:tcBorders>
          </w:tcPr>
          <w:p w:rsidR="00680392" w:rsidRPr="005272BF" w:rsidRDefault="00680392" w:rsidP="006A0127">
            <w:pPr>
              <w:suppressAutoHyphens/>
              <w:spacing w:line="360" w:lineRule="auto"/>
              <w:rPr>
                <w:rFonts w:eastAsia="Calibri"/>
                <w:color w:val="000000"/>
                <w:szCs w:val="28"/>
                <w:lang w:eastAsia="ar-SA"/>
              </w:rPr>
            </w:pPr>
            <w:r w:rsidRPr="005272BF">
              <w:rPr>
                <w:rFonts w:eastAsia="Calibri"/>
                <w:color w:val="000000"/>
                <w:szCs w:val="28"/>
                <w:lang w:eastAsia="ar-SA"/>
              </w:rPr>
              <w:t>- заробітна плата допоміжного персоналу;</w:t>
            </w:r>
          </w:p>
        </w:tc>
        <w:tc>
          <w:tcPr>
            <w:tcW w:w="2155" w:type="dxa"/>
            <w:tcBorders>
              <w:top w:val="nil"/>
              <w:left w:val="nil"/>
              <w:bottom w:val="single" w:sz="8" w:space="0" w:color="auto"/>
              <w:right w:val="single" w:sz="8" w:space="0" w:color="auto"/>
            </w:tcBorders>
            <w:vAlign w:val="center"/>
          </w:tcPr>
          <w:p w:rsidR="00680392" w:rsidRPr="005272BF" w:rsidRDefault="00C14861" w:rsidP="006A0127">
            <w:pPr>
              <w:suppressAutoHyphens/>
              <w:spacing w:line="360" w:lineRule="auto"/>
              <w:jc w:val="center"/>
              <w:rPr>
                <w:rFonts w:eastAsia="Calibri"/>
                <w:color w:val="000000"/>
                <w:szCs w:val="28"/>
              </w:rPr>
            </w:pPr>
            <w:r>
              <w:rPr>
                <w:rFonts w:eastAsia="Calibri"/>
                <w:color w:val="000000"/>
                <w:szCs w:val="28"/>
              </w:rPr>
              <w:t>6 5</w:t>
            </w:r>
            <w:r w:rsidR="00680392" w:rsidRPr="005272BF">
              <w:rPr>
                <w:rFonts w:eastAsia="Calibri"/>
                <w:color w:val="000000"/>
                <w:szCs w:val="28"/>
              </w:rPr>
              <w:t>00</w:t>
            </w:r>
            <w:r w:rsidR="00486FE7">
              <w:rPr>
                <w:rFonts w:eastAsia="Calibri"/>
                <w:color w:val="000000"/>
                <w:szCs w:val="28"/>
                <w:lang w:eastAsia="ar-SA"/>
              </w:rPr>
              <w:t>.00</w:t>
            </w:r>
          </w:p>
        </w:tc>
      </w:tr>
      <w:tr w:rsidR="00680392" w:rsidRPr="005272BF" w:rsidTr="005C5719">
        <w:trPr>
          <w:trHeight w:val="20"/>
        </w:trPr>
        <w:tc>
          <w:tcPr>
            <w:tcW w:w="7201" w:type="dxa"/>
            <w:tcBorders>
              <w:top w:val="nil"/>
              <w:left w:val="single" w:sz="8" w:space="0" w:color="auto"/>
              <w:bottom w:val="single" w:sz="8" w:space="0" w:color="auto"/>
              <w:right w:val="single" w:sz="8" w:space="0" w:color="auto"/>
            </w:tcBorders>
          </w:tcPr>
          <w:p w:rsidR="00680392" w:rsidRPr="005272BF" w:rsidRDefault="00680392" w:rsidP="006A0127">
            <w:pPr>
              <w:suppressAutoHyphens/>
              <w:spacing w:line="360" w:lineRule="auto"/>
              <w:rPr>
                <w:rFonts w:eastAsia="Calibri"/>
                <w:color w:val="000000"/>
                <w:szCs w:val="28"/>
                <w:lang w:eastAsia="ar-SA"/>
              </w:rPr>
            </w:pPr>
            <w:r w:rsidRPr="005272BF">
              <w:rPr>
                <w:rFonts w:eastAsia="Calibri"/>
                <w:color w:val="000000"/>
                <w:szCs w:val="28"/>
                <w:lang w:eastAsia="ar-SA"/>
              </w:rPr>
              <w:t>- витрати на МШП;</w:t>
            </w:r>
          </w:p>
        </w:tc>
        <w:tc>
          <w:tcPr>
            <w:tcW w:w="2155" w:type="dxa"/>
            <w:tcBorders>
              <w:top w:val="nil"/>
              <w:left w:val="nil"/>
              <w:bottom w:val="single" w:sz="8" w:space="0" w:color="auto"/>
              <w:right w:val="single" w:sz="8" w:space="0" w:color="auto"/>
            </w:tcBorders>
            <w:vAlign w:val="center"/>
          </w:tcPr>
          <w:p w:rsidR="00680392" w:rsidRPr="005272BF" w:rsidRDefault="00EF2607" w:rsidP="00EF2607">
            <w:pPr>
              <w:suppressAutoHyphens/>
              <w:spacing w:line="360" w:lineRule="auto"/>
              <w:jc w:val="center"/>
              <w:rPr>
                <w:rFonts w:eastAsia="Calibri"/>
                <w:color w:val="000000"/>
                <w:szCs w:val="28"/>
                <w:lang w:val="en-US"/>
              </w:rPr>
            </w:pPr>
            <w:r>
              <w:rPr>
                <w:rFonts w:eastAsia="Calibri"/>
                <w:color w:val="000000"/>
                <w:szCs w:val="28"/>
              </w:rPr>
              <w:t>35</w:t>
            </w:r>
            <w:r w:rsidR="00C14861">
              <w:rPr>
                <w:rFonts w:eastAsia="Calibri"/>
                <w:color w:val="000000"/>
                <w:szCs w:val="28"/>
              </w:rPr>
              <w:t>0</w:t>
            </w:r>
            <w:r w:rsidR="00486FE7">
              <w:rPr>
                <w:rFonts w:eastAsia="Calibri"/>
                <w:color w:val="000000"/>
                <w:szCs w:val="28"/>
                <w:lang w:eastAsia="ar-SA"/>
              </w:rPr>
              <w:t>.00</w:t>
            </w:r>
          </w:p>
        </w:tc>
      </w:tr>
      <w:tr w:rsidR="00680392" w:rsidRPr="005272BF" w:rsidTr="005C5719">
        <w:trPr>
          <w:trHeight w:val="20"/>
        </w:trPr>
        <w:tc>
          <w:tcPr>
            <w:tcW w:w="7201" w:type="dxa"/>
            <w:tcBorders>
              <w:top w:val="single" w:sz="8" w:space="0" w:color="auto"/>
              <w:left w:val="single" w:sz="8" w:space="0" w:color="auto"/>
              <w:bottom w:val="single" w:sz="8" w:space="0" w:color="auto"/>
              <w:right w:val="single" w:sz="8" w:space="0" w:color="auto"/>
            </w:tcBorders>
          </w:tcPr>
          <w:p w:rsidR="00680392" w:rsidRPr="005272BF" w:rsidRDefault="00680392" w:rsidP="006A0127">
            <w:pPr>
              <w:suppressAutoHyphens/>
              <w:spacing w:line="360" w:lineRule="auto"/>
              <w:rPr>
                <w:rFonts w:eastAsia="Calibri"/>
                <w:color w:val="000000"/>
                <w:szCs w:val="28"/>
                <w:lang w:eastAsia="ar-SA"/>
              </w:rPr>
            </w:pPr>
            <w:r w:rsidRPr="005272BF">
              <w:rPr>
                <w:rFonts w:eastAsia="Calibri"/>
                <w:color w:val="000000"/>
                <w:szCs w:val="28"/>
                <w:lang w:eastAsia="ar-SA"/>
              </w:rPr>
              <w:t>- витрати на електроенергію;</w:t>
            </w:r>
          </w:p>
        </w:tc>
        <w:tc>
          <w:tcPr>
            <w:tcW w:w="2155" w:type="dxa"/>
            <w:tcBorders>
              <w:top w:val="single" w:sz="8" w:space="0" w:color="auto"/>
              <w:left w:val="nil"/>
              <w:bottom w:val="single" w:sz="8" w:space="0" w:color="auto"/>
              <w:right w:val="single" w:sz="8" w:space="0" w:color="auto"/>
            </w:tcBorders>
            <w:vAlign w:val="center"/>
          </w:tcPr>
          <w:p w:rsidR="00680392" w:rsidRPr="005272BF" w:rsidRDefault="00EF2607" w:rsidP="006A0127">
            <w:pPr>
              <w:suppressAutoHyphens/>
              <w:spacing w:line="360" w:lineRule="auto"/>
              <w:jc w:val="center"/>
              <w:rPr>
                <w:rFonts w:eastAsia="Calibri"/>
                <w:color w:val="000000"/>
                <w:szCs w:val="28"/>
                <w:lang w:val="en-US"/>
              </w:rPr>
            </w:pPr>
            <w:r>
              <w:rPr>
                <w:rFonts w:eastAsia="Calibri"/>
                <w:color w:val="000000"/>
                <w:szCs w:val="28"/>
              </w:rPr>
              <w:t>27</w:t>
            </w:r>
            <w:r w:rsidR="00680392" w:rsidRPr="005272BF">
              <w:rPr>
                <w:rFonts w:eastAsia="Calibri"/>
                <w:color w:val="000000"/>
                <w:szCs w:val="28"/>
                <w:lang w:val="en-US"/>
              </w:rPr>
              <w:t>00</w:t>
            </w:r>
            <w:r w:rsidR="00486FE7">
              <w:rPr>
                <w:rFonts w:eastAsia="Calibri"/>
                <w:color w:val="000000"/>
                <w:szCs w:val="28"/>
                <w:lang w:eastAsia="ar-SA"/>
              </w:rPr>
              <w:t>.00</w:t>
            </w:r>
          </w:p>
        </w:tc>
      </w:tr>
      <w:tr w:rsidR="00680392" w:rsidRPr="005272BF" w:rsidTr="005C5719">
        <w:trPr>
          <w:trHeight w:val="20"/>
        </w:trPr>
        <w:tc>
          <w:tcPr>
            <w:tcW w:w="7201" w:type="dxa"/>
            <w:tcBorders>
              <w:top w:val="single" w:sz="8" w:space="0" w:color="auto"/>
              <w:left w:val="single" w:sz="8" w:space="0" w:color="auto"/>
              <w:bottom w:val="single" w:sz="8" w:space="0" w:color="auto"/>
              <w:right w:val="single" w:sz="8" w:space="0" w:color="auto"/>
            </w:tcBorders>
          </w:tcPr>
          <w:p w:rsidR="00680392" w:rsidRPr="005272BF" w:rsidRDefault="00680392" w:rsidP="006A0127">
            <w:pPr>
              <w:suppressAutoHyphens/>
              <w:spacing w:line="360" w:lineRule="auto"/>
              <w:rPr>
                <w:rFonts w:eastAsia="Calibri"/>
                <w:color w:val="000000"/>
                <w:szCs w:val="28"/>
                <w:lang w:eastAsia="ar-SA"/>
              </w:rPr>
            </w:pPr>
            <w:r w:rsidRPr="005272BF">
              <w:rPr>
                <w:rFonts w:eastAsia="Calibri"/>
                <w:color w:val="000000"/>
                <w:szCs w:val="28"/>
                <w:lang w:eastAsia="ar-SA"/>
              </w:rPr>
              <w:t>- витрати на ремонт;</w:t>
            </w:r>
          </w:p>
        </w:tc>
        <w:tc>
          <w:tcPr>
            <w:tcW w:w="2155" w:type="dxa"/>
            <w:tcBorders>
              <w:top w:val="single" w:sz="8" w:space="0" w:color="auto"/>
              <w:left w:val="nil"/>
              <w:bottom w:val="single" w:sz="8" w:space="0" w:color="auto"/>
              <w:right w:val="single" w:sz="8" w:space="0" w:color="auto"/>
            </w:tcBorders>
            <w:vAlign w:val="center"/>
          </w:tcPr>
          <w:p w:rsidR="00680392" w:rsidRPr="005272BF" w:rsidRDefault="00680392" w:rsidP="006A0127">
            <w:pPr>
              <w:suppressAutoHyphens/>
              <w:spacing w:line="360" w:lineRule="auto"/>
              <w:jc w:val="center"/>
              <w:rPr>
                <w:rFonts w:eastAsia="Calibri"/>
                <w:color w:val="000000"/>
                <w:szCs w:val="28"/>
                <w:lang w:val="en-US"/>
              </w:rPr>
            </w:pPr>
            <w:r w:rsidRPr="005272BF">
              <w:rPr>
                <w:rFonts w:eastAsia="Calibri"/>
                <w:color w:val="000000"/>
                <w:szCs w:val="28"/>
                <w:lang w:val="en-US"/>
              </w:rPr>
              <w:t>1000</w:t>
            </w:r>
            <w:r w:rsidR="00486FE7">
              <w:rPr>
                <w:rFonts w:eastAsia="Calibri"/>
                <w:color w:val="000000"/>
                <w:szCs w:val="28"/>
                <w:lang w:eastAsia="ar-SA"/>
              </w:rPr>
              <w:t>.00</w:t>
            </w:r>
          </w:p>
        </w:tc>
      </w:tr>
      <w:tr w:rsidR="00680392" w:rsidRPr="005272BF" w:rsidTr="005C5719">
        <w:trPr>
          <w:trHeight w:val="20"/>
        </w:trPr>
        <w:tc>
          <w:tcPr>
            <w:tcW w:w="7201" w:type="dxa"/>
            <w:tcBorders>
              <w:top w:val="nil"/>
              <w:left w:val="single" w:sz="8" w:space="0" w:color="auto"/>
              <w:bottom w:val="single" w:sz="8" w:space="0" w:color="auto"/>
              <w:right w:val="single" w:sz="8" w:space="0" w:color="auto"/>
            </w:tcBorders>
          </w:tcPr>
          <w:p w:rsidR="00680392" w:rsidRPr="005272BF" w:rsidRDefault="00680392" w:rsidP="006A0127">
            <w:pPr>
              <w:suppressAutoHyphens/>
              <w:spacing w:line="360" w:lineRule="auto"/>
              <w:rPr>
                <w:rFonts w:eastAsia="Calibri"/>
                <w:color w:val="000000"/>
                <w:szCs w:val="28"/>
                <w:lang w:eastAsia="ar-SA"/>
              </w:rPr>
            </w:pPr>
            <w:r w:rsidRPr="005272BF">
              <w:rPr>
                <w:rFonts w:eastAsia="Calibri"/>
                <w:color w:val="000000"/>
                <w:szCs w:val="28"/>
                <w:lang w:eastAsia="ar-SA"/>
              </w:rPr>
              <w:t xml:space="preserve">- інші змінні витрати; </w:t>
            </w:r>
          </w:p>
        </w:tc>
        <w:tc>
          <w:tcPr>
            <w:tcW w:w="2155" w:type="dxa"/>
            <w:tcBorders>
              <w:top w:val="nil"/>
              <w:left w:val="nil"/>
              <w:bottom w:val="single" w:sz="8" w:space="0" w:color="auto"/>
              <w:right w:val="single" w:sz="8" w:space="0" w:color="auto"/>
            </w:tcBorders>
            <w:vAlign w:val="center"/>
          </w:tcPr>
          <w:p w:rsidR="00680392" w:rsidRPr="005272BF" w:rsidRDefault="00680392" w:rsidP="006A0127">
            <w:pPr>
              <w:suppressAutoHyphens/>
              <w:spacing w:line="360" w:lineRule="auto"/>
              <w:jc w:val="center"/>
              <w:rPr>
                <w:rFonts w:eastAsia="Calibri"/>
                <w:color w:val="000000"/>
                <w:szCs w:val="28"/>
              </w:rPr>
            </w:pPr>
            <w:r w:rsidRPr="005272BF">
              <w:rPr>
                <w:rFonts w:eastAsia="Calibri"/>
                <w:color w:val="000000"/>
                <w:szCs w:val="28"/>
              </w:rPr>
              <w:t>3</w:t>
            </w:r>
            <w:r w:rsidRPr="005272BF">
              <w:rPr>
                <w:rFonts w:eastAsia="Calibri"/>
                <w:color w:val="000000"/>
                <w:szCs w:val="28"/>
                <w:lang w:val="en-US"/>
              </w:rPr>
              <w:t>0</w:t>
            </w:r>
            <w:r w:rsidRPr="005272BF">
              <w:rPr>
                <w:rFonts w:eastAsia="Calibri"/>
                <w:color w:val="000000"/>
                <w:szCs w:val="28"/>
              </w:rPr>
              <w:t>00</w:t>
            </w:r>
            <w:r w:rsidR="00486FE7">
              <w:rPr>
                <w:rFonts w:eastAsia="Calibri"/>
                <w:color w:val="000000"/>
                <w:szCs w:val="28"/>
                <w:lang w:eastAsia="ar-SA"/>
              </w:rPr>
              <w:t>.00</w:t>
            </w:r>
          </w:p>
        </w:tc>
      </w:tr>
      <w:tr w:rsidR="00680392" w:rsidRPr="005272BF" w:rsidTr="005C5719">
        <w:trPr>
          <w:trHeight w:val="20"/>
        </w:trPr>
        <w:tc>
          <w:tcPr>
            <w:tcW w:w="7201" w:type="dxa"/>
            <w:tcBorders>
              <w:top w:val="nil"/>
              <w:left w:val="single" w:sz="8" w:space="0" w:color="auto"/>
              <w:bottom w:val="single" w:sz="8" w:space="0" w:color="auto"/>
              <w:right w:val="single" w:sz="8" w:space="0" w:color="auto"/>
            </w:tcBorders>
          </w:tcPr>
          <w:p w:rsidR="00680392" w:rsidRPr="005272BF" w:rsidRDefault="00680392" w:rsidP="006A0127">
            <w:pPr>
              <w:suppressAutoHyphens/>
              <w:spacing w:line="360" w:lineRule="auto"/>
              <w:rPr>
                <w:rFonts w:eastAsia="Calibri"/>
                <w:color w:val="000000"/>
                <w:szCs w:val="28"/>
                <w:lang w:eastAsia="ar-SA"/>
              </w:rPr>
            </w:pPr>
            <w:r w:rsidRPr="005272BF">
              <w:rPr>
                <w:rFonts w:eastAsia="Calibri"/>
                <w:color w:val="000000"/>
                <w:szCs w:val="28"/>
                <w:lang w:eastAsia="ar-SA"/>
              </w:rPr>
              <w:t>Разом змінних витрат:</w:t>
            </w:r>
          </w:p>
        </w:tc>
        <w:tc>
          <w:tcPr>
            <w:tcW w:w="2155" w:type="dxa"/>
            <w:tcBorders>
              <w:top w:val="nil"/>
              <w:left w:val="nil"/>
              <w:bottom w:val="single" w:sz="8" w:space="0" w:color="auto"/>
              <w:right w:val="single" w:sz="8" w:space="0" w:color="auto"/>
            </w:tcBorders>
            <w:vAlign w:val="center"/>
          </w:tcPr>
          <w:p w:rsidR="00680392" w:rsidRPr="00EF2607" w:rsidRDefault="00680392" w:rsidP="00EF2607">
            <w:pPr>
              <w:suppressAutoHyphens/>
              <w:spacing w:line="360" w:lineRule="auto"/>
              <w:jc w:val="center"/>
              <w:rPr>
                <w:rFonts w:eastAsia="Calibri"/>
                <w:color w:val="000000"/>
                <w:szCs w:val="28"/>
              </w:rPr>
            </w:pPr>
            <w:r w:rsidRPr="005272BF">
              <w:rPr>
                <w:rFonts w:eastAsia="Calibri"/>
                <w:color w:val="000000"/>
                <w:szCs w:val="28"/>
                <w:lang w:val="en-US"/>
              </w:rPr>
              <w:t>1</w:t>
            </w:r>
            <w:r w:rsidR="00EF2607">
              <w:rPr>
                <w:rFonts w:eastAsia="Calibri"/>
                <w:color w:val="000000"/>
                <w:szCs w:val="28"/>
              </w:rPr>
              <w:t>3 550</w:t>
            </w:r>
            <w:r w:rsidR="00486FE7">
              <w:rPr>
                <w:rFonts w:eastAsia="Calibri"/>
                <w:color w:val="000000"/>
                <w:szCs w:val="28"/>
                <w:lang w:eastAsia="ar-SA"/>
              </w:rPr>
              <w:t>.00</w:t>
            </w:r>
          </w:p>
        </w:tc>
      </w:tr>
      <w:tr w:rsidR="00486FE7" w:rsidRPr="005272BF" w:rsidTr="0010798A">
        <w:trPr>
          <w:trHeight w:val="20"/>
        </w:trPr>
        <w:tc>
          <w:tcPr>
            <w:tcW w:w="9356" w:type="dxa"/>
            <w:gridSpan w:val="2"/>
            <w:tcBorders>
              <w:top w:val="nil"/>
              <w:left w:val="single" w:sz="8" w:space="0" w:color="auto"/>
              <w:bottom w:val="single" w:sz="8" w:space="0" w:color="auto"/>
              <w:right w:val="single" w:sz="8" w:space="0" w:color="auto"/>
            </w:tcBorders>
          </w:tcPr>
          <w:p w:rsidR="00486FE7" w:rsidRPr="005272BF" w:rsidRDefault="00486FE7" w:rsidP="006A0127">
            <w:pPr>
              <w:suppressAutoHyphens/>
              <w:spacing w:line="360" w:lineRule="auto"/>
              <w:jc w:val="center"/>
              <w:rPr>
                <w:rFonts w:eastAsia="Calibri"/>
                <w:color w:val="000000"/>
                <w:szCs w:val="28"/>
              </w:rPr>
            </w:pPr>
            <w:r w:rsidRPr="005272BF">
              <w:rPr>
                <w:rFonts w:eastAsia="Calibri"/>
                <w:i/>
                <w:color w:val="000000"/>
                <w:szCs w:val="28"/>
                <w:lang w:eastAsia="ar-SA"/>
              </w:rPr>
              <w:lastRenderedPageBreak/>
              <w:t>Постійні загальновиробничі витрати, у т.ч.:</w:t>
            </w:r>
          </w:p>
        </w:tc>
      </w:tr>
      <w:tr w:rsidR="00680392" w:rsidRPr="005272BF" w:rsidTr="005C5719">
        <w:trPr>
          <w:trHeight w:val="20"/>
        </w:trPr>
        <w:tc>
          <w:tcPr>
            <w:tcW w:w="7201" w:type="dxa"/>
            <w:tcBorders>
              <w:top w:val="nil"/>
              <w:left w:val="single" w:sz="8" w:space="0" w:color="auto"/>
              <w:bottom w:val="single" w:sz="8" w:space="0" w:color="auto"/>
              <w:right w:val="single" w:sz="8" w:space="0" w:color="auto"/>
            </w:tcBorders>
          </w:tcPr>
          <w:p w:rsidR="00680392" w:rsidRPr="005272BF" w:rsidRDefault="00680392" w:rsidP="006A0127">
            <w:pPr>
              <w:suppressAutoHyphens/>
              <w:spacing w:line="360" w:lineRule="auto"/>
              <w:rPr>
                <w:rFonts w:eastAsia="Calibri"/>
                <w:color w:val="000000"/>
                <w:szCs w:val="28"/>
                <w:lang w:eastAsia="ar-SA"/>
              </w:rPr>
            </w:pPr>
            <w:r w:rsidRPr="005272BF">
              <w:rPr>
                <w:rFonts w:eastAsia="Calibri"/>
                <w:color w:val="000000"/>
                <w:szCs w:val="28"/>
                <w:lang w:eastAsia="ar-SA"/>
              </w:rPr>
              <w:t>- комунальні послуги;</w:t>
            </w:r>
          </w:p>
        </w:tc>
        <w:tc>
          <w:tcPr>
            <w:tcW w:w="2155" w:type="dxa"/>
            <w:tcBorders>
              <w:top w:val="nil"/>
              <w:left w:val="nil"/>
              <w:bottom w:val="single" w:sz="8" w:space="0" w:color="auto"/>
              <w:right w:val="single" w:sz="8" w:space="0" w:color="auto"/>
            </w:tcBorders>
            <w:vAlign w:val="center"/>
          </w:tcPr>
          <w:p w:rsidR="00680392" w:rsidRPr="005272BF" w:rsidRDefault="00EF2607" w:rsidP="006A0127">
            <w:pPr>
              <w:suppressAutoHyphens/>
              <w:spacing w:line="360" w:lineRule="auto"/>
              <w:jc w:val="center"/>
              <w:rPr>
                <w:rFonts w:eastAsia="Calibri"/>
                <w:color w:val="000000"/>
                <w:szCs w:val="28"/>
              </w:rPr>
            </w:pPr>
            <w:r>
              <w:rPr>
                <w:rFonts w:eastAsia="Calibri"/>
                <w:color w:val="000000"/>
                <w:szCs w:val="28"/>
              </w:rPr>
              <w:t>8</w:t>
            </w:r>
            <w:r w:rsidR="00680392" w:rsidRPr="005272BF">
              <w:rPr>
                <w:rFonts w:eastAsia="Calibri"/>
                <w:color w:val="000000"/>
                <w:szCs w:val="28"/>
              </w:rPr>
              <w:t>00</w:t>
            </w:r>
            <w:r w:rsidR="00486FE7">
              <w:rPr>
                <w:rFonts w:eastAsia="Calibri"/>
                <w:color w:val="000000"/>
                <w:szCs w:val="28"/>
                <w:lang w:eastAsia="ar-SA"/>
              </w:rPr>
              <w:t>.00</w:t>
            </w:r>
          </w:p>
        </w:tc>
      </w:tr>
      <w:tr w:rsidR="00680392" w:rsidRPr="005272BF" w:rsidTr="005C5719">
        <w:trPr>
          <w:trHeight w:val="20"/>
        </w:trPr>
        <w:tc>
          <w:tcPr>
            <w:tcW w:w="7201" w:type="dxa"/>
            <w:tcBorders>
              <w:top w:val="nil"/>
              <w:left w:val="single" w:sz="8" w:space="0" w:color="auto"/>
              <w:bottom w:val="single" w:sz="8" w:space="0" w:color="auto"/>
              <w:right w:val="single" w:sz="8" w:space="0" w:color="auto"/>
            </w:tcBorders>
          </w:tcPr>
          <w:p w:rsidR="00680392" w:rsidRPr="005272BF" w:rsidRDefault="00680392" w:rsidP="006A0127">
            <w:pPr>
              <w:suppressAutoHyphens/>
              <w:spacing w:line="360" w:lineRule="auto"/>
              <w:rPr>
                <w:rFonts w:eastAsia="Calibri"/>
                <w:color w:val="000000"/>
                <w:szCs w:val="28"/>
                <w:lang w:eastAsia="ar-SA"/>
              </w:rPr>
            </w:pPr>
            <w:r w:rsidRPr="005272BF">
              <w:rPr>
                <w:rFonts w:eastAsia="Calibri"/>
                <w:color w:val="000000"/>
                <w:szCs w:val="28"/>
                <w:lang w:eastAsia="ar-SA"/>
              </w:rPr>
              <w:t>- витрати на оренду;</w:t>
            </w:r>
          </w:p>
        </w:tc>
        <w:tc>
          <w:tcPr>
            <w:tcW w:w="2155" w:type="dxa"/>
            <w:tcBorders>
              <w:top w:val="nil"/>
              <w:left w:val="nil"/>
              <w:bottom w:val="single" w:sz="8" w:space="0" w:color="auto"/>
              <w:right w:val="single" w:sz="8" w:space="0" w:color="auto"/>
            </w:tcBorders>
            <w:vAlign w:val="center"/>
          </w:tcPr>
          <w:p w:rsidR="00680392" w:rsidRPr="005272BF" w:rsidRDefault="00EF2607" w:rsidP="006A0127">
            <w:pPr>
              <w:suppressAutoHyphens/>
              <w:spacing w:line="360" w:lineRule="auto"/>
              <w:jc w:val="center"/>
              <w:rPr>
                <w:rFonts w:eastAsia="Calibri"/>
                <w:color w:val="000000"/>
                <w:szCs w:val="28"/>
              </w:rPr>
            </w:pPr>
            <w:r>
              <w:rPr>
                <w:rFonts w:eastAsia="Calibri"/>
                <w:color w:val="000000"/>
                <w:szCs w:val="28"/>
              </w:rPr>
              <w:t>7</w:t>
            </w:r>
            <w:r w:rsidR="00680392" w:rsidRPr="005272BF">
              <w:rPr>
                <w:rFonts w:eastAsia="Calibri"/>
                <w:color w:val="000000"/>
                <w:szCs w:val="28"/>
              </w:rPr>
              <w:t>000</w:t>
            </w:r>
            <w:r w:rsidR="00486FE7">
              <w:rPr>
                <w:rFonts w:eastAsia="Calibri"/>
                <w:color w:val="000000"/>
                <w:szCs w:val="28"/>
                <w:lang w:eastAsia="ar-SA"/>
              </w:rPr>
              <w:t>.00</w:t>
            </w:r>
          </w:p>
        </w:tc>
      </w:tr>
      <w:tr w:rsidR="00680392" w:rsidRPr="005272BF" w:rsidTr="005C5719">
        <w:trPr>
          <w:trHeight w:val="20"/>
        </w:trPr>
        <w:tc>
          <w:tcPr>
            <w:tcW w:w="7201" w:type="dxa"/>
            <w:tcBorders>
              <w:top w:val="nil"/>
              <w:left w:val="single" w:sz="8" w:space="0" w:color="auto"/>
              <w:bottom w:val="single" w:sz="8" w:space="0" w:color="auto"/>
              <w:right w:val="single" w:sz="8" w:space="0" w:color="auto"/>
            </w:tcBorders>
          </w:tcPr>
          <w:p w:rsidR="00680392" w:rsidRPr="005272BF" w:rsidRDefault="00680392" w:rsidP="006A0127">
            <w:pPr>
              <w:suppressAutoHyphens/>
              <w:spacing w:line="360" w:lineRule="auto"/>
              <w:rPr>
                <w:rFonts w:eastAsia="Calibri"/>
                <w:color w:val="000000"/>
                <w:szCs w:val="28"/>
                <w:lang w:eastAsia="ar-SA"/>
              </w:rPr>
            </w:pPr>
            <w:r w:rsidRPr="005272BF">
              <w:rPr>
                <w:rFonts w:eastAsia="Calibri"/>
                <w:color w:val="000000"/>
                <w:szCs w:val="28"/>
                <w:lang w:eastAsia="ar-SA"/>
              </w:rPr>
              <w:t>Разом постійних витрат:</w:t>
            </w:r>
          </w:p>
        </w:tc>
        <w:tc>
          <w:tcPr>
            <w:tcW w:w="2155" w:type="dxa"/>
            <w:tcBorders>
              <w:top w:val="nil"/>
              <w:left w:val="nil"/>
              <w:bottom w:val="single" w:sz="8" w:space="0" w:color="auto"/>
              <w:right w:val="single" w:sz="8" w:space="0" w:color="auto"/>
            </w:tcBorders>
            <w:vAlign w:val="center"/>
          </w:tcPr>
          <w:p w:rsidR="00680392" w:rsidRPr="005272BF" w:rsidRDefault="00EF2607" w:rsidP="00C14861">
            <w:pPr>
              <w:suppressAutoHyphens/>
              <w:spacing w:line="360" w:lineRule="auto"/>
              <w:jc w:val="center"/>
              <w:rPr>
                <w:rFonts w:eastAsia="Calibri"/>
                <w:color w:val="000000"/>
                <w:szCs w:val="28"/>
              </w:rPr>
            </w:pPr>
            <w:r>
              <w:rPr>
                <w:rFonts w:eastAsia="Calibri"/>
                <w:color w:val="000000"/>
                <w:szCs w:val="28"/>
              </w:rPr>
              <w:t>7 800</w:t>
            </w:r>
            <w:r w:rsidR="00486FE7">
              <w:rPr>
                <w:rFonts w:eastAsia="Calibri"/>
                <w:color w:val="000000"/>
                <w:szCs w:val="28"/>
                <w:lang w:eastAsia="ar-SA"/>
              </w:rPr>
              <w:t>.00</w:t>
            </w:r>
          </w:p>
        </w:tc>
      </w:tr>
      <w:tr w:rsidR="00680392" w:rsidRPr="005272BF" w:rsidTr="00486FE7">
        <w:trPr>
          <w:trHeight w:val="50"/>
        </w:trPr>
        <w:tc>
          <w:tcPr>
            <w:tcW w:w="7201" w:type="dxa"/>
            <w:tcBorders>
              <w:top w:val="nil"/>
              <w:left w:val="single" w:sz="8" w:space="0" w:color="auto"/>
              <w:bottom w:val="single" w:sz="8" w:space="0" w:color="auto"/>
              <w:right w:val="single" w:sz="8" w:space="0" w:color="auto"/>
            </w:tcBorders>
          </w:tcPr>
          <w:p w:rsidR="00680392" w:rsidRPr="005272BF" w:rsidRDefault="00680392" w:rsidP="006A0127">
            <w:pPr>
              <w:suppressAutoHyphens/>
              <w:spacing w:line="360" w:lineRule="auto"/>
              <w:jc w:val="center"/>
              <w:rPr>
                <w:rFonts w:eastAsia="Calibri"/>
                <w:i/>
                <w:color w:val="000000"/>
                <w:szCs w:val="28"/>
                <w:lang w:eastAsia="ar-SA"/>
              </w:rPr>
            </w:pPr>
            <w:r w:rsidRPr="005272BF">
              <w:rPr>
                <w:rFonts w:eastAsia="Calibri"/>
                <w:i/>
                <w:color w:val="000000"/>
                <w:szCs w:val="28"/>
                <w:lang w:eastAsia="ar-SA"/>
              </w:rPr>
              <w:t>Разом загальновиробничих витрат:</w:t>
            </w:r>
          </w:p>
        </w:tc>
        <w:tc>
          <w:tcPr>
            <w:tcW w:w="2155" w:type="dxa"/>
            <w:tcBorders>
              <w:top w:val="nil"/>
              <w:left w:val="nil"/>
              <w:bottom w:val="single" w:sz="8" w:space="0" w:color="auto"/>
              <w:right w:val="single" w:sz="8" w:space="0" w:color="auto"/>
            </w:tcBorders>
            <w:vAlign w:val="center"/>
          </w:tcPr>
          <w:p w:rsidR="00680392" w:rsidRPr="005272BF" w:rsidRDefault="00EF2607" w:rsidP="00EF2607">
            <w:pPr>
              <w:suppressAutoHyphens/>
              <w:spacing w:line="360" w:lineRule="auto"/>
              <w:jc w:val="center"/>
              <w:rPr>
                <w:rFonts w:eastAsia="Calibri"/>
                <w:color w:val="000000"/>
                <w:szCs w:val="28"/>
              </w:rPr>
            </w:pPr>
            <w:r>
              <w:rPr>
                <w:rFonts w:eastAsia="Calibri"/>
                <w:color w:val="000000"/>
                <w:szCs w:val="28"/>
              </w:rPr>
              <w:t>21 350</w:t>
            </w:r>
            <w:r w:rsidR="00C14861">
              <w:rPr>
                <w:rFonts w:eastAsia="Calibri"/>
                <w:color w:val="000000"/>
                <w:szCs w:val="28"/>
              </w:rPr>
              <w:t>.</w:t>
            </w:r>
            <w:r>
              <w:rPr>
                <w:rFonts w:eastAsia="Calibri"/>
                <w:color w:val="000000"/>
                <w:szCs w:val="28"/>
              </w:rPr>
              <w:t>00</w:t>
            </w:r>
          </w:p>
        </w:tc>
      </w:tr>
    </w:tbl>
    <w:p w:rsidR="00680392" w:rsidRPr="005272BF" w:rsidRDefault="00680392" w:rsidP="00680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360" w:lineRule="auto"/>
        <w:rPr>
          <w:rFonts w:eastAsia="Calibri"/>
          <w:i/>
          <w:color w:val="000000"/>
          <w:szCs w:val="28"/>
          <w:lang w:val="en-US" w:eastAsia="ar-SA"/>
        </w:rPr>
      </w:pPr>
    </w:p>
    <w:p w:rsidR="00680392" w:rsidRPr="005272BF" w:rsidRDefault="00680392" w:rsidP="00680392">
      <w:pPr>
        <w:suppressAutoHyphens/>
        <w:spacing w:line="360" w:lineRule="auto"/>
        <w:ind w:firstLine="567"/>
        <w:jc w:val="right"/>
        <w:rPr>
          <w:rFonts w:eastAsia="Calibri"/>
          <w:i/>
          <w:color w:val="000000"/>
          <w:szCs w:val="28"/>
          <w:lang w:val="en-US" w:eastAsia="ar-SA"/>
        </w:rPr>
      </w:pPr>
      <w:r w:rsidRPr="005272BF">
        <w:rPr>
          <w:rFonts w:eastAsia="Calibri"/>
          <w:i/>
          <w:color w:val="000000"/>
          <w:szCs w:val="28"/>
          <w:lang w:eastAsia="ar-SA"/>
        </w:rPr>
        <w:t>Таблиця 5.5</w:t>
      </w:r>
    </w:p>
    <w:p w:rsidR="00680392" w:rsidRPr="005272BF" w:rsidRDefault="00680392" w:rsidP="00680392">
      <w:pPr>
        <w:suppressAutoHyphens/>
        <w:spacing w:line="360" w:lineRule="auto"/>
        <w:ind w:firstLine="567"/>
        <w:jc w:val="center"/>
        <w:rPr>
          <w:rFonts w:eastAsia="Calibri"/>
          <w:b/>
          <w:color w:val="000000"/>
          <w:sz w:val="28"/>
          <w:szCs w:val="28"/>
          <w:lang w:eastAsia="ar-SA"/>
        </w:rPr>
      </w:pPr>
      <w:r w:rsidRPr="005272BF">
        <w:rPr>
          <w:rFonts w:eastAsia="Calibri"/>
          <w:b/>
          <w:color w:val="000000"/>
          <w:sz w:val="28"/>
          <w:szCs w:val="28"/>
          <w:lang w:eastAsia="ar-SA"/>
        </w:rPr>
        <w:t>Бюджет адміністративних витрат та витрат на збут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95"/>
        <w:gridCol w:w="1750"/>
      </w:tblGrid>
      <w:tr w:rsidR="00680392" w:rsidRPr="005272BF" w:rsidTr="003C1ED0">
        <w:tc>
          <w:tcPr>
            <w:tcW w:w="7595" w:type="dxa"/>
          </w:tcPr>
          <w:p w:rsidR="00680392" w:rsidRPr="005272BF" w:rsidRDefault="00680392" w:rsidP="006A0127">
            <w:pPr>
              <w:suppressAutoHyphens/>
              <w:spacing w:line="360" w:lineRule="auto"/>
              <w:jc w:val="center"/>
              <w:rPr>
                <w:rFonts w:eastAsia="Calibri"/>
                <w:b/>
                <w:color w:val="000000"/>
                <w:lang w:eastAsia="ar-SA"/>
              </w:rPr>
            </w:pPr>
            <w:r w:rsidRPr="005272BF">
              <w:rPr>
                <w:rFonts w:eastAsia="Calibri"/>
                <w:b/>
                <w:color w:val="000000"/>
                <w:lang w:eastAsia="ar-SA"/>
              </w:rPr>
              <w:t>Статті витрат</w:t>
            </w:r>
          </w:p>
        </w:tc>
        <w:tc>
          <w:tcPr>
            <w:tcW w:w="1750" w:type="dxa"/>
          </w:tcPr>
          <w:p w:rsidR="00680392" w:rsidRPr="005272BF" w:rsidRDefault="00680392" w:rsidP="006A0127">
            <w:pPr>
              <w:suppressAutoHyphens/>
              <w:spacing w:line="360" w:lineRule="auto"/>
              <w:jc w:val="center"/>
              <w:rPr>
                <w:rFonts w:eastAsia="Calibri"/>
                <w:b/>
                <w:color w:val="000000"/>
                <w:lang w:eastAsia="ar-SA"/>
              </w:rPr>
            </w:pPr>
            <w:r w:rsidRPr="005272BF">
              <w:rPr>
                <w:rFonts w:eastAsia="Calibri"/>
                <w:b/>
                <w:color w:val="000000"/>
                <w:lang w:eastAsia="ar-SA"/>
              </w:rPr>
              <w:t>Сума, грн.</w:t>
            </w:r>
          </w:p>
        </w:tc>
      </w:tr>
      <w:tr w:rsidR="00680392" w:rsidRPr="005272BF" w:rsidTr="003C1ED0">
        <w:tc>
          <w:tcPr>
            <w:tcW w:w="7595" w:type="dxa"/>
          </w:tcPr>
          <w:p w:rsidR="00680392" w:rsidRPr="005272BF" w:rsidRDefault="00680392" w:rsidP="006A0127">
            <w:pPr>
              <w:suppressAutoHyphens/>
              <w:spacing w:line="360" w:lineRule="auto"/>
              <w:jc w:val="center"/>
              <w:rPr>
                <w:rFonts w:eastAsia="Calibri"/>
                <w:color w:val="000000"/>
                <w:lang w:eastAsia="ar-SA"/>
              </w:rPr>
            </w:pPr>
            <w:r w:rsidRPr="005272BF">
              <w:rPr>
                <w:rFonts w:eastAsia="Calibri"/>
                <w:color w:val="000000"/>
                <w:lang w:eastAsia="ar-SA"/>
              </w:rPr>
              <w:t>1</w:t>
            </w:r>
          </w:p>
        </w:tc>
        <w:tc>
          <w:tcPr>
            <w:tcW w:w="1750" w:type="dxa"/>
          </w:tcPr>
          <w:p w:rsidR="00680392" w:rsidRPr="005272BF" w:rsidRDefault="00680392" w:rsidP="006A0127">
            <w:pPr>
              <w:suppressAutoHyphens/>
              <w:spacing w:line="360" w:lineRule="auto"/>
              <w:jc w:val="center"/>
              <w:rPr>
                <w:rFonts w:eastAsia="Calibri"/>
                <w:color w:val="000000"/>
                <w:lang w:eastAsia="ar-SA"/>
              </w:rPr>
            </w:pPr>
            <w:r w:rsidRPr="005272BF">
              <w:rPr>
                <w:rFonts w:eastAsia="Calibri"/>
                <w:color w:val="000000"/>
                <w:lang w:eastAsia="ar-SA"/>
              </w:rPr>
              <w:t>2</w:t>
            </w:r>
          </w:p>
        </w:tc>
      </w:tr>
      <w:tr w:rsidR="00433829" w:rsidRPr="005272BF" w:rsidTr="00847EEB">
        <w:tc>
          <w:tcPr>
            <w:tcW w:w="9345" w:type="dxa"/>
            <w:gridSpan w:val="2"/>
          </w:tcPr>
          <w:p w:rsidR="00433829" w:rsidRPr="005272BF" w:rsidRDefault="00433829" w:rsidP="006A0127">
            <w:pPr>
              <w:suppressAutoHyphens/>
              <w:spacing w:line="360" w:lineRule="auto"/>
              <w:jc w:val="center"/>
              <w:rPr>
                <w:rFonts w:eastAsia="Calibri"/>
                <w:color w:val="000000"/>
                <w:lang w:eastAsia="ar-SA"/>
              </w:rPr>
            </w:pPr>
            <w:r w:rsidRPr="005272BF">
              <w:rPr>
                <w:rFonts w:eastAsia="Calibri"/>
                <w:i/>
                <w:color w:val="000000"/>
                <w:lang w:eastAsia="ar-SA"/>
              </w:rPr>
              <w:t>Адміністративні витрати, у т.ч.:</w:t>
            </w:r>
          </w:p>
        </w:tc>
      </w:tr>
      <w:tr w:rsidR="00680392" w:rsidRPr="005272BF" w:rsidTr="003C1ED0">
        <w:tc>
          <w:tcPr>
            <w:tcW w:w="7595" w:type="dxa"/>
          </w:tcPr>
          <w:p w:rsidR="00680392" w:rsidRPr="005272BF" w:rsidRDefault="00680392" w:rsidP="006A0127">
            <w:pPr>
              <w:suppressAutoHyphens/>
              <w:spacing w:line="360" w:lineRule="auto"/>
              <w:rPr>
                <w:rFonts w:eastAsia="Calibri"/>
                <w:color w:val="000000"/>
                <w:lang w:eastAsia="ar-SA"/>
              </w:rPr>
            </w:pPr>
            <w:r w:rsidRPr="005272BF">
              <w:rPr>
                <w:rFonts w:eastAsia="Calibri"/>
                <w:color w:val="000000"/>
                <w:lang w:eastAsia="ar-SA"/>
              </w:rPr>
              <w:t>- заробітна плата адміністративного персоналу;</w:t>
            </w:r>
          </w:p>
        </w:tc>
        <w:tc>
          <w:tcPr>
            <w:tcW w:w="1750" w:type="dxa"/>
            <w:vAlign w:val="center"/>
          </w:tcPr>
          <w:p w:rsidR="00680392" w:rsidRPr="005272BF" w:rsidRDefault="00680392" w:rsidP="0098332A">
            <w:pPr>
              <w:suppressAutoHyphens/>
              <w:spacing w:line="360" w:lineRule="auto"/>
              <w:jc w:val="center"/>
              <w:rPr>
                <w:rFonts w:eastAsia="Calibri"/>
                <w:color w:val="000000"/>
                <w:lang w:val="en-US"/>
              </w:rPr>
            </w:pPr>
            <w:r w:rsidRPr="005272BF">
              <w:rPr>
                <w:rFonts w:eastAsia="Calibri"/>
                <w:color w:val="000000"/>
                <w:lang w:val="en-US"/>
              </w:rPr>
              <w:t>3</w:t>
            </w:r>
            <w:r w:rsidR="0098332A">
              <w:rPr>
                <w:rFonts w:eastAsia="Calibri"/>
                <w:color w:val="000000"/>
                <w:lang w:val="ru-RU"/>
              </w:rPr>
              <w:t>2</w:t>
            </w:r>
            <w:r w:rsidRPr="005272BF">
              <w:rPr>
                <w:rFonts w:eastAsia="Calibri"/>
                <w:color w:val="000000"/>
                <w:lang w:val="en-US"/>
              </w:rPr>
              <w:t>00</w:t>
            </w:r>
            <w:r w:rsidR="00433829">
              <w:rPr>
                <w:rFonts w:eastAsia="Calibri"/>
                <w:color w:val="000000"/>
                <w:szCs w:val="28"/>
                <w:lang w:eastAsia="ar-SA"/>
              </w:rPr>
              <w:t>.00</w:t>
            </w:r>
          </w:p>
        </w:tc>
      </w:tr>
      <w:tr w:rsidR="00680392" w:rsidRPr="005272BF" w:rsidTr="003C1ED0">
        <w:tc>
          <w:tcPr>
            <w:tcW w:w="7595" w:type="dxa"/>
          </w:tcPr>
          <w:p w:rsidR="00680392" w:rsidRPr="005272BF" w:rsidRDefault="00680392" w:rsidP="006A0127">
            <w:pPr>
              <w:suppressAutoHyphens/>
              <w:spacing w:line="360" w:lineRule="auto"/>
              <w:rPr>
                <w:rFonts w:eastAsia="Calibri"/>
                <w:color w:val="000000"/>
                <w:lang w:eastAsia="ar-SA"/>
              </w:rPr>
            </w:pPr>
            <w:r w:rsidRPr="005272BF">
              <w:rPr>
                <w:rFonts w:eastAsia="Calibri"/>
                <w:color w:val="000000"/>
                <w:lang w:eastAsia="ar-SA"/>
              </w:rPr>
              <w:t>- витрати на МШП;</w:t>
            </w:r>
          </w:p>
        </w:tc>
        <w:tc>
          <w:tcPr>
            <w:tcW w:w="1750" w:type="dxa"/>
            <w:vAlign w:val="center"/>
          </w:tcPr>
          <w:p w:rsidR="00680392" w:rsidRPr="005272BF" w:rsidRDefault="00680392" w:rsidP="006A0127">
            <w:pPr>
              <w:suppressAutoHyphens/>
              <w:spacing w:line="360" w:lineRule="auto"/>
              <w:jc w:val="center"/>
              <w:rPr>
                <w:rFonts w:eastAsia="Calibri"/>
                <w:color w:val="000000"/>
                <w:lang w:val="en-US"/>
              </w:rPr>
            </w:pPr>
            <w:r w:rsidRPr="005272BF">
              <w:rPr>
                <w:rFonts w:eastAsia="Calibri"/>
                <w:color w:val="000000"/>
                <w:lang w:val="en-US"/>
              </w:rPr>
              <w:t>2100</w:t>
            </w:r>
            <w:r w:rsidR="00433829">
              <w:rPr>
                <w:rFonts w:eastAsia="Calibri"/>
                <w:color w:val="000000"/>
                <w:szCs w:val="28"/>
                <w:lang w:eastAsia="ar-SA"/>
              </w:rPr>
              <w:t>.00</w:t>
            </w:r>
          </w:p>
        </w:tc>
      </w:tr>
      <w:tr w:rsidR="00680392" w:rsidRPr="005272BF" w:rsidTr="003C1ED0">
        <w:tc>
          <w:tcPr>
            <w:tcW w:w="7595" w:type="dxa"/>
          </w:tcPr>
          <w:p w:rsidR="00680392" w:rsidRPr="005272BF" w:rsidRDefault="00680392" w:rsidP="006A0127">
            <w:pPr>
              <w:suppressAutoHyphens/>
              <w:spacing w:line="360" w:lineRule="auto"/>
              <w:rPr>
                <w:rFonts w:eastAsia="Calibri"/>
                <w:color w:val="000000"/>
                <w:lang w:eastAsia="ar-SA"/>
              </w:rPr>
            </w:pPr>
            <w:r w:rsidRPr="005272BF">
              <w:rPr>
                <w:rFonts w:eastAsia="Calibri"/>
                <w:color w:val="000000"/>
                <w:lang w:eastAsia="ar-SA"/>
              </w:rPr>
              <w:t>- витрати на сплату податків і зборів;</w:t>
            </w:r>
          </w:p>
        </w:tc>
        <w:tc>
          <w:tcPr>
            <w:tcW w:w="1750" w:type="dxa"/>
            <w:vAlign w:val="center"/>
          </w:tcPr>
          <w:p w:rsidR="00680392" w:rsidRPr="005272BF" w:rsidRDefault="00680392" w:rsidP="006A0127">
            <w:pPr>
              <w:suppressAutoHyphens/>
              <w:spacing w:line="360" w:lineRule="auto"/>
              <w:jc w:val="center"/>
              <w:rPr>
                <w:rFonts w:eastAsia="Calibri"/>
                <w:color w:val="000000"/>
                <w:lang w:val="en-US"/>
              </w:rPr>
            </w:pPr>
            <w:r w:rsidRPr="005272BF">
              <w:rPr>
                <w:rFonts w:eastAsia="Calibri"/>
                <w:color w:val="000000"/>
                <w:lang w:val="en-US"/>
              </w:rPr>
              <w:t>3200</w:t>
            </w:r>
            <w:r w:rsidR="00433829">
              <w:rPr>
                <w:rFonts w:eastAsia="Calibri"/>
                <w:color w:val="000000"/>
                <w:szCs w:val="28"/>
                <w:lang w:eastAsia="ar-SA"/>
              </w:rPr>
              <w:t>.00</w:t>
            </w:r>
          </w:p>
        </w:tc>
      </w:tr>
      <w:tr w:rsidR="00680392" w:rsidRPr="005272BF" w:rsidTr="003C1ED0">
        <w:tc>
          <w:tcPr>
            <w:tcW w:w="7595" w:type="dxa"/>
          </w:tcPr>
          <w:p w:rsidR="00680392" w:rsidRPr="005272BF" w:rsidRDefault="00680392" w:rsidP="006A0127">
            <w:pPr>
              <w:suppressAutoHyphens/>
              <w:spacing w:line="360" w:lineRule="auto"/>
              <w:rPr>
                <w:rFonts w:eastAsia="Calibri"/>
                <w:color w:val="000000"/>
                <w:lang w:eastAsia="ar-SA"/>
              </w:rPr>
            </w:pPr>
            <w:r w:rsidRPr="005272BF">
              <w:rPr>
                <w:rFonts w:eastAsia="Calibri"/>
                <w:color w:val="000000"/>
                <w:lang w:eastAsia="ar-SA"/>
              </w:rPr>
              <w:t xml:space="preserve">- знос адміністративного обладнання; </w:t>
            </w:r>
          </w:p>
        </w:tc>
        <w:tc>
          <w:tcPr>
            <w:tcW w:w="1750" w:type="dxa"/>
            <w:vAlign w:val="center"/>
          </w:tcPr>
          <w:p w:rsidR="00680392" w:rsidRPr="0098332A" w:rsidRDefault="0098332A" w:rsidP="006A0127">
            <w:pPr>
              <w:suppressAutoHyphens/>
              <w:spacing w:line="360" w:lineRule="auto"/>
              <w:jc w:val="center"/>
              <w:rPr>
                <w:rFonts w:eastAsia="Calibri"/>
                <w:color w:val="000000"/>
                <w:lang w:val="ru-RU"/>
              </w:rPr>
            </w:pPr>
            <w:r>
              <w:rPr>
                <w:rFonts w:eastAsia="Calibri"/>
                <w:color w:val="000000"/>
                <w:lang w:val="ru-RU"/>
              </w:rPr>
              <w:t>300</w:t>
            </w:r>
            <w:r w:rsidR="00433829">
              <w:rPr>
                <w:rFonts w:eastAsia="Calibri"/>
                <w:color w:val="000000"/>
                <w:szCs w:val="28"/>
                <w:lang w:eastAsia="ar-SA"/>
              </w:rPr>
              <w:t>.00</w:t>
            </w:r>
          </w:p>
        </w:tc>
      </w:tr>
      <w:tr w:rsidR="00680392" w:rsidRPr="005272BF" w:rsidTr="003C1ED0">
        <w:tc>
          <w:tcPr>
            <w:tcW w:w="7595" w:type="dxa"/>
            <w:tcBorders>
              <w:top w:val="single" w:sz="4" w:space="0" w:color="auto"/>
              <w:left w:val="single" w:sz="4" w:space="0" w:color="auto"/>
              <w:bottom w:val="single" w:sz="4" w:space="0" w:color="auto"/>
              <w:right w:val="single" w:sz="4" w:space="0" w:color="auto"/>
            </w:tcBorders>
          </w:tcPr>
          <w:p w:rsidR="00680392" w:rsidRPr="005272BF" w:rsidRDefault="00680392" w:rsidP="006A0127">
            <w:pPr>
              <w:suppressAutoHyphens/>
              <w:spacing w:line="360" w:lineRule="auto"/>
              <w:rPr>
                <w:rFonts w:eastAsia="Calibri"/>
                <w:color w:val="000000"/>
                <w:lang w:eastAsia="ar-SA"/>
              </w:rPr>
            </w:pPr>
            <w:r w:rsidRPr="005272BF">
              <w:rPr>
                <w:rFonts w:eastAsia="Calibri"/>
                <w:color w:val="000000"/>
                <w:lang w:eastAsia="ar-SA"/>
              </w:rPr>
              <w:t>Разом адміністративних витрат:</w:t>
            </w:r>
          </w:p>
        </w:tc>
        <w:tc>
          <w:tcPr>
            <w:tcW w:w="1750" w:type="dxa"/>
            <w:tcBorders>
              <w:top w:val="single" w:sz="4" w:space="0" w:color="auto"/>
              <w:left w:val="single" w:sz="4" w:space="0" w:color="auto"/>
              <w:bottom w:val="single" w:sz="4" w:space="0" w:color="auto"/>
              <w:right w:val="single" w:sz="4" w:space="0" w:color="auto"/>
            </w:tcBorders>
            <w:vAlign w:val="center"/>
          </w:tcPr>
          <w:p w:rsidR="00680392" w:rsidRPr="005272BF" w:rsidRDefault="00462CC5" w:rsidP="00933EFD">
            <w:pPr>
              <w:suppressAutoHyphens/>
              <w:spacing w:line="360" w:lineRule="auto"/>
              <w:jc w:val="center"/>
              <w:rPr>
                <w:rFonts w:eastAsia="Calibri"/>
                <w:color w:val="000000"/>
              </w:rPr>
            </w:pPr>
            <w:r>
              <w:rPr>
                <w:rFonts w:eastAsia="Calibri"/>
                <w:color w:val="000000"/>
                <w:lang w:val="en-US"/>
              </w:rPr>
              <w:t>8 800</w:t>
            </w:r>
            <w:r w:rsidR="00933EFD">
              <w:rPr>
                <w:rFonts w:eastAsia="Calibri"/>
                <w:color w:val="000000"/>
                <w:lang w:val="en-US"/>
              </w:rPr>
              <w:t>.</w:t>
            </w:r>
            <w:r>
              <w:rPr>
                <w:rFonts w:eastAsia="Calibri"/>
                <w:color w:val="000000"/>
              </w:rPr>
              <w:t>00</w:t>
            </w:r>
          </w:p>
        </w:tc>
      </w:tr>
      <w:tr w:rsidR="003C1ED0" w:rsidRPr="005272BF" w:rsidTr="00726E9B">
        <w:tc>
          <w:tcPr>
            <w:tcW w:w="9345" w:type="dxa"/>
            <w:gridSpan w:val="2"/>
            <w:tcBorders>
              <w:top w:val="single" w:sz="4" w:space="0" w:color="auto"/>
              <w:left w:val="single" w:sz="4" w:space="0" w:color="auto"/>
              <w:bottom w:val="single" w:sz="4" w:space="0" w:color="auto"/>
              <w:right w:val="single" w:sz="4" w:space="0" w:color="auto"/>
            </w:tcBorders>
          </w:tcPr>
          <w:p w:rsidR="003C1ED0" w:rsidRPr="00C940FA" w:rsidRDefault="003C1ED0" w:rsidP="006A0127">
            <w:pPr>
              <w:suppressAutoHyphens/>
              <w:spacing w:line="360" w:lineRule="auto"/>
              <w:jc w:val="center"/>
              <w:rPr>
                <w:rFonts w:eastAsia="Calibri"/>
                <w:i/>
                <w:color w:val="000000"/>
                <w:lang w:val="ru-RU"/>
              </w:rPr>
            </w:pPr>
            <w:r w:rsidRPr="003C1ED0">
              <w:rPr>
                <w:rFonts w:eastAsia="Calibri"/>
                <w:i/>
                <w:color w:val="000000"/>
                <w:lang w:eastAsia="ar-SA"/>
              </w:rPr>
              <w:t>Витрати на збут, у т.ч.:</w:t>
            </w:r>
          </w:p>
        </w:tc>
      </w:tr>
      <w:tr w:rsidR="00680392" w:rsidRPr="005272BF" w:rsidTr="003C1ED0">
        <w:tc>
          <w:tcPr>
            <w:tcW w:w="7595" w:type="dxa"/>
            <w:tcBorders>
              <w:top w:val="single" w:sz="4" w:space="0" w:color="auto"/>
              <w:left w:val="single" w:sz="4" w:space="0" w:color="auto"/>
              <w:bottom w:val="single" w:sz="4" w:space="0" w:color="auto"/>
              <w:right w:val="single" w:sz="4" w:space="0" w:color="auto"/>
            </w:tcBorders>
          </w:tcPr>
          <w:p w:rsidR="00680392" w:rsidRPr="005272BF" w:rsidRDefault="00680392" w:rsidP="006A0127">
            <w:pPr>
              <w:suppressAutoHyphens/>
              <w:spacing w:line="360" w:lineRule="auto"/>
              <w:rPr>
                <w:rFonts w:eastAsia="Calibri"/>
                <w:color w:val="000000"/>
                <w:lang w:eastAsia="ar-SA"/>
              </w:rPr>
            </w:pPr>
            <w:r w:rsidRPr="005272BF">
              <w:rPr>
                <w:rFonts w:eastAsia="Calibri"/>
                <w:color w:val="000000"/>
                <w:lang w:eastAsia="ar-SA"/>
              </w:rPr>
              <w:t>- заробітна плата менеджерів зі збуту;</w:t>
            </w:r>
          </w:p>
        </w:tc>
        <w:tc>
          <w:tcPr>
            <w:tcW w:w="1750" w:type="dxa"/>
            <w:tcBorders>
              <w:top w:val="single" w:sz="4" w:space="0" w:color="auto"/>
              <w:left w:val="single" w:sz="4" w:space="0" w:color="auto"/>
              <w:bottom w:val="single" w:sz="4" w:space="0" w:color="auto"/>
              <w:right w:val="single" w:sz="4" w:space="0" w:color="auto"/>
            </w:tcBorders>
            <w:vAlign w:val="center"/>
          </w:tcPr>
          <w:p w:rsidR="00680392" w:rsidRPr="007545CF" w:rsidRDefault="007545CF" w:rsidP="006A0127">
            <w:pPr>
              <w:suppressAutoHyphens/>
              <w:spacing w:line="360" w:lineRule="auto"/>
              <w:jc w:val="center"/>
              <w:rPr>
                <w:rFonts w:eastAsia="Calibri"/>
                <w:color w:val="000000"/>
                <w:lang w:val="en-US"/>
              </w:rPr>
            </w:pPr>
            <w:r>
              <w:rPr>
                <w:rFonts w:eastAsia="Calibri"/>
                <w:color w:val="000000"/>
                <w:lang w:val="en-US"/>
              </w:rPr>
              <w:t>4000</w:t>
            </w:r>
            <w:r w:rsidR="00433829">
              <w:rPr>
                <w:rFonts w:eastAsia="Calibri"/>
                <w:color w:val="000000"/>
                <w:szCs w:val="28"/>
                <w:lang w:eastAsia="ar-SA"/>
              </w:rPr>
              <w:t>.00</w:t>
            </w:r>
          </w:p>
        </w:tc>
      </w:tr>
      <w:tr w:rsidR="00680392" w:rsidRPr="005272BF" w:rsidTr="003C1ED0">
        <w:tc>
          <w:tcPr>
            <w:tcW w:w="7595" w:type="dxa"/>
            <w:tcBorders>
              <w:top w:val="single" w:sz="4" w:space="0" w:color="auto"/>
              <w:left w:val="single" w:sz="4" w:space="0" w:color="auto"/>
              <w:bottom w:val="single" w:sz="4" w:space="0" w:color="auto"/>
              <w:right w:val="single" w:sz="4" w:space="0" w:color="auto"/>
            </w:tcBorders>
          </w:tcPr>
          <w:p w:rsidR="00680392" w:rsidRPr="005272BF" w:rsidRDefault="00680392" w:rsidP="006A0127">
            <w:pPr>
              <w:suppressAutoHyphens/>
              <w:spacing w:line="360" w:lineRule="auto"/>
              <w:rPr>
                <w:rFonts w:eastAsia="Calibri"/>
                <w:color w:val="000000"/>
                <w:lang w:eastAsia="ar-SA"/>
              </w:rPr>
            </w:pPr>
            <w:r w:rsidRPr="005272BF">
              <w:rPr>
                <w:rFonts w:eastAsia="Calibri"/>
                <w:color w:val="000000"/>
                <w:lang w:eastAsia="ar-SA"/>
              </w:rPr>
              <w:t>- витрати на гарантійний ремонт;</w:t>
            </w:r>
          </w:p>
        </w:tc>
        <w:tc>
          <w:tcPr>
            <w:tcW w:w="1750" w:type="dxa"/>
            <w:tcBorders>
              <w:top w:val="single" w:sz="4" w:space="0" w:color="auto"/>
              <w:left w:val="single" w:sz="4" w:space="0" w:color="auto"/>
              <w:bottom w:val="single" w:sz="4" w:space="0" w:color="auto"/>
              <w:right w:val="single" w:sz="4" w:space="0" w:color="auto"/>
            </w:tcBorders>
            <w:vAlign w:val="center"/>
          </w:tcPr>
          <w:p w:rsidR="00680392" w:rsidRPr="007A1FD1" w:rsidRDefault="00ED5EA3" w:rsidP="006A0127">
            <w:pPr>
              <w:suppressAutoHyphens/>
              <w:spacing w:line="360" w:lineRule="auto"/>
              <w:jc w:val="center"/>
              <w:rPr>
                <w:rFonts w:eastAsia="Calibri"/>
                <w:color w:val="000000"/>
                <w:lang w:val="en-US"/>
              </w:rPr>
            </w:pPr>
            <w:r>
              <w:rPr>
                <w:rFonts w:eastAsia="Calibri"/>
                <w:color w:val="000000"/>
              </w:rPr>
              <w:t>15</w:t>
            </w:r>
            <w:r w:rsidR="007A1FD1">
              <w:rPr>
                <w:rFonts w:eastAsia="Calibri"/>
                <w:color w:val="000000"/>
                <w:lang w:val="en-US"/>
              </w:rPr>
              <w:t>0</w:t>
            </w:r>
            <w:r w:rsidR="00433829">
              <w:rPr>
                <w:rFonts w:eastAsia="Calibri"/>
                <w:color w:val="000000"/>
                <w:szCs w:val="28"/>
                <w:lang w:eastAsia="ar-SA"/>
              </w:rPr>
              <w:t>.00</w:t>
            </w:r>
          </w:p>
        </w:tc>
      </w:tr>
      <w:tr w:rsidR="00680392" w:rsidRPr="005272BF" w:rsidTr="003C1ED0">
        <w:tc>
          <w:tcPr>
            <w:tcW w:w="7595" w:type="dxa"/>
            <w:tcBorders>
              <w:top w:val="single" w:sz="4" w:space="0" w:color="auto"/>
              <w:left w:val="single" w:sz="4" w:space="0" w:color="auto"/>
              <w:bottom w:val="single" w:sz="4" w:space="0" w:color="auto"/>
              <w:right w:val="single" w:sz="4" w:space="0" w:color="auto"/>
            </w:tcBorders>
          </w:tcPr>
          <w:p w:rsidR="00680392" w:rsidRPr="005272BF" w:rsidRDefault="00680392" w:rsidP="006A0127">
            <w:pPr>
              <w:suppressAutoHyphens/>
              <w:spacing w:line="360" w:lineRule="auto"/>
              <w:rPr>
                <w:rFonts w:eastAsia="Calibri"/>
                <w:color w:val="000000"/>
                <w:lang w:eastAsia="ar-SA"/>
              </w:rPr>
            </w:pPr>
            <w:r w:rsidRPr="005272BF">
              <w:rPr>
                <w:rFonts w:eastAsia="Calibri"/>
                <w:color w:val="000000"/>
                <w:lang w:eastAsia="ar-SA"/>
              </w:rPr>
              <w:t>- витрати на гарантійне обслуговування;</w:t>
            </w:r>
          </w:p>
        </w:tc>
        <w:tc>
          <w:tcPr>
            <w:tcW w:w="1750" w:type="dxa"/>
            <w:tcBorders>
              <w:top w:val="single" w:sz="4" w:space="0" w:color="auto"/>
              <w:left w:val="single" w:sz="4" w:space="0" w:color="auto"/>
              <w:bottom w:val="single" w:sz="4" w:space="0" w:color="auto"/>
              <w:right w:val="single" w:sz="4" w:space="0" w:color="auto"/>
            </w:tcBorders>
            <w:vAlign w:val="center"/>
          </w:tcPr>
          <w:p w:rsidR="00680392" w:rsidRPr="005272BF" w:rsidRDefault="00ED5EA3" w:rsidP="006A0127">
            <w:pPr>
              <w:suppressAutoHyphens/>
              <w:spacing w:line="360" w:lineRule="auto"/>
              <w:jc w:val="center"/>
              <w:rPr>
                <w:rFonts w:eastAsia="Calibri"/>
                <w:color w:val="000000"/>
              </w:rPr>
            </w:pPr>
            <w:r>
              <w:rPr>
                <w:rFonts w:eastAsia="Calibri"/>
                <w:color w:val="000000"/>
              </w:rPr>
              <w:t>15</w:t>
            </w:r>
            <w:r w:rsidR="00680392" w:rsidRPr="005272BF">
              <w:rPr>
                <w:rFonts w:eastAsia="Calibri"/>
                <w:color w:val="000000"/>
              </w:rPr>
              <w:t>0</w:t>
            </w:r>
            <w:r w:rsidR="00433829">
              <w:rPr>
                <w:rFonts w:eastAsia="Calibri"/>
                <w:color w:val="000000"/>
                <w:szCs w:val="28"/>
                <w:lang w:eastAsia="ar-SA"/>
              </w:rPr>
              <w:t>.00</w:t>
            </w:r>
          </w:p>
        </w:tc>
      </w:tr>
      <w:tr w:rsidR="00680392" w:rsidRPr="005272BF" w:rsidTr="003C1ED0">
        <w:tc>
          <w:tcPr>
            <w:tcW w:w="7595" w:type="dxa"/>
            <w:tcBorders>
              <w:top w:val="single" w:sz="4" w:space="0" w:color="auto"/>
              <w:left w:val="single" w:sz="4" w:space="0" w:color="auto"/>
              <w:bottom w:val="single" w:sz="4" w:space="0" w:color="auto"/>
              <w:right w:val="single" w:sz="4" w:space="0" w:color="auto"/>
            </w:tcBorders>
          </w:tcPr>
          <w:p w:rsidR="00680392" w:rsidRPr="005272BF" w:rsidRDefault="00680392" w:rsidP="006A0127">
            <w:pPr>
              <w:suppressAutoHyphens/>
              <w:spacing w:line="360" w:lineRule="auto"/>
              <w:rPr>
                <w:rFonts w:eastAsia="Calibri"/>
                <w:color w:val="000000"/>
                <w:lang w:eastAsia="ar-SA"/>
              </w:rPr>
            </w:pPr>
            <w:r w:rsidRPr="005272BF">
              <w:rPr>
                <w:rFonts w:eastAsia="Calibri"/>
                <w:color w:val="000000"/>
                <w:lang w:eastAsia="ar-SA"/>
              </w:rPr>
              <w:t>- витрати на рекламу;</w:t>
            </w:r>
          </w:p>
        </w:tc>
        <w:tc>
          <w:tcPr>
            <w:tcW w:w="1750" w:type="dxa"/>
            <w:tcBorders>
              <w:top w:val="single" w:sz="4" w:space="0" w:color="auto"/>
              <w:left w:val="single" w:sz="4" w:space="0" w:color="auto"/>
              <w:bottom w:val="single" w:sz="4" w:space="0" w:color="auto"/>
              <w:right w:val="single" w:sz="4" w:space="0" w:color="auto"/>
            </w:tcBorders>
            <w:vAlign w:val="center"/>
          </w:tcPr>
          <w:p w:rsidR="00680392" w:rsidRPr="005272BF" w:rsidRDefault="007A1FD1" w:rsidP="006A0127">
            <w:pPr>
              <w:suppressAutoHyphens/>
              <w:spacing w:line="360" w:lineRule="auto"/>
              <w:jc w:val="center"/>
              <w:rPr>
                <w:rFonts w:eastAsia="Calibri"/>
                <w:color w:val="000000"/>
              </w:rPr>
            </w:pPr>
            <w:r>
              <w:rPr>
                <w:rFonts w:eastAsia="Calibri"/>
                <w:color w:val="000000"/>
              </w:rPr>
              <w:t>1</w:t>
            </w:r>
            <w:r w:rsidR="00680392" w:rsidRPr="005272BF">
              <w:rPr>
                <w:rFonts w:eastAsia="Calibri"/>
                <w:color w:val="000000"/>
              </w:rPr>
              <w:t>2</w:t>
            </w:r>
            <w:r>
              <w:rPr>
                <w:rFonts w:eastAsia="Calibri"/>
                <w:color w:val="000000"/>
              </w:rPr>
              <w:t xml:space="preserve"> </w:t>
            </w:r>
            <w:r w:rsidR="00680392" w:rsidRPr="005272BF">
              <w:rPr>
                <w:rFonts w:eastAsia="Calibri"/>
                <w:color w:val="000000"/>
              </w:rPr>
              <w:t>500</w:t>
            </w:r>
            <w:r w:rsidR="00433829">
              <w:rPr>
                <w:rFonts w:eastAsia="Calibri"/>
                <w:color w:val="000000"/>
                <w:szCs w:val="28"/>
                <w:lang w:eastAsia="ar-SA"/>
              </w:rPr>
              <w:t>.00</w:t>
            </w:r>
          </w:p>
        </w:tc>
      </w:tr>
      <w:tr w:rsidR="00680392" w:rsidRPr="005272BF" w:rsidTr="003C1ED0">
        <w:tc>
          <w:tcPr>
            <w:tcW w:w="7595" w:type="dxa"/>
            <w:tcBorders>
              <w:top w:val="single" w:sz="4" w:space="0" w:color="auto"/>
              <w:left w:val="single" w:sz="4" w:space="0" w:color="auto"/>
              <w:bottom w:val="single" w:sz="4" w:space="0" w:color="auto"/>
              <w:right w:val="single" w:sz="4" w:space="0" w:color="auto"/>
            </w:tcBorders>
          </w:tcPr>
          <w:p w:rsidR="00680392" w:rsidRPr="005272BF" w:rsidRDefault="00680392" w:rsidP="006A0127">
            <w:pPr>
              <w:suppressAutoHyphens/>
              <w:spacing w:line="360" w:lineRule="auto"/>
              <w:rPr>
                <w:rFonts w:eastAsia="Calibri"/>
                <w:color w:val="000000"/>
                <w:lang w:eastAsia="ar-SA"/>
              </w:rPr>
            </w:pPr>
            <w:r w:rsidRPr="005272BF">
              <w:rPr>
                <w:rFonts w:eastAsia="Calibri"/>
                <w:color w:val="000000"/>
                <w:lang w:eastAsia="ar-SA"/>
              </w:rPr>
              <w:t>- інші витрати на збут;</w:t>
            </w:r>
          </w:p>
        </w:tc>
        <w:tc>
          <w:tcPr>
            <w:tcW w:w="1750" w:type="dxa"/>
            <w:tcBorders>
              <w:top w:val="single" w:sz="4" w:space="0" w:color="auto"/>
              <w:left w:val="single" w:sz="4" w:space="0" w:color="auto"/>
              <w:bottom w:val="single" w:sz="4" w:space="0" w:color="auto"/>
              <w:right w:val="single" w:sz="4" w:space="0" w:color="auto"/>
            </w:tcBorders>
            <w:vAlign w:val="center"/>
          </w:tcPr>
          <w:p w:rsidR="00680392" w:rsidRPr="005272BF" w:rsidRDefault="001E2901" w:rsidP="006A0127">
            <w:pPr>
              <w:suppressAutoHyphens/>
              <w:spacing w:line="360" w:lineRule="auto"/>
              <w:jc w:val="center"/>
              <w:rPr>
                <w:rFonts w:eastAsia="Calibri"/>
                <w:color w:val="000000"/>
              </w:rPr>
            </w:pPr>
            <w:r>
              <w:rPr>
                <w:rFonts w:eastAsia="Calibri"/>
                <w:color w:val="000000"/>
              </w:rPr>
              <w:t>8</w:t>
            </w:r>
            <w:r w:rsidR="00680392" w:rsidRPr="005272BF">
              <w:rPr>
                <w:rFonts w:eastAsia="Calibri"/>
                <w:color w:val="000000"/>
              </w:rPr>
              <w:t>00</w:t>
            </w:r>
            <w:r w:rsidR="00433829">
              <w:rPr>
                <w:rFonts w:eastAsia="Calibri"/>
                <w:color w:val="000000"/>
                <w:szCs w:val="28"/>
                <w:lang w:eastAsia="ar-SA"/>
              </w:rPr>
              <w:t>.00</w:t>
            </w:r>
          </w:p>
        </w:tc>
      </w:tr>
      <w:tr w:rsidR="00680392" w:rsidRPr="005272BF" w:rsidTr="003C1ED0">
        <w:tc>
          <w:tcPr>
            <w:tcW w:w="7595" w:type="dxa"/>
            <w:tcBorders>
              <w:top w:val="single" w:sz="4" w:space="0" w:color="auto"/>
              <w:left w:val="single" w:sz="4" w:space="0" w:color="auto"/>
              <w:bottom w:val="single" w:sz="4" w:space="0" w:color="auto"/>
              <w:right w:val="single" w:sz="4" w:space="0" w:color="auto"/>
            </w:tcBorders>
          </w:tcPr>
          <w:p w:rsidR="00680392" w:rsidRPr="005272BF" w:rsidRDefault="00680392" w:rsidP="006A0127">
            <w:pPr>
              <w:suppressAutoHyphens/>
              <w:spacing w:line="360" w:lineRule="auto"/>
              <w:rPr>
                <w:rFonts w:eastAsia="Calibri"/>
                <w:color w:val="000000"/>
                <w:lang w:eastAsia="ar-SA"/>
              </w:rPr>
            </w:pPr>
            <w:r w:rsidRPr="005272BF">
              <w:rPr>
                <w:rFonts w:eastAsia="Calibri"/>
                <w:color w:val="000000"/>
                <w:lang w:eastAsia="ar-SA"/>
              </w:rPr>
              <w:t>Разом витрат на збут:</w:t>
            </w:r>
          </w:p>
        </w:tc>
        <w:tc>
          <w:tcPr>
            <w:tcW w:w="1750" w:type="dxa"/>
            <w:tcBorders>
              <w:top w:val="single" w:sz="4" w:space="0" w:color="auto"/>
              <w:left w:val="single" w:sz="4" w:space="0" w:color="auto"/>
              <w:bottom w:val="single" w:sz="4" w:space="0" w:color="auto"/>
              <w:right w:val="single" w:sz="4" w:space="0" w:color="auto"/>
            </w:tcBorders>
            <w:vAlign w:val="center"/>
          </w:tcPr>
          <w:p w:rsidR="00680392" w:rsidRPr="005272BF" w:rsidRDefault="00680392" w:rsidP="00623C49">
            <w:pPr>
              <w:suppressAutoHyphens/>
              <w:spacing w:line="360" w:lineRule="auto"/>
              <w:jc w:val="center"/>
              <w:rPr>
                <w:rFonts w:eastAsia="Calibri"/>
                <w:color w:val="000000"/>
              </w:rPr>
            </w:pPr>
            <w:r w:rsidRPr="005272BF">
              <w:rPr>
                <w:rFonts w:eastAsia="Calibri"/>
                <w:color w:val="000000"/>
              </w:rPr>
              <w:t>1</w:t>
            </w:r>
            <w:r w:rsidR="004E2023">
              <w:rPr>
                <w:rFonts w:eastAsia="Calibri"/>
                <w:color w:val="000000"/>
              </w:rPr>
              <w:t>760</w:t>
            </w:r>
            <w:r w:rsidRPr="005272BF">
              <w:rPr>
                <w:rFonts w:eastAsia="Calibri"/>
                <w:color w:val="000000"/>
              </w:rPr>
              <w:t>0</w:t>
            </w:r>
            <w:r w:rsidR="00623C49">
              <w:rPr>
                <w:rFonts w:eastAsia="Calibri"/>
                <w:color w:val="000000"/>
              </w:rPr>
              <w:t>.</w:t>
            </w:r>
            <w:r w:rsidR="004E2023">
              <w:rPr>
                <w:rFonts w:eastAsia="Calibri"/>
                <w:color w:val="000000"/>
              </w:rPr>
              <w:t>0</w:t>
            </w:r>
            <w:r w:rsidR="00B8039C">
              <w:rPr>
                <w:rFonts w:eastAsia="Calibri"/>
                <w:color w:val="000000"/>
              </w:rPr>
              <w:t>0</w:t>
            </w:r>
          </w:p>
        </w:tc>
      </w:tr>
    </w:tbl>
    <w:p w:rsidR="00680392" w:rsidRPr="005272BF" w:rsidRDefault="00680392" w:rsidP="00680392">
      <w:pPr>
        <w:suppressAutoHyphens/>
        <w:spacing w:line="360" w:lineRule="auto"/>
        <w:rPr>
          <w:rFonts w:eastAsia="Calibri"/>
          <w:i/>
          <w:color w:val="000000"/>
          <w:sz w:val="28"/>
          <w:szCs w:val="28"/>
          <w:lang w:eastAsia="ar-SA"/>
        </w:rPr>
      </w:pPr>
    </w:p>
    <w:p w:rsidR="00680392" w:rsidRPr="005272BF" w:rsidRDefault="00680392" w:rsidP="00680392">
      <w:pPr>
        <w:suppressAutoHyphens/>
        <w:spacing w:line="360" w:lineRule="auto"/>
        <w:ind w:firstLine="567"/>
        <w:jc w:val="right"/>
        <w:rPr>
          <w:rFonts w:eastAsia="Calibri"/>
          <w:i/>
          <w:color w:val="000000"/>
          <w:szCs w:val="28"/>
          <w:lang w:eastAsia="ar-SA"/>
        </w:rPr>
      </w:pPr>
      <w:r w:rsidRPr="005272BF">
        <w:rPr>
          <w:rFonts w:eastAsia="Calibri"/>
          <w:i/>
          <w:color w:val="000000"/>
          <w:szCs w:val="28"/>
          <w:lang w:eastAsia="ar-SA"/>
        </w:rPr>
        <w:t>Таблиця 5.6</w:t>
      </w:r>
    </w:p>
    <w:p w:rsidR="00680392" w:rsidRPr="005272BF" w:rsidRDefault="00680392" w:rsidP="00680392">
      <w:pPr>
        <w:suppressAutoHyphens/>
        <w:spacing w:line="360" w:lineRule="auto"/>
        <w:ind w:firstLine="567"/>
        <w:jc w:val="center"/>
        <w:rPr>
          <w:rFonts w:eastAsia="Calibri"/>
          <w:b/>
          <w:color w:val="000000"/>
          <w:sz w:val="28"/>
          <w:szCs w:val="28"/>
          <w:lang w:eastAsia="ar-SA"/>
        </w:rPr>
      </w:pPr>
      <w:r w:rsidRPr="005272BF">
        <w:rPr>
          <w:rFonts w:eastAsia="Calibri"/>
          <w:b/>
          <w:color w:val="000000"/>
          <w:sz w:val="28"/>
          <w:szCs w:val="28"/>
          <w:lang w:eastAsia="ar-SA"/>
        </w:rPr>
        <w:t>Зведений кошторис витрат на розробку проектного рішення (продукту)</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46"/>
        <w:gridCol w:w="1843"/>
      </w:tblGrid>
      <w:tr w:rsidR="00680392" w:rsidRPr="005272BF" w:rsidTr="002372C8">
        <w:trPr>
          <w:trHeight w:val="803"/>
        </w:trPr>
        <w:tc>
          <w:tcPr>
            <w:tcW w:w="8046" w:type="dxa"/>
            <w:vAlign w:val="center"/>
          </w:tcPr>
          <w:p w:rsidR="00680392" w:rsidRPr="005272BF" w:rsidRDefault="00680392" w:rsidP="002372C8">
            <w:pPr>
              <w:suppressAutoHyphens/>
              <w:spacing w:line="360" w:lineRule="auto"/>
              <w:jc w:val="center"/>
              <w:rPr>
                <w:rFonts w:eastAsia="Calibri"/>
                <w:b/>
                <w:color w:val="000000"/>
                <w:lang w:eastAsia="ar-SA"/>
              </w:rPr>
            </w:pPr>
            <w:r w:rsidRPr="005272BF">
              <w:rPr>
                <w:rFonts w:eastAsia="Calibri"/>
                <w:b/>
                <w:color w:val="000000"/>
                <w:lang w:eastAsia="ar-SA"/>
              </w:rPr>
              <w:t>Статті витрат</w:t>
            </w:r>
          </w:p>
        </w:tc>
        <w:tc>
          <w:tcPr>
            <w:tcW w:w="1843" w:type="dxa"/>
            <w:vAlign w:val="center"/>
          </w:tcPr>
          <w:p w:rsidR="00680392" w:rsidRPr="005272BF" w:rsidRDefault="00680392" w:rsidP="002372C8">
            <w:pPr>
              <w:suppressAutoHyphens/>
              <w:spacing w:line="360" w:lineRule="auto"/>
              <w:jc w:val="center"/>
              <w:rPr>
                <w:rFonts w:eastAsia="Calibri"/>
                <w:b/>
                <w:color w:val="000000"/>
                <w:lang w:eastAsia="ar-SA"/>
              </w:rPr>
            </w:pPr>
            <w:r w:rsidRPr="005272BF">
              <w:rPr>
                <w:rFonts w:eastAsia="Calibri"/>
                <w:b/>
                <w:color w:val="000000"/>
                <w:lang w:eastAsia="ar-SA"/>
              </w:rPr>
              <w:t>Разом, грн.</w:t>
            </w:r>
          </w:p>
        </w:tc>
      </w:tr>
      <w:tr w:rsidR="00680392" w:rsidRPr="005272BF" w:rsidTr="002372C8">
        <w:trPr>
          <w:trHeight w:val="548"/>
        </w:trPr>
        <w:tc>
          <w:tcPr>
            <w:tcW w:w="8046" w:type="dxa"/>
            <w:vAlign w:val="center"/>
          </w:tcPr>
          <w:p w:rsidR="00680392" w:rsidRPr="005272BF" w:rsidRDefault="00680392" w:rsidP="002372C8">
            <w:pPr>
              <w:suppressAutoHyphens/>
              <w:spacing w:line="360" w:lineRule="auto"/>
              <w:rPr>
                <w:rFonts w:eastAsia="Calibri"/>
                <w:color w:val="000000"/>
                <w:lang w:eastAsia="ar-SA"/>
              </w:rPr>
            </w:pPr>
            <w:r w:rsidRPr="005272BF">
              <w:rPr>
                <w:rFonts w:eastAsia="Calibri"/>
                <w:color w:val="000000"/>
                <w:lang w:eastAsia="ar-SA"/>
              </w:rPr>
              <w:t>Купівельні напівфабрикати та комплектуючі вироби</w:t>
            </w:r>
          </w:p>
        </w:tc>
        <w:tc>
          <w:tcPr>
            <w:tcW w:w="1843" w:type="dxa"/>
            <w:vAlign w:val="center"/>
          </w:tcPr>
          <w:p w:rsidR="00680392" w:rsidRPr="005272BF" w:rsidRDefault="006107FD" w:rsidP="002372C8">
            <w:pPr>
              <w:suppressAutoHyphens/>
              <w:spacing w:line="360" w:lineRule="auto"/>
              <w:jc w:val="center"/>
              <w:rPr>
                <w:rFonts w:eastAsia="Calibri"/>
                <w:color w:val="000000"/>
                <w:lang w:eastAsia="ar-SA"/>
              </w:rPr>
            </w:pPr>
            <w:r>
              <w:rPr>
                <w:rFonts w:eastAsia="Calibri"/>
                <w:color w:val="000000"/>
                <w:szCs w:val="28"/>
                <w:lang w:val="en-US" w:eastAsia="ar-SA"/>
              </w:rPr>
              <w:t>11</w:t>
            </w:r>
            <w:r>
              <w:rPr>
                <w:rFonts w:eastAsia="Calibri"/>
                <w:color w:val="000000"/>
                <w:szCs w:val="28"/>
                <w:lang w:eastAsia="ar-SA"/>
              </w:rPr>
              <w:t xml:space="preserve">9 </w:t>
            </w:r>
            <w:r>
              <w:rPr>
                <w:rFonts w:eastAsia="Calibri"/>
                <w:color w:val="000000"/>
                <w:szCs w:val="28"/>
                <w:lang w:val="en-US" w:eastAsia="ar-SA"/>
              </w:rPr>
              <w:t>9</w:t>
            </w:r>
            <w:r>
              <w:rPr>
                <w:rFonts w:eastAsia="Calibri"/>
                <w:color w:val="000000"/>
                <w:szCs w:val="28"/>
                <w:lang w:eastAsia="ar-SA"/>
              </w:rPr>
              <w:t>50.00</w:t>
            </w:r>
          </w:p>
        </w:tc>
      </w:tr>
      <w:tr w:rsidR="00680392" w:rsidRPr="005272BF" w:rsidTr="002372C8">
        <w:trPr>
          <w:trHeight w:val="550"/>
        </w:trPr>
        <w:tc>
          <w:tcPr>
            <w:tcW w:w="8046" w:type="dxa"/>
            <w:vAlign w:val="center"/>
          </w:tcPr>
          <w:p w:rsidR="00680392" w:rsidRPr="005272BF" w:rsidRDefault="00680392" w:rsidP="002372C8">
            <w:pPr>
              <w:suppressAutoHyphens/>
              <w:spacing w:line="360" w:lineRule="auto"/>
              <w:rPr>
                <w:rFonts w:eastAsia="Calibri"/>
                <w:color w:val="000000"/>
                <w:lang w:eastAsia="ar-SA"/>
              </w:rPr>
            </w:pPr>
            <w:r w:rsidRPr="005272BF">
              <w:rPr>
                <w:rFonts w:eastAsia="Calibri"/>
                <w:color w:val="000000"/>
                <w:lang w:eastAsia="ar-SA"/>
              </w:rPr>
              <w:t>Паливо та електроенергія на технологічні цілі</w:t>
            </w:r>
          </w:p>
        </w:tc>
        <w:tc>
          <w:tcPr>
            <w:tcW w:w="1843" w:type="dxa"/>
            <w:vAlign w:val="center"/>
          </w:tcPr>
          <w:p w:rsidR="00680392" w:rsidRPr="006107FD" w:rsidRDefault="002372C8" w:rsidP="002372C8">
            <w:pPr>
              <w:suppressAutoHyphens/>
              <w:spacing w:line="360" w:lineRule="auto"/>
              <w:jc w:val="center"/>
              <w:rPr>
                <w:rFonts w:eastAsia="Calibri"/>
                <w:color w:val="000000"/>
                <w:lang w:val="ru-RU" w:eastAsia="ar-SA"/>
              </w:rPr>
            </w:pPr>
            <w:r>
              <w:rPr>
                <w:rFonts w:eastAsia="Calibri"/>
                <w:color w:val="000000"/>
                <w:lang w:val="ru-RU" w:eastAsia="ar-SA"/>
              </w:rPr>
              <w:t>6000</w:t>
            </w:r>
          </w:p>
        </w:tc>
      </w:tr>
      <w:tr w:rsidR="00680392" w:rsidRPr="005272BF" w:rsidTr="002372C8">
        <w:trPr>
          <w:trHeight w:val="571"/>
        </w:trPr>
        <w:tc>
          <w:tcPr>
            <w:tcW w:w="8046" w:type="dxa"/>
            <w:vAlign w:val="center"/>
          </w:tcPr>
          <w:p w:rsidR="00680392" w:rsidRPr="005272BF" w:rsidRDefault="00680392" w:rsidP="002372C8">
            <w:pPr>
              <w:suppressAutoHyphens/>
              <w:spacing w:line="360" w:lineRule="auto"/>
              <w:rPr>
                <w:rFonts w:eastAsia="Calibri"/>
                <w:color w:val="000000"/>
                <w:lang w:eastAsia="ar-SA"/>
              </w:rPr>
            </w:pPr>
            <w:r w:rsidRPr="005272BF">
              <w:rPr>
                <w:rFonts w:eastAsia="Calibri"/>
                <w:color w:val="000000"/>
                <w:lang w:eastAsia="ar-SA"/>
              </w:rPr>
              <w:t>Основна заробітна плата</w:t>
            </w:r>
          </w:p>
        </w:tc>
        <w:tc>
          <w:tcPr>
            <w:tcW w:w="1843" w:type="dxa"/>
            <w:vAlign w:val="center"/>
          </w:tcPr>
          <w:p w:rsidR="00680392" w:rsidRPr="006107FD" w:rsidRDefault="006107FD" w:rsidP="002372C8">
            <w:pPr>
              <w:suppressAutoHyphens/>
              <w:spacing w:line="360" w:lineRule="auto"/>
              <w:jc w:val="center"/>
              <w:rPr>
                <w:rFonts w:eastAsia="Calibri"/>
                <w:color w:val="000000"/>
                <w:lang w:val="ru-RU" w:eastAsia="ar-SA"/>
              </w:rPr>
            </w:pPr>
            <w:r>
              <w:rPr>
                <w:rFonts w:eastAsia="Calibri"/>
                <w:lang w:val="ru-RU" w:eastAsia="ar-SA"/>
              </w:rPr>
              <w:t>139 954.44</w:t>
            </w:r>
          </w:p>
        </w:tc>
      </w:tr>
      <w:tr w:rsidR="00680392" w:rsidRPr="005272BF" w:rsidTr="002372C8">
        <w:trPr>
          <w:trHeight w:val="455"/>
        </w:trPr>
        <w:tc>
          <w:tcPr>
            <w:tcW w:w="8046" w:type="dxa"/>
            <w:vAlign w:val="center"/>
          </w:tcPr>
          <w:p w:rsidR="00680392" w:rsidRPr="005272BF" w:rsidRDefault="00680392" w:rsidP="002372C8">
            <w:pPr>
              <w:suppressAutoHyphens/>
              <w:spacing w:after="200" w:line="360" w:lineRule="auto"/>
              <w:rPr>
                <w:rFonts w:eastAsia="Calibri"/>
                <w:color w:val="000000"/>
                <w:lang w:eastAsia="ar-SA"/>
              </w:rPr>
            </w:pPr>
            <w:r w:rsidRPr="005272BF">
              <w:rPr>
                <w:rFonts w:eastAsia="Calibri"/>
                <w:color w:val="000000"/>
                <w:lang w:eastAsia="ar-SA"/>
              </w:rPr>
              <w:lastRenderedPageBreak/>
              <w:t>Додаткова заробітна плата</w:t>
            </w:r>
          </w:p>
        </w:tc>
        <w:tc>
          <w:tcPr>
            <w:tcW w:w="1843" w:type="dxa"/>
            <w:vAlign w:val="center"/>
          </w:tcPr>
          <w:p w:rsidR="00680392" w:rsidRPr="005272BF" w:rsidRDefault="00680392" w:rsidP="002372C8">
            <w:pPr>
              <w:suppressAutoHyphens/>
              <w:spacing w:after="200" w:line="360" w:lineRule="auto"/>
              <w:jc w:val="center"/>
              <w:rPr>
                <w:rFonts w:eastAsia="Calibri"/>
                <w:color w:val="000000"/>
                <w:lang w:eastAsia="ar-SA"/>
              </w:rPr>
            </w:pPr>
            <w:r w:rsidRPr="005272BF">
              <w:rPr>
                <w:rFonts w:eastAsia="Calibri"/>
                <w:color w:val="000000"/>
                <w:lang w:eastAsia="ar-SA"/>
              </w:rPr>
              <w:t>-</w:t>
            </w:r>
          </w:p>
        </w:tc>
      </w:tr>
      <w:tr w:rsidR="00680392" w:rsidRPr="005272BF" w:rsidTr="002372C8">
        <w:tc>
          <w:tcPr>
            <w:tcW w:w="8046" w:type="dxa"/>
            <w:vAlign w:val="center"/>
          </w:tcPr>
          <w:p w:rsidR="00680392" w:rsidRPr="005272BF" w:rsidRDefault="00680392" w:rsidP="002372C8">
            <w:pPr>
              <w:suppressAutoHyphens/>
              <w:spacing w:after="200" w:line="360" w:lineRule="auto"/>
              <w:rPr>
                <w:rFonts w:eastAsia="Calibri"/>
                <w:color w:val="000000"/>
                <w:lang w:eastAsia="ar-SA"/>
              </w:rPr>
            </w:pPr>
            <w:r w:rsidRPr="005272BF">
              <w:rPr>
                <w:rFonts w:eastAsia="Calibri"/>
                <w:color w:val="000000"/>
                <w:lang w:eastAsia="ar-SA"/>
              </w:rPr>
              <w:t>Відрахування на соціальне страхування</w:t>
            </w:r>
          </w:p>
        </w:tc>
        <w:tc>
          <w:tcPr>
            <w:tcW w:w="1843" w:type="dxa"/>
            <w:vAlign w:val="center"/>
          </w:tcPr>
          <w:p w:rsidR="00680392" w:rsidRPr="005272BF" w:rsidRDefault="002372C8" w:rsidP="002372C8">
            <w:pPr>
              <w:suppressAutoHyphens/>
              <w:spacing w:after="200" w:line="360" w:lineRule="auto"/>
              <w:jc w:val="center"/>
              <w:rPr>
                <w:rFonts w:eastAsia="Calibri"/>
                <w:color w:val="000000"/>
                <w:lang w:eastAsia="ar-SA"/>
              </w:rPr>
            </w:pPr>
            <w:r>
              <w:rPr>
                <w:rFonts w:eastAsia="Calibri"/>
                <w:color w:val="000000"/>
                <w:lang w:eastAsia="ar-SA"/>
              </w:rPr>
              <w:t>30 798.98</w:t>
            </w:r>
          </w:p>
        </w:tc>
      </w:tr>
      <w:tr w:rsidR="00680392" w:rsidRPr="005272BF" w:rsidTr="002372C8">
        <w:trPr>
          <w:trHeight w:val="473"/>
        </w:trPr>
        <w:tc>
          <w:tcPr>
            <w:tcW w:w="8046" w:type="dxa"/>
            <w:vAlign w:val="center"/>
          </w:tcPr>
          <w:p w:rsidR="00680392" w:rsidRPr="005272BF" w:rsidRDefault="00680392" w:rsidP="002372C8">
            <w:pPr>
              <w:suppressAutoHyphens/>
              <w:spacing w:after="200" w:line="360" w:lineRule="auto"/>
              <w:rPr>
                <w:rFonts w:eastAsia="Calibri"/>
                <w:color w:val="000000"/>
                <w:lang w:eastAsia="ar-SA"/>
              </w:rPr>
            </w:pPr>
            <w:r w:rsidRPr="005272BF">
              <w:rPr>
                <w:rFonts w:eastAsia="Calibri"/>
                <w:color w:val="000000"/>
                <w:lang w:eastAsia="ar-SA"/>
              </w:rPr>
              <w:t>Витрати на утримання й експлуатацію устаткування</w:t>
            </w:r>
          </w:p>
        </w:tc>
        <w:tc>
          <w:tcPr>
            <w:tcW w:w="1843" w:type="dxa"/>
            <w:vAlign w:val="center"/>
          </w:tcPr>
          <w:p w:rsidR="00680392" w:rsidRPr="005272BF" w:rsidRDefault="00680392" w:rsidP="002372C8">
            <w:pPr>
              <w:suppressAutoHyphens/>
              <w:spacing w:after="200" w:line="360" w:lineRule="auto"/>
              <w:jc w:val="center"/>
              <w:rPr>
                <w:rFonts w:eastAsia="Calibri"/>
                <w:color w:val="000000"/>
                <w:lang w:eastAsia="ar-SA"/>
              </w:rPr>
            </w:pPr>
            <w:r w:rsidRPr="005272BF">
              <w:rPr>
                <w:rFonts w:eastAsia="Calibri"/>
                <w:color w:val="000000"/>
                <w:lang w:eastAsia="ar-SA"/>
              </w:rPr>
              <w:t>1</w:t>
            </w:r>
            <w:r w:rsidRPr="005272BF">
              <w:rPr>
                <w:rFonts w:eastAsia="Calibri"/>
                <w:color w:val="000000"/>
                <w:lang w:val="en-US" w:eastAsia="ar-SA"/>
              </w:rPr>
              <w:t>100</w:t>
            </w:r>
          </w:p>
        </w:tc>
      </w:tr>
      <w:tr w:rsidR="002372C8" w:rsidRPr="005272BF" w:rsidTr="00F9742D">
        <w:tc>
          <w:tcPr>
            <w:tcW w:w="9889" w:type="dxa"/>
            <w:gridSpan w:val="2"/>
            <w:vAlign w:val="center"/>
          </w:tcPr>
          <w:p w:rsidR="002372C8" w:rsidRPr="005272BF" w:rsidRDefault="002372C8" w:rsidP="002372C8">
            <w:pPr>
              <w:suppressAutoHyphens/>
              <w:spacing w:after="200" w:line="360" w:lineRule="auto"/>
              <w:jc w:val="center"/>
              <w:rPr>
                <w:rFonts w:eastAsia="Calibri"/>
                <w:color w:val="000000"/>
                <w:lang w:eastAsia="ar-SA"/>
              </w:rPr>
            </w:pPr>
            <w:r w:rsidRPr="005272BF">
              <w:rPr>
                <w:rFonts w:eastAsia="Calibri"/>
                <w:color w:val="000000"/>
                <w:lang w:eastAsia="ar-SA"/>
              </w:rPr>
              <w:t>Загальновиробничі витрати, у т.ч.:</w:t>
            </w:r>
          </w:p>
        </w:tc>
      </w:tr>
      <w:tr w:rsidR="00680392" w:rsidRPr="005272BF" w:rsidTr="003459F4">
        <w:tc>
          <w:tcPr>
            <w:tcW w:w="8046" w:type="dxa"/>
            <w:vAlign w:val="center"/>
          </w:tcPr>
          <w:p w:rsidR="00680392" w:rsidRPr="005272BF" w:rsidRDefault="00680392" w:rsidP="002372C8">
            <w:pPr>
              <w:suppressAutoHyphens/>
              <w:spacing w:after="200" w:line="360" w:lineRule="auto"/>
              <w:rPr>
                <w:rFonts w:eastAsia="Calibri"/>
                <w:color w:val="000000"/>
                <w:lang w:eastAsia="ar-SA"/>
              </w:rPr>
            </w:pPr>
            <w:r w:rsidRPr="005272BF">
              <w:rPr>
                <w:rFonts w:eastAsia="Calibri"/>
                <w:color w:val="000000"/>
                <w:lang w:eastAsia="ar-SA"/>
              </w:rPr>
              <w:t>- змінні;</w:t>
            </w:r>
          </w:p>
        </w:tc>
        <w:tc>
          <w:tcPr>
            <w:tcW w:w="1843" w:type="dxa"/>
            <w:shd w:val="clear" w:color="auto" w:fill="auto"/>
            <w:vAlign w:val="center"/>
          </w:tcPr>
          <w:p w:rsidR="00680392" w:rsidRPr="005272BF" w:rsidRDefault="002372C8" w:rsidP="003459F4">
            <w:pPr>
              <w:suppressAutoHyphens/>
              <w:spacing w:after="200" w:line="360" w:lineRule="auto"/>
              <w:jc w:val="center"/>
              <w:rPr>
                <w:rFonts w:eastAsia="Calibri"/>
                <w:color w:val="000000"/>
                <w:lang w:eastAsia="ar-SA"/>
              </w:rPr>
            </w:pPr>
            <w:r w:rsidRPr="005272BF">
              <w:rPr>
                <w:rFonts w:eastAsia="Calibri"/>
                <w:color w:val="000000"/>
                <w:szCs w:val="28"/>
                <w:lang w:val="en-US"/>
              </w:rPr>
              <w:t>1</w:t>
            </w:r>
            <w:r>
              <w:rPr>
                <w:rFonts w:eastAsia="Calibri"/>
                <w:color w:val="000000"/>
                <w:szCs w:val="28"/>
              </w:rPr>
              <w:t>3 550</w:t>
            </w:r>
            <w:r>
              <w:rPr>
                <w:rFonts w:eastAsia="Calibri"/>
                <w:color w:val="000000"/>
                <w:szCs w:val="28"/>
                <w:lang w:eastAsia="ar-SA"/>
              </w:rPr>
              <w:t>.00</w:t>
            </w:r>
          </w:p>
        </w:tc>
      </w:tr>
      <w:tr w:rsidR="00680392" w:rsidRPr="005272BF" w:rsidTr="003459F4">
        <w:tc>
          <w:tcPr>
            <w:tcW w:w="8046" w:type="dxa"/>
            <w:vAlign w:val="center"/>
          </w:tcPr>
          <w:p w:rsidR="00680392" w:rsidRPr="005272BF" w:rsidRDefault="00680392" w:rsidP="002372C8">
            <w:pPr>
              <w:suppressAutoHyphens/>
              <w:spacing w:after="200" w:line="360" w:lineRule="auto"/>
              <w:rPr>
                <w:rFonts w:eastAsia="Calibri"/>
                <w:color w:val="000000"/>
                <w:lang w:eastAsia="ar-SA"/>
              </w:rPr>
            </w:pPr>
            <w:r w:rsidRPr="005272BF">
              <w:rPr>
                <w:rFonts w:eastAsia="Calibri"/>
                <w:color w:val="000000"/>
                <w:lang w:eastAsia="ar-SA"/>
              </w:rPr>
              <w:t>- постійні;</w:t>
            </w:r>
          </w:p>
        </w:tc>
        <w:tc>
          <w:tcPr>
            <w:tcW w:w="1843" w:type="dxa"/>
            <w:shd w:val="clear" w:color="auto" w:fill="auto"/>
            <w:vAlign w:val="center"/>
          </w:tcPr>
          <w:p w:rsidR="00680392" w:rsidRPr="005272BF" w:rsidRDefault="002372C8" w:rsidP="003459F4">
            <w:pPr>
              <w:suppressAutoHyphens/>
              <w:spacing w:after="200" w:line="360" w:lineRule="auto"/>
              <w:jc w:val="center"/>
              <w:rPr>
                <w:rFonts w:eastAsia="Calibri"/>
                <w:color w:val="000000"/>
                <w:lang w:eastAsia="ar-SA"/>
              </w:rPr>
            </w:pPr>
            <w:r>
              <w:rPr>
                <w:rFonts w:eastAsia="Calibri"/>
                <w:color w:val="000000"/>
                <w:szCs w:val="28"/>
              </w:rPr>
              <w:t>7 800</w:t>
            </w:r>
            <w:r>
              <w:rPr>
                <w:rFonts w:eastAsia="Calibri"/>
                <w:color w:val="000000"/>
                <w:szCs w:val="28"/>
                <w:lang w:eastAsia="ar-SA"/>
              </w:rPr>
              <w:t>.00</w:t>
            </w:r>
          </w:p>
        </w:tc>
      </w:tr>
      <w:tr w:rsidR="00680392" w:rsidRPr="005272BF" w:rsidTr="003459F4">
        <w:tc>
          <w:tcPr>
            <w:tcW w:w="8046" w:type="dxa"/>
            <w:tcBorders>
              <w:top w:val="single" w:sz="4" w:space="0" w:color="auto"/>
              <w:left w:val="single" w:sz="4" w:space="0" w:color="auto"/>
              <w:bottom w:val="single" w:sz="4" w:space="0" w:color="auto"/>
              <w:right w:val="single" w:sz="4" w:space="0" w:color="auto"/>
            </w:tcBorders>
            <w:vAlign w:val="center"/>
          </w:tcPr>
          <w:p w:rsidR="00680392" w:rsidRPr="005272BF" w:rsidRDefault="00680392" w:rsidP="002372C8">
            <w:pPr>
              <w:suppressAutoHyphens/>
              <w:spacing w:after="200" w:line="360" w:lineRule="auto"/>
              <w:rPr>
                <w:rFonts w:eastAsia="Calibri"/>
                <w:color w:val="000000"/>
                <w:lang w:eastAsia="ar-SA"/>
              </w:rPr>
            </w:pPr>
            <w:r w:rsidRPr="005272BF">
              <w:rPr>
                <w:rFonts w:eastAsia="Calibri"/>
                <w:color w:val="000000"/>
                <w:lang w:eastAsia="ar-SA"/>
              </w:rPr>
              <w:t>Разом виробничих витрат:</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680392" w:rsidRPr="005272BF" w:rsidRDefault="002372C8" w:rsidP="003459F4">
            <w:pPr>
              <w:suppressAutoHyphens/>
              <w:spacing w:after="200" w:line="360" w:lineRule="auto"/>
              <w:jc w:val="center"/>
              <w:rPr>
                <w:rFonts w:eastAsia="Calibri"/>
                <w:color w:val="000000"/>
                <w:szCs w:val="28"/>
              </w:rPr>
            </w:pPr>
            <w:r>
              <w:rPr>
                <w:rFonts w:eastAsia="Calibri"/>
                <w:color w:val="000000"/>
                <w:szCs w:val="28"/>
              </w:rPr>
              <w:t>21 350.00</w:t>
            </w:r>
          </w:p>
        </w:tc>
      </w:tr>
      <w:tr w:rsidR="00680392" w:rsidRPr="005272BF" w:rsidTr="003459F4">
        <w:tc>
          <w:tcPr>
            <w:tcW w:w="8046" w:type="dxa"/>
            <w:tcBorders>
              <w:top w:val="single" w:sz="4" w:space="0" w:color="auto"/>
              <w:left w:val="single" w:sz="4" w:space="0" w:color="auto"/>
              <w:bottom w:val="single" w:sz="4" w:space="0" w:color="auto"/>
              <w:right w:val="single" w:sz="4" w:space="0" w:color="auto"/>
            </w:tcBorders>
            <w:vAlign w:val="center"/>
          </w:tcPr>
          <w:p w:rsidR="00680392" w:rsidRPr="005272BF" w:rsidRDefault="00680392" w:rsidP="002372C8">
            <w:pPr>
              <w:suppressAutoHyphens/>
              <w:spacing w:after="200" w:line="360" w:lineRule="auto"/>
              <w:rPr>
                <w:rFonts w:eastAsia="Calibri"/>
                <w:color w:val="000000"/>
                <w:lang w:eastAsia="ar-SA"/>
              </w:rPr>
            </w:pPr>
            <w:r w:rsidRPr="005272BF">
              <w:rPr>
                <w:rFonts w:eastAsia="Calibri"/>
                <w:color w:val="000000"/>
                <w:lang w:eastAsia="ar-SA"/>
              </w:rPr>
              <w:t>Адміністративні витрати</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680392" w:rsidRPr="005272BF" w:rsidRDefault="00320DCA" w:rsidP="003459F4">
            <w:pPr>
              <w:suppressAutoHyphens/>
              <w:spacing w:after="200" w:line="360" w:lineRule="auto"/>
              <w:jc w:val="center"/>
              <w:rPr>
                <w:rFonts w:eastAsia="Calibri"/>
                <w:color w:val="000000"/>
                <w:szCs w:val="28"/>
              </w:rPr>
            </w:pPr>
            <w:r>
              <w:rPr>
                <w:rFonts w:eastAsia="Calibri"/>
                <w:color w:val="000000"/>
                <w:lang w:val="en-US"/>
              </w:rPr>
              <w:t>8 800.</w:t>
            </w:r>
            <w:r>
              <w:rPr>
                <w:rFonts w:eastAsia="Calibri"/>
                <w:color w:val="000000"/>
              </w:rPr>
              <w:t>00</w:t>
            </w:r>
          </w:p>
        </w:tc>
      </w:tr>
      <w:tr w:rsidR="00680392" w:rsidRPr="005272BF" w:rsidTr="003459F4">
        <w:tc>
          <w:tcPr>
            <w:tcW w:w="8046" w:type="dxa"/>
            <w:tcBorders>
              <w:top w:val="single" w:sz="4" w:space="0" w:color="auto"/>
              <w:left w:val="single" w:sz="4" w:space="0" w:color="auto"/>
              <w:bottom w:val="single" w:sz="4" w:space="0" w:color="auto"/>
              <w:right w:val="single" w:sz="4" w:space="0" w:color="auto"/>
            </w:tcBorders>
            <w:vAlign w:val="center"/>
          </w:tcPr>
          <w:p w:rsidR="00680392" w:rsidRPr="005272BF" w:rsidRDefault="00680392" w:rsidP="002372C8">
            <w:pPr>
              <w:suppressAutoHyphens/>
              <w:spacing w:after="200" w:line="360" w:lineRule="auto"/>
              <w:rPr>
                <w:rFonts w:eastAsia="Calibri"/>
                <w:color w:val="000000"/>
                <w:lang w:eastAsia="ar-SA"/>
              </w:rPr>
            </w:pPr>
            <w:r w:rsidRPr="005272BF">
              <w:rPr>
                <w:rFonts w:eastAsia="Calibri"/>
                <w:color w:val="000000"/>
                <w:lang w:eastAsia="ar-SA"/>
              </w:rPr>
              <w:t>Витрати на збут</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680392" w:rsidRPr="005272BF" w:rsidRDefault="00320DCA" w:rsidP="003459F4">
            <w:pPr>
              <w:suppressAutoHyphens/>
              <w:spacing w:after="200" w:line="360" w:lineRule="auto"/>
              <w:jc w:val="center"/>
              <w:rPr>
                <w:rFonts w:eastAsia="Calibri"/>
                <w:color w:val="000000"/>
                <w:szCs w:val="28"/>
              </w:rPr>
            </w:pPr>
            <w:r w:rsidRPr="005272BF">
              <w:rPr>
                <w:rFonts w:eastAsia="Calibri"/>
                <w:color w:val="000000"/>
              </w:rPr>
              <w:t>1</w:t>
            </w:r>
            <w:r>
              <w:rPr>
                <w:rFonts w:eastAsia="Calibri"/>
                <w:color w:val="000000"/>
              </w:rPr>
              <w:t>760</w:t>
            </w:r>
            <w:r w:rsidRPr="005272BF">
              <w:rPr>
                <w:rFonts w:eastAsia="Calibri"/>
                <w:color w:val="000000"/>
              </w:rPr>
              <w:t>0</w:t>
            </w:r>
            <w:r>
              <w:rPr>
                <w:rFonts w:eastAsia="Calibri"/>
                <w:color w:val="000000"/>
              </w:rPr>
              <w:t>.00</w:t>
            </w:r>
          </w:p>
        </w:tc>
      </w:tr>
      <w:tr w:rsidR="00680392" w:rsidRPr="005272BF" w:rsidTr="003459F4">
        <w:tc>
          <w:tcPr>
            <w:tcW w:w="8046" w:type="dxa"/>
            <w:tcBorders>
              <w:top w:val="single" w:sz="4" w:space="0" w:color="auto"/>
              <w:left w:val="single" w:sz="4" w:space="0" w:color="auto"/>
              <w:bottom w:val="single" w:sz="4" w:space="0" w:color="auto"/>
              <w:right w:val="single" w:sz="4" w:space="0" w:color="auto"/>
            </w:tcBorders>
            <w:vAlign w:val="center"/>
          </w:tcPr>
          <w:p w:rsidR="00680392" w:rsidRPr="005272BF" w:rsidRDefault="00680392" w:rsidP="002372C8">
            <w:pPr>
              <w:suppressAutoHyphens/>
              <w:spacing w:after="200" w:line="360" w:lineRule="auto"/>
              <w:rPr>
                <w:rFonts w:eastAsia="Calibri"/>
                <w:color w:val="000000"/>
                <w:lang w:eastAsia="ar-SA"/>
              </w:rPr>
            </w:pPr>
            <w:r w:rsidRPr="005272BF">
              <w:rPr>
                <w:rFonts w:eastAsia="Calibri"/>
                <w:color w:val="000000"/>
                <w:lang w:eastAsia="ar-SA"/>
              </w:rPr>
              <w:t>Інші операційні витрати</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680392" w:rsidRPr="005272BF" w:rsidRDefault="00320DCA" w:rsidP="003459F4">
            <w:pPr>
              <w:suppressAutoHyphens/>
              <w:spacing w:after="200" w:line="360" w:lineRule="auto"/>
              <w:jc w:val="center"/>
              <w:rPr>
                <w:rFonts w:eastAsia="Calibri"/>
                <w:color w:val="000000"/>
                <w:szCs w:val="28"/>
              </w:rPr>
            </w:pPr>
            <w:r>
              <w:rPr>
                <w:rFonts w:eastAsia="Calibri"/>
                <w:color w:val="000000"/>
                <w:szCs w:val="28"/>
              </w:rPr>
              <w:t>47</w:t>
            </w:r>
            <w:r w:rsidR="00680392" w:rsidRPr="005272BF">
              <w:rPr>
                <w:rFonts w:eastAsia="Calibri"/>
                <w:color w:val="000000"/>
                <w:szCs w:val="28"/>
              </w:rPr>
              <w:t>50</w:t>
            </w:r>
            <w:r w:rsidR="003459F4">
              <w:rPr>
                <w:rFonts w:eastAsia="Calibri"/>
                <w:color w:val="000000"/>
                <w:szCs w:val="28"/>
              </w:rPr>
              <w:t>.00</w:t>
            </w:r>
          </w:p>
        </w:tc>
      </w:tr>
      <w:tr w:rsidR="00680392" w:rsidRPr="005272BF" w:rsidTr="003459F4">
        <w:trPr>
          <w:trHeight w:val="504"/>
        </w:trPr>
        <w:tc>
          <w:tcPr>
            <w:tcW w:w="8046" w:type="dxa"/>
            <w:tcBorders>
              <w:top w:val="single" w:sz="4" w:space="0" w:color="auto"/>
              <w:left w:val="single" w:sz="4" w:space="0" w:color="auto"/>
              <w:bottom w:val="single" w:sz="4" w:space="0" w:color="auto"/>
              <w:right w:val="single" w:sz="4" w:space="0" w:color="auto"/>
            </w:tcBorders>
            <w:vAlign w:val="center"/>
          </w:tcPr>
          <w:p w:rsidR="00680392" w:rsidRPr="005272BF" w:rsidRDefault="00680392" w:rsidP="002372C8">
            <w:pPr>
              <w:suppressAutoHyphens/>
              <w:spacing w:after="200" w:line="360" w:lineRule="auto"/>
              <w:rPr>
                <w:rFonts w:eastAsia="Calibri"/>
                <w:color w:val="000000"/>
                <w:lang w:eastAsia="ar-SA"/>
              </w:rPr>
            </w:pPr>
            <w:r w:rsidRPr="005272BF">
              <w:rPr>
                <w:rFonts w:eastAsia="Calibri"/>
                <w:color w:val="000000"/>
                <w:lang w:eastAsia="ar-SA"/>
              </w:rPr>
              <w:t>Разом виробничих і операційних витрат:</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680392" w:rsidRPr="005272BF" w:rsidRDefault="003459F4" w:rsidP="003459F4">
            <w:pPr>
              <w:suppressAutoHyphens/>
              <w:spacing w:after="200" w:line="360" w:lineRule="auto"/>
              <w:jc w:val="center"/>
              <w:rPr>
                <w:rFonts w:eastAsia="Calibri"/>
                <w:color w:val="000000"/>
                <w:szCs w:val="28"/>
              </w:rPr>
            </w:pPr>
            <w:r>
              <w:rPr>
                <w:rFonts w:eastAsia="Calibri"/>
                <w:color w:val="000000"/>
                <w:szCs w:val="28"/>
              </w:rPr>
              <w:t>73850.00</w:t>
            </w:r>
          </w:p>
        </w:tc>
      </w:tr>
    </w:tbl>
    <w:p w:rsidR="00680392" w:rsidRPr="005272BF" w:rsidRDefault="00680392" w:rsidP="00680392">
      <w:pPr>
        <w:suppressAutoHyphens/>
        <w:spacing w:line="360" w:lineRule="auto"/>
        <w:rPr>
          <w:rFonts w:eastAsia="Calibri"/>
          <w:b/>
          <w:color w:val="000000"/>
          <w:sz w:val="28"/>
          <w:szCs w:val="28"/>
          <w:lang w:eastAsia="ar-SA"/>
        </w:rPr>
      </w:pPr>
    </w:p>
    <w:p w:rsidR="00680392" w:rsidRPr="005272BF" w:rsidRDefault="00680392" w:rsidP="00680392">
      <w:pPr>
        <w:suppressAutoHyphens/>
        <w:spacing w:line="360" w:lineRule="auto"/>
        <w:ind w:firstLine="567"/>
        <w:rPr>
          <w:rFonts w:eastAsia="Calibri"/>
          <w:color w:val="000000"/>
          <w:sz w:val="28"/>
          <w:szCs w:val="28"/>
          <w:lang w:eastAsia="ar-SA"/>
        </w:rPr>
      </w:pPr>
      <w:r w:rsidRPr="005272BF">
        <w:rPr>
          <w:rFonts w:eastAsia="Calibri"/>
          <w:color w:val="000000"/>
          <w:sz w:val="28"/>
          <w:szCs w:val="28"/>
          <w:lang w:eastAsia="ar-SA"/>
        </w:rPr>
        <w:t>Визначаємо вартість продукту, що розробляється за формулою:</w:t>
      </w:r>
    </w:p>
    <w:p w:rsidR="00680392" w:rsidRPr="005272BF" w:rsidRDefault="00680392" w:rsidP="00680392">
      <w:pPr>
        <w:tabs>
          <w:tab w:val="left" w:pos="4111"/>
          <w:tab w:val="left" w:pos="9356"/>
        </w:tabs>
        <w:suppressAutoHyphens/>
        <w:spacing w:line="360" w:lineRule="auto"/>
        <w:ind w:firstLine="567"/>
        <w:jc w:val="center"/>
        <w:rPr>
          <w:rFonts w:eastAsia="Calibri"/>
          <w:color w:val="000000"/>
          <w:sz w:val="28"/>
          <w:szCs w:val="28"/>
          <w:lang w:eastAsia="ar-SA"/>
        </w:rPr>
      </w:pPr>
      <w:r w:rsidRPr="005272BF">
        <w:rPr>
          <w:rFonts w:eastAsia="Calibri"/>
          <w:i/>
          <w:color w:val="000000"/>
          <w:sz w:val="28"/>
          <w:szCs w:val="28"/>
          <w:lang w:eastAsia="ar-SA"/>
        </w:rPr>
        <w:t>Ц = СБ * Р+СБ</w:t>
      </w:r>
      <w:r w:rsidRPr="005272BF">
        <w:rPr>
          <w:rFonts w:eastAsia="Calibri"/>
          <w:color w:val="000000"/>
          <w:sz w:val="28"/>
          <w:szCs w:val="28"/>
          <w:lang w:eastAsia="ar-SA"/>
        </w:rPr>
        <w:t xml:space="preserve"> </w:t>
      </w:r>
      <w:r w:rsidRPr="005272BF">
        <w:rPr>
          <w:rFonts w:eastAsia="Calibri"/>
          <w:color w:val="000000"/>
          <w:sz w:val="28"/>
          <w:szCs w:val="28"/>
          <w:lang w:eastAsia="ar-SA"/>
        </w:rPr>
        <w:tab/>
        <w:t>(5.2)</w:t>
      </w:r>
    </w:p>
    <w:p w:rsidR="00680392" w:rsidRPr="005272BF" w:rsidRDefault="00680392" w:rsidP="00680392">
      <w:pPr>
        <w:suppressAutoHyphens/>
        <w:spacing w:line="360" w:lineRule="auto"/>
        <w:ind w:firstLine="567"/>
        <w:rPr>
          <w:rFonts w:eastAsia="Calibri"/>
          <w:color w:val="000000"/>
          <w:sz w:val="28"/>
          <w:szCs w:val="28"/>
          <w:lang w:eastAsia="ar-SA"/>
        </w:rPr>
      </w:pPr>
      <w:r w:rsidRPr="005272BF">
        <w:rPr>
          <w:rFonts w:eastAsia="Calibri"/>
          <w:color w:val="000000"/>
          <w:sz w:val="28"/>
          <w:szCs w:val="28"/>
          <w:lang w:eastAsia="ar-SA"/>
        </w:rPr>
        <w:t xml:space="preserve">де </w:t>
      </w:r>
      <w:r w:rsidRPr="005272BF">
        <w:rPr>
          <w:rFonts w:eastAsia="Calibri"/>
          <w:i/>
          <w:color w:val="000000"/>
          <w:sz w:val="28"/>
          <w:szCs w:val="28"/>
          <w:lang w:eastAsia="ar-SA"/>
        </w:rPr>
        <w:t>Ц</w:t>
      </w:r>
      <w:r w:rsidRPr="005272BF">
        <w:rPr>
          <w:rFonts w:eastAsia="Calibri"/>
          <w:color w:val="000000"/>
          <w:sz w:val="28"/>
          <w:szCs w:val="28"/>
          <w:lang w:eastAsia="ar-SA"/>
        </w:rPr>
        <w:t xml:space="preserve"> – ціна одинці продукту, грн. </w:t>
      </w:r>
    </w:p>
    <w:p w:rsidR="00680392" w:rsidRPr="005272BF" w:rsidRDefault="00680392" w:rsidP="00680392">
      <w:pPr>
        <w:suppressAutoHyphens/>
        <w:spacing w:line="360" w:lineRule="auto"/>
        <w:ind w:firstLine="567"/>
        <w:rPr>
          <w:rFonts w:eastAsia="Calibri"/>
          <w:color w:val="000000"/>
          <w:sz w:val="28"/>
          <w:szCs w:val="28"/>
          <w:lang w:eastAsia="ar-SA"/>
        </w:rPr>
      </w:pPr>
      <w:r w:rsidRPr="005272BF">
        <w:rPr>
          <w:rFonts w:eastAsia="Calibri"/>
          <w:i/>
          <w:color w:val="000000"/>
          <w:sz w:val="28"/>
          <w:szCs w:val="28"/>
          <w:lang w:eastAsia="ar-SA"/>
        </w:rPr>
        <w:t>СБ</w:t>
      </w:r>
      <w:r w:rsidRPr="005272BF">
        <w:rPr>
          <w:rFonts w:eastAsia="Calibri"/>
          <w:color w:val="000000"/>
          <w:sz w:val="28"/>
          <w:szCs w:val="28"/>
          <w:lang w:eastAsia="ar-SA"/>
        </w:rPr>
        <w:t xml:space="preserve"> – собівартість продукту, грн.</w:t>
      </w:r>
    </w:p>
    <w:p w:rsidR="00680392" w:rsidRPr="005272BF" w:rsidRDefault="00680392" w:rsidP="00680392">
      <w:pPr>
        <w:suppressAutoHyphens/>
        <w:spacing w:line="360" w:lineRule="auto"/>
        <w:ind w:firstLine="567"/>
        <w:rPr>
          <w:rFonts w:eastAsia="Calibri"/>
          <w:color w:val="000000"/>
          <w:sz w:val="28"/>
          <w:szCs w:val="28"/>
          <w:lang w:eastAsia="ar-SA"/>
        </w:rPr>
      </w:pPr>
      <w:r w:rsidRPr="005272BF">
        <w:rPr>
          <w:rFonts w:eastAsia="Calibri"/>
          <w:i/>
          <w:color w:val="000000"/>
          <w:sz w:val="28"/>
          <w:szCs w:val="28"/>
          <w:lang w:eastAsia="ar-SA"/>
        </w:rPr>
        <w:t>Р</w:t>
      </w:r>
      <w:r w:rsidRPr="005272BF">
        <w:rPr>
          <w:rFonts w:eastAsia="Calibri"/>
          <w:color w:val="000000"/>
          <w:sz w:val="28"/>
          <w:szCs w:val="28"/>
          <w:lang w:eastAsia="ar-SA"/>
        </w:rPr>
        <w:t xml:space="preserve"> – рентабельність виробництва, %.</w:t>
      </w:r>
    </w:p>
    <w:p w:rsidR="00680392" w:rsidRPr="005272BF" w:rsidRDefault="00680392" w:rsidP="00680392">
      <w:pPr>
        <w:suppressAutoHyphens/>
        <w:spacing w:line="360" w:lineRule="auto"/>
        <w:ind w:firstLine="567"/>
        <w:rPr>
          <w:rFonts w:eastAsia="Calibri"/>
          <w:color w:val="000000"/>
          <w:sz w:val="28"/>
          <w:szCs w:val="28"/>
          <w:lang w:eastAsia="ar-SA"/>
        </w:rPr>
      </w:pPr>
      <w:r w:rsidRPr="005272BF">
        <w:rPr>
          <w:rFonts w:eastAsia="Calibri"/>
          <w:i/>
          <w:color w:val="000000"/>
          <w:sz w:val="28"/>
          <w:szCs w:val="28"/>
          <w:lang w:eastAsia="ar-SA"/>
        </w:rPr>
        <w:t>СБ</w:t>
      </w:r>
      <w:r w:rsidRPr="005272BF">
        <w:rPr>
          <w:rFonts w:eastAsia="Calibri"/>
          <w:color w:val="000000"/>
          <w:sz w:val="28"/>
          <w:szCs w:val="28"/>
          <w:lang w:eastAsia="ar-SA"/>
        </w:rPr>
        <w:t xml:space="preserve"> = </w:t>
      </w:r>
      <w:r w:rsidR="0016492C" w:rsidRPr="0016492C">
        <w:rPr>
          <w:rFonts w:eastAsia="Calibri"/>
          <w:color w:val="000000"/>
          <w:sz w:val="28"/>
          <w:lang w:eastAsia="ar-SA"/>
        </w:rPr>
        <w:t>73</w:t>
      </w:r>
      <w:r w:rsidR="00EC6CEB" w:rsidRPr="00C940FA">
        <w:rPr>
          <w:rFonts w:eastAsia="Calibri"/>
          <w:color w:val="000000"/>
          <w:sz w:val="28"/>
          <w:lang w:val="ru-RU" w:eastAsia="ar-SA"/>
        </w:rPr>
        <w:t xml:space="preserve"> </w:t>
      </w:r>
      <w:r w:rsidR="0016492C" w:rsidRPr="0016492C">
        <w:rPr>
          <w:rFonts w:eastAsia="Calibri"/>
          <w:color w:val="000000"/>
          <w:sz w:val="28"/>
          <w:lang w:eastAsia="ar-SA"/>
        </w:rPr>
        <w:t>850</w:t>
      </w:r>
      <w:r w:rsidR="0016492C" w:rsidRPr="00EC6CEB">
        <w:rPr>
          <w:rFonts w:eastAsia="Calibri"/>
          <w:color w:val="000000"/>
          <w:sz w:val="28"/>
          <w:lang w:val="ru-RU" w:eastAsia="ar-SA"/>
        </w:rPr>
        <w:t>.00</w:t>
      </w:r>
      <w:r w:rsidRPr="00427B4D">
        <w:rPr>
          <w:rFonts w:eastAsia="Calibri"/>
          <w:color w:val="000000"/>
          <w:sz w:val="28"/>
          <w:lang w:val="ru-RU" w:eastAsia="ar-SA"/>
        </w:rPr>
        <w:t xml:space="preserve"> </w:t>
      </w:r>
      <w:r w:rsidRPr="005272BF">
        <w:rPr>
          <w:rFonts w:eastAsia="Calibri"/>
          <w:color w:val="000000"/>
          <w:sz w:val="28"/>
          <w:szCs w:val="28"/>
          <w:lang w:eastAsia="ar-SA"/>
        </w:rPr>
        <w:t>грн.;</w:t>
      </w:r>
    </w:p>
    <w:p w:rsidR="00680392" w:rsidRPr="005272BF" w:rsidRDefault="00680392" w:rsidP="00680392">
      <w:pPr>
        <w:suppressAutoHyphens/>
        <w:spacing w:line="360" w:lineRule="auto"/>
        <w:ind w:firstLine="567"/>
        <w:rPr>
          <w:rFonts w:eastAsia="Calibri"/>
          <w:color w:val="FF0000"/>
          <w:sz w:val="28"/>
          <w:szCs w:val="28"/>
          <w:lang w:eastAsia="ar-SA"/>
        </w:rPr>
      </w:pPr>
      <w:r w:rsidRPr="005272BF">
        <w:rPr>
          <w:rFonts w:eastAsia="Calibri"/>
          <w:i/>
          <w:color w:val="000000"/>
          <w:sz w:val="28"/>
          <w:szCs w:val="28"/>
          <w:lang w:eastAsia="ar-SA"/>
        </w:rPr>
        <w:t>Р</w:t>
      </w:r>
      <w:r w:rsidRPr="005272BF">
        <w:rPr>
          <w:rFonts w:eastAsia="Calibri"/>
          <w:color w:val="000000"/>
          <w:sz w:val="28"/>
          <w:szCs w:val="28"/>
          <w:lang w:eastAsia="ar-SA"/>
        </w:rPr>
        <w:t xml:space="preserve"> = задана </w:t>
      </w:r>
      <w:r w:rsidRPr="005272BF">
        <w:rPr>
          <w:rFonts w:eastAsia="Calibri"/>
          <w:sz w:val="28"/>
          <w:szCs w:val="28"/>
          <w:lang w:eastAsia="ar-SA"/>
        </w:rPr>
        <w:t xml:space="preserve">рентабельність </w:t>
      </w:r>
      <w:r w:rsidR="00EC6CEB">
        <w:rPr>
          <w:rFonts w:eastAsia="Calibri"/>
          <w:sz w:val="28"/>
          <w:szCs w:val="28"/>
          <w:lang w:val="en-US" w:eastAsia="ar-SA"/>
        </w:rPr>
        <w:t>x</w:t>
      </w:r>
      <w:r w:rsidRPr="005272BF">
        <w:rPr>
          <w:rFonts w:eastAsia="Calibri"/>
          <w:sz w:val="28"/>
          <w:szCs w:val="28"/>
          <w:lang w:eastAsia="ar-SA"/>
        </w:rPr>
        <w:t>%;</w:t>
      </w:r>
    </w:p>
    <w:p w:rsidR="00680392" w:rsidRPr="005272BF" w:rsidRDefault="00680392" w:rsidP="00680392">
      <w:pPr>
        <w:suppressAutoHyphens/>
        <w:spacing w:line="360" w:lineRule="auto"/>
        <w:ind w:firstLine="567"/>
        <w:jc w:val="center"/>
        <w:rPr>
          <w:rFonts w:eastAsia="Calibri"/>
          <w:sz w:val="28"/>
          <w:szCs w:val="28"/>
          <w:lang w:eastAsia="ar-SA"/>
        </w:rPr>
      </w:pPr>
      <w:r w:rsidRPr="005272BF">
        <w:rPr>
          <w:rFonts w:eastAsia="Calibri"/>
          <w:sz w:val="28"/>
          <w:szCs w:val="28"/>
          <w:lang w:eastAsia="ar-SA"/>
        </w:rPr>
        <w:t xml:space="preserve">Ц = </w:t>
      </w:r>
      <w:r w:rsidR="00EC6CEB" w:rsidRPr="0016492C">
        <w:rPr>
          <w:rFonts w:eastAsia="Calibri"/>
          <w:color w:val="000000"/>
          <w:sz w:val="28"/>
          <w:lang w:eastAsia="ar-SA"/>
        </w:rPr>
        <w:t>73</w:t>
      </w:r>
      <w:r w:rsidR="00EC6CEB" w:rsidRPr="00C940FA">
        <w:rPr>
          <w:rFonts w:eastAsia="Calibri"/>
          <w:color w:val="000000"/>
          <w:sz w:val="28"/>
          <w:lang w:val="ru-RU" w:eastAsia="ar-SA"/>
        </w:rPr>
        <w:t xml:space="preserve"> </w:t>
      </w:r>
      <w:r w:rsidR="00EC6CEB" w:rsidRPr="0016492C">
        <w:rPr>
          <w:rFonts w:eastAsia="Calibri"/>
          <w:color w:val="000000"/>
          <w:sz w:val="28"/>
          <w:lang w:eastAsia="ar-SA"/>
        </w:rPr>
        <w:t>850</w:t>
      </w:r>
      <w:r w:rsidR="00EC6CEB" w:rsidRPr="00EC6CEB">
        <w:rPr>
          <w:rFonts w:eastAsia="Calibri"/>
          <w:color w:val="000000"/>
          <w:sz w:val="28"/>
          <w:lang w:val="ru-RU" w:eastAsia="ar-SA"/>
        </w:rPr>
        <w:t>.00</w:t>
      </w:r>
      <w:r w:rsidR="00EC6CEB" w:rsidRPr="00427B4D">
        <w:rPr>
          <w:rFonts w:eastAsia="Calibri"/>
          <w:color w:val="000000"/>
          <w:sz w:val="28"/>
          <w:lang w:val="ru-RU" w:eastAsia="ar-SA"/>
        </w:rPr>
        <w:t xml:space="preserve"> </w:t>
      </w:r>
      <w:r w:rsidRPr="005272BF">
        <w:rPr>
          <w:rFonts w:eastAsia="Calibri"/>
          <w:sz w:val="28"/>
          <w:szCs w:val="28"/>
          <w:lang w:eastAsia="ar-SA"/>
        </w:rPr>
        <w:t xml:space="preserve">* </w:t>
      </w:r>
      <w:r w:rsidR="00EC6CEB">
        <w:rPr>
          <w:rFonts w:eastAsia="Calibri"/>
          <w:sz w:val="28"/>
          <w:szCs w:val="28"/>
          <w:lang w:val="en-US" w:eastAsia="ar-SA"/>
        </w:rPr>
        <w:t>x</w:t>
      </w:r>
      <w:r w:rsidRPr="005272BF">
        <w:rPr>
          <w:rFonts w:eastAsia="Calibri"/>
          <w:sz w:val="28"/>
          <w:szCs w:val="28"/>
          <w:lang w:eastAsia="ar-SA"/>
        </w:rPr>
        <w:t xml:space="preserve"> + </w:t>
      </w:r>
      <w:r w:rsidR="00EC6CEB" w:rsidRPr="0016492C">
        <w:rPr>
          <w:rFonts w:eastAsia="Calibri"/>
          <w:color w:val="000000"/>
          <w:sz w:val="28"/>
          <w:lang w:eastAsia="ar-SA"/>
        </w:rPr>
        <w:t>73</w:t>
      </w:r>
      <w:r w:rsidR="00EC6CEB" w:rsidRPr="00C940FA">
        <w:rPr>
          <w:rFonts w:eastAsia="Calibri"/>
          <w:color w:val="000000"/>
          <w:sz w:val="28"/>
          <w:lang w:val="ru-RU" w:eastAsia="ar-SA"/>
        </w:rPr>
        <w:t xml:space="preserve"> </w:t>
      </w:r>
      <w:r w:rsidR="00EC6CEB" w:rsidRPr="0016492C">
        <w:rPr>
          <w:rFonts w:eastAsia="Calibri"/>
          <w:color w:val="000000"/>
          <w:sz w:val="28"/>
          <w:lang w:eastAsia="ar-SA"/>
        </w:rPr>
        <w:t>850</w:t>
      </w:r>
      <w:r w:rsidR="00EC6CEB" w:rsidRPr="00EC6CEB">
        <w:rPr>
          <w:rFonts w:eastAsia="Calibri"/>
          <w:color w:val="000000"/>
          <w:sz w:val="28"/>
          <w:lang w:val="ru-RU" w:eastAsia="ar-SA"/>
        </w:rPr>
        <w:t>.00</w:t>
      </w:r>
      <w:r w:rsidR="00EC6CEB" w:rsidRPr="00427B4D">
        <w:rPr>
          <w:rFonts w:eastAsia="Calibri"/>
          <w:color w:val="000000"/>
          <w:sz w:val="28"/>
          <w:lang w:val="ru-RU" w:eastAsia="ar-SA"/>
        </w:rPr>
        <w:t xml:space="preserve"> </w:t>
      </w:r>
      <w:r w:rsidRPr="005272BF">
        <w:rPr>
          <w:rFonts w:eastAsia="Calibri"/>
          <w:sz w:val="28"/>
          <w:szCs w:val="28"/>
          <w:lang w:eastAsia="ar-SA"/>
        </w:rPr>
        <w:t>=  (грн.)</w:t>
      </w:r>
    </w:p>
    <w:p w:rsidR="00680392" w:rsidRPr="005272BF" w:rsidRDefault="00680392" w:rsidP="00680392">
      <w:pPr>
        <w:suppressAutoHyphens/>
        <w:spacing w:line="360" w:lineRule="auto"/>
        <w:ind w:firstLine="567"/>
        <w:rPr>
          <w:rFonts w:eastAsia="Calibri"/>
          <w:sz w:val="28"/>
          <w:szCs w:val="28"/>
          <w:lang w:eastAsia="ar-SA"/>
        </w:rPr>
      </w:pPr>
      <w:r w:rsidRPr="005272BF">
        <w:rPr>
          <w:rFonts w:eastAsia="Calibri"/>
          <w:sz w:val="28"/>
          <w:szCs w:val="28"/>
          <w:lang w:eastAsia="ar-SA"/>
        </w:rPr>
        <w:t>Оскільки, ПДВ для програмних продуктів 20%, кінцева ціна:</w:t>
      </w:r>
    </w:p>
    <w:p w:rsidR="00680392" w:rsidRPr="00731FB4" w:rsidRDefault="00680392" w:rsidP="00731FB4">
      <w:pPr>
        <w:suppressAutoHyphens/>
        <w:spacing w:line="360" w:lineRule="auto"/>
        <w:ind w:firstLine="567"/>
        <w:jc w:val="center"/>
        <w:rPr>
          <w:rFonts w:eastAsia="Calibri"/>
          <w:sz w:val="28"/>
          <w:szCs w:val="28"/>
          <w:lang w:eastAsia="ar-SA"/>
        </w:rPr>
      </w:pPr>
      <w:r w:rsidRPr="005272BF">
        <w:rPr>
          <w:rFonts w:eastAsia="Calibri"/>
          <w:sz w:val="28"/>
          <w:szCs w:val="28"/>
          <w:lang w:eastAsia="ar-SA"/>
        </w:rPr>
        <w:t xml:space="preserve">ЦзПДВ = Ц * (1 + ПДВ) = * (1 + 0,2) = </w:t>
      </w:r>
      <w:r w:rsidR="00731FB4">
        <w:rPr>
          <w:rFonts w:eastAsia="Calibri"/>
          <w:sz w:val="28"/>
          <w:szCs w:val="28"/>
          <w:lang w:eastAsia="ar-SA"/>
        </w:rPr>
        <w:t>(грн.)</w:t>
      </w:r>
    </w:p>
    <w:p w:rsidR="00680392" w:rsidRPr="00427B4D" w:rsidRDefault="00680392" w:rsidP="00680392">
      <w:pPr>
        <w:suppressAutoHyphens/>
        <w:spacing w:line="360" w:lineRule="auto"/>
        <w:rPr>
          <w:rFonts w:eastAsia="Calibri"/>
          <w:color w:val="000000"/>
          <w:sz w:val="28"/>
          <w:szCs w:val="28"/>
          <w:lang w:eastAsia="ar-SA"/>
        </w:rPr>
      </w:pPr>
    </w:p>
    <w:p w:rsidR="00680392" w:rsidRPr="005272BF" w:rsidRDefault="00680392" w:rsidP="00680392">
      <w:pPr>
        <w:suppressAutoHyphens/>
        <w:spacing w:line="360" w:lineRule="auto"/>
        <w:ind w:firstLine="567"/>
        <w:jc w:val="right"/>
        <w:rPr>
          <w:rFonts w:eastAsia="Calibri"/>
          <w:i/>
          <w:color w:val="000000"/>
          <w:szCs w:val="28"/>
          <w:lang w:eastAsia="ar-SA"/>
        </w:rPr>
      </w:pPr>
      <w:r w:rsidRPr="005272BF">
        <w:rPr>
          <w:rFonts w:eastAsia="Calibri"/>
          <w:i/>
          <w:color w:val="000000"/>
          <w:szCs w:val="28"/>
          <w:lang w:eastAsia="ar-SA"/>
        </w:rPr>
        <w:t xml:space="preserve">Таблиця 5.7 </w:t>
      </w:r>
    </w:p>
    <w:p w:rsidR="00680392" w:rsidRPr="005272BF" w:rsidRDefault="00680392" w:rsidP="00680392">
      <w:pPr>
        <w:suppressAutoHyphens/>
        <w:spacing w:line="360" w:lineRule="auto"/>
        <w:jc w:val="center"/>
        <w:rPr>
          <w:rFonts w:eastAsia="Calibri"/>
          <w:b/>
          <w:color w:val="000000"/>
          <w:sz w:val="28"/>
          <w:szCs w:val="28"/>
          <w:lang w:eastAsia="ar-SA"/>
        </w:rPr>
      </w:pPr>
      <w:r w:rsidRPr="005272BF">
        <w:rPr>
          <w:rFonts w:eastAsia="Calibri"/>
          <w:b/>
          <w:color w:val="000000"/>
          <w:sz w:val="28"/>
          <w:szCs w:val="28"/>
          <w:lang w:eastAsia="ar-SA"/>
        </w:rPr>
        <w:t>Бюджет фінансових результатів</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75"/>
        <w:gridCol w:w="1814"/>
      </w:tblGrid>
      <w:tr w:rsidR="00680392" w:rsidRPr="005272BF" w:rsidTr="006A0127">
        <w:trPr>
          <w:trHeight w:val="502"/>
        </w:trPr>
        <w:tc>
          <w:tcPr>
            <w:tcW w:w="8075"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jc w:val="center"/>
              <w:rPr>
                <w:rFonts w:eastAsia="Calibri"/>
                <w:b/>
                <w:bCs/>
                <w:color w:val="000000"/>
              </w:rPr>
            </w:pPr>
            <w:r w:rsidRPr="005272BF">
              <w:rPr>
                <w:rFonts w:eastAsia="Calibri"/>
                <w:b/>
                <w:bCs/>
                <w:color w:val="000000"/>
                <w:lang w:eastAsia="ar-SA"/>
              </w:rPr>
              <w:t>Показники</w:t>
            </w:r>
          </w:p>
        </w:tc>
        <w:tc>
          <w:tcPr>
            <w:tcW w:w="1814"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jc w:val="center"/>
              <w:rPr>
                <w:rFonts w:eastAsia="Calibri"/>
                <w:b/>
                <w:bCs/>
                <w:color w:val="000000"/>
                <w:lang w:eastAsia="ar-SA"/>
              </w:rPr>
            </w:pPr>
            <w:r w:rsidRPr="005272BF">
              <w:rPr>
                <w:rFonts w:eastAsia="Calibri"/>
                <w:b/>
                <w:bCs/>
                <w:color w:val="000000"/>
                <w:lang w:eastAsia="ar-SA"/>
              </w:rPr>
              <w:t>Сума, грн.</w:t>
            </w:r>
          </w:p>
        </w:tc>
      </w:tr>
      <w:tr w:rsidR="00680392" w:rsidRPr="005272BF" w:rsidTr="006A0127">
        <w:trPr>
          <w:trHeight w:val="552"/>
        </w:trPr>
        <w:tc>
          <w:tcPr>
            <w:tcW w:w="8075"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jc w:val="center"/>
              <w:rPr>
                <w:rFonts w:eastAsia="Calibri"/>
                <w:color w:val="000000"/>
                <w:lang w:eastAsia="ar-SA"/>
              </w:rPr>
            </w:pPr>
            <w:r w:rsidRPr="005272BF">
              <w:rPr>
                <w:rFonts w:eastAsia="Calibri"/>
                <w:color w:val="000000"/>
                <w:lang w:eastAsia="ar-SA"/>
              </w:rPr>
              <w:lastRenderedPageBreak/>
              <w:t>1</w:t>
            </w:r>
          </w:p>
        </w:tc>
        <w:tc>
          <w:tcPr>
            <w:tcW w:w="1814"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jc w:val="center"/>
              <w:rPr>
                <w:rFonts w:eastAsia="Calibri"/>
                <w:color w:val="000000"/>
                <w:lang w:eastAsia="ar-SA"/>
              </w:rPr>
            </w:pPr>
            <w:r w:rsidRPr="005272BF">
              <w:rPr>
                <w:rFonts w:eastAsia="Calibri"/>
                <w:color w:val="000000"/>
                <w:lang w:eastAsia="ar-SA"/>
              </w:rPr>
              <w:t>2</w:t>
            </w:r>
          </w:p>
        </w:tc>
      </w:tr>
      <w:tr w:rsidR="00680392" w:rsidRPr="005272BF" w:rsidTr="006A0127">
        <w:tc>
          <w:tcPr>
            <w:tcW w:w="8075"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rPr>
                <w:rFonts w:eastAsia="Calibri"/>
                <w:color w:val="000000"/>
                <w:lang w:eastAsia="ar-SA"/>
              </w:rPr>
            </w:pPr>
            <w:r w:rsidRPr="005272BF">
              <w:rPr>
                <w:rFonts w:eastAsia="Calibri"/>
                <w:color w:val="000000"/>
                <w:lang w:eastAsia="ar-SA"/>
              </w:rPr>
              <w:t xml:space="preserve">Дохід від реалізації продукції </w:t>
            </w:r>
          </w:p>
        </w:tc>
        <w:tc>
          <w:tcPr>
            <w:tcW w:w="1814"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jc w:val="center"/>
              <w:rPr>
                <w:rFonts w:eastAsia="Calibri"/>
                <w:color w:val="000000"/>
                <w:lang w:eastAsia="ar-SA"/>
              </w:rPr>
            </w:pPr>
          </w:p>
        </w:tc>
      </w:tr>
      <w:tr w:rsidR="00680392" w:rsidRPr="005272BF" w:rsidTr="006A0127">
        <w:trPr>
          <w:trHeight w:val="551"/>
        </w:trPr>
        <w:tc>
          <w:tcPr>
            <w:tcW w:w="8075"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rPr>
                <w:rFonts w:eastAsia="Calibri"/>
                <w:color w:val="000000"/>
                <w:lang w:eastAsia="ar-SA"/>
              </w:rPr>
            </w:pPr>
            <w:r w:rsidRPr="005272BF">
              <w:rPr>
                <w:rFonts w:eastAsia="Calibri"/>
                <w:color w:val="000000"/>
                <w:lang w:eastAsia="ar-SA"/>
              </w:rPr>
              <w:t xml:space="preserve">Податок на додану вартість (20%) </w:t>
            </w:r>
          </w:p>
        </w:tc>
        <w:tc>
          <w:tcPr>
            <w:tcW w:w="1814"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jc w:val="center"/>
              <w:rPr>
                <w:rFonts w:eastAsia="Calibri"/>
                <w:color w:val="000000"/>
                <w:lang w:eastAsia="ar-SA"/>
              </w:rPr>
            </w:pPr>
          </w:p>
        </w:tc>
      </w:tr>
      <w:tr w:rsidR="00680392" w:rsidRPr="005272BF" w:rsidTr="006A0127">
        <w:trPr>
          <w:trHeight w:val="573"/>
        </w:trPr>
        <w:tc>
          <w:tcPr>
            <w:tcW w:w="8075"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rPr>
                <w:rFonts w:eastAsia="Calibri"/>
                <w:color w:val="000000"/>
                <w:lang w:eastAsia="ar-SA"/>
              </w:rPr>
            </w:pPr>
            <w:r w:rsidRPr="005272BF">
              <w:rPr>
                <w:rFonts w:eastAsia="Calibri"/>
                <w:color w:val="000000"/>
                <w:lang w:eastAsia="ar-SA"/>
              </w:rPr>
              <w:t xml:space="preserve">Чистий дохід від реалізації продукції </w:t>
            </w:r>
          </w:p>
        </w:tc>
        <w:tc>
          <w:tcPr>
            <w:tcW w:w="1814"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jc w:val="center"/>
              <w:rPr>
                <w:rFonts w:eastAsia="Calibri"/>
                <w:color w:val="000000"/>
                <w:lang w:eastAsia="ar-SA"/>
              </w:rPr>
            </w:pPr>
          </w:p>
        </w:tc>
      </w:tr>
      <w:tr w:rsidR="00680392" w:rsidRPr="005272BF" w:rsidTr="006A0127">
        <w:trPr>
          <w:trHeight w:val="553"/>
        </w:trPr>
        <w:tc>
          <w:tcPr>
            <w:tcW w:w="8075"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rPr>
                <w:rFonts w:eastAsia="Calibri"/>
                <w:color w:val="000000"/>
                <w:lang w:eastAsia="ar-SA"/>
              </w:rPr>
            </w:pPr>
            <w:r w:rsidRPr="005272BF">
              <w:rPr>
                <w:rFonts w:eastAsia="Calibri"/>
                <w:color w:val="000000"/>
                <w:lang w:eastAsia="ar-SA"/>
              </w:rPr>
              <w:t xml:space="preserve">Собівартість реалізованої продукції </w:t>
            </w:r>
          </w:p>
        </w:tc>
        <w:tc>
          <w:tcPr>
            <w:tcW w:w="1814"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jc w:val="center"/>
              <w:rPr>
                <w:rFonts w:eastAsia="Calibri"/>
                <w:color w:val="000000"/>
                <w:lang w:eastAsia="ar-SA"/>
              </w:rPr>
            </w:pPr>
          </w:p>
        </w:tc>
      </w:tr>
      <w:tr w:rsidR="00680392" w:rsidRPr="005272BF" w:rsidTr="006A0127">
        <w:trPr>
          <w:trHeight w:val="547"/>
        </w:trPr>
        <w:tc>
          <w:tcPr>
            <w:tcW w:w="8075"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rPr>
                <w:rFonts w:eastAsia="Calibri"/>
                <w:color w:val="000000"/>
                <w:lang w:eastAsia="ar-SA"/>
              </w:rPr>
            </w:pPr>
            <w:r w:rsidRPr="005272BF">
              <w:rPr>
                <w:rFonts w:eastAsia="Calibri"/>
                <w:color w:val="000000"/>
                <w:lang w:eastAsia="ar-SA"/>
              </w:rPr>
              <w:t xml:space="preserve">Валовий прибуток </w:t>
            </w:r>
          </w:p>
        </w:tc>
        <w:tc>
          <w:tcPr>
            <w:tcW w:w="1814"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jc w:val="center"/>
              <w:rPr>
                <w:rFonts w:eastAsia="Calibri"/>
                <w:color w:val="000000"/>
                <w:lang w:eastAsia="ar-SA"/>
              </w:rPr>
            </w:pPr>
          </w:p>
        </w:tc>
      </w:tr>
      <w:tr w:rsidR="002C04E1" w:rsidRPr="005272BF" w:rsidTr="00F637D6">
        <w:trPr>
          <w:trHeight w:val="555"/>
        </w:trPr>
        <w:tc>
          <w:tcPr>
            <w:tcW w:w="9889" w:type="dxa"/>
            <w:gridSpan w:val="2"/>
            <w:tcBorders>
              <w:top w:val="single" w:sz="4" w:space="0" w:color="auto"/>
              <w:left w:val="single" w:sz="4" w:space="0" w:color="auto"/>
              <w:bottom w:val="single" w:sz="4" w:space="0" w:color="auto"/>
              <w:right w:val="single" w:sz="4" w:space="0" w:color="auto"/>
            </w:tcBorders>
            <w:vAlign w:val="center"/>
            <w:hideMark/>
          </w:tcPr>
          <w:p w:rsidR="002C04E1" w:rsidRPr="005272BF" w:rsidRDefault="002C04E1" w:rsidP="002C04E1">
            <w:pPr>
              <w:suppressAutoHyphens/>
              <w:spacing w:line="360" w:lineRule="auto"/>
              <w:rPr>
                <w:rFonts w:eastAsia="Calibri"/>
                <w:color w:val="000000"/>
                <w:lang w:eastAsia="ar-SA"/>
              </w:rPr>
            </w:pPr>
            <w:r w:rsidRPr="005272BF">
              <w:rPr>
                <w:rFonts w:eastAsia="Calibri"/>
                <w:color w:val="000000"/>
                <w:lang w:eastAsia="ar-SA"/>
              </w:rPr>
              <w:t>Операційні витрати: </w:t>
            </w:r>
          </w:p>
        </w:tc>
      </w:tr>
      <w:tr w:rsidR="00680392" w:rsidRPr="005272BF" w:rsidTr="006A0127">
        <w:trPr>
          <w:trHeight w:val="555"/>
        </w:trPr>
        <w:tc>
          <w:tcPr>
            <w:tcW w:w="8075"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rPr>
                <w:rFonts w:eastAsia="Calibri"/>
                <w:color w:val="000000"/>
                <w:lang w:eastAsia="ar-SA"/>
              </w:rPr>
            </w:pPr>
            <w:r w:rsidRPr="005272BF">
              <w:rPr>
                <w:rFonts w:eastAsia="Calibri"/>
                <w:color w:val="000000"/>
                <w:lang w:eastAsia="ar-SA"/>
              </w:rPr>
              <w:t xml:space="preserve">- адміністративні витрати: </w:t>
            </w:r>
          </w:p>
        </w:tc>
        <w:tc>
          <w:tcPr>
            <w:tcW w:w="1814"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jc w:val="center"/>
              <w:rPr>
                <w:rFonts w:eastAsia="Calibri"/>
                <w:color w:val="000000"/>
                <w:lang w:eastAsia="ar-SA"/>
              </w:rPr>
            </w:pPr>
          </w:p>
        </w:tc>
      </w:tr>
      <w:tr w:rsidR="00680392" w:rsidRPr="005272BF" w:rsidTr="006A0127">
        <w:trPr>
          <w:trHeight w:val="555"/>
        </w:trPr>
        <w:tc>
          <w:tcPr>
            <w:tcW w:w="8075"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rPr>
                <w:rFonts w:eastAsia="Calibri"/>
                <w:color w:val="000000"/>
                <w:lang w:eastAsia="ar-SA"/>
              </w:rPr>
            </w:pPr>
            <w:r w:rsidRPr="005272BF">
              <w:rPr>
                <w:rFonts w:eastAsia="Calibri"/>
                <w:color w:val="000000"/>
                <w:lang w:eastAsia="ar-SA"/>
              </w:rPr>
              <w:t xml:space="preserve">- витрати на збут; </w:t>
            </w:r>
          </w:p>
        </w:tc>
        <w:tc>
          <w:tcPr>
            <w:tcW w:w="1814"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jc w:val="center"/>
              <w:rPr>
                <w:rFonts w:eastAsia="Calibri"/>
                <w:color w:val="000000"/>
                <w:lang w:eastAsia="ar-SA"/>
              </w:rPr>
            </w:pPr>
          </w:p>
        </w:tc>
      </w:tr>
      <w:tr w:rsidR="00680392" w:rsidRPr="005272BF" w:rsidTr="006A0127">
        <w:trPr>
          <w:trHeight w:val="555"/>
        </w:trPr>
        <w:tc>
          <w:tcPr>
            <w:tcW w:w="8075"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rPr>
                <w:rFonts w:eastAsia="Calibri"/>
                <w:color w:val="000000"/>
                <w:lang w:eastAsia="ar-SA"/>
              </w:rPr>
            </w:pPr>
            <w:r w:rsidRPr="005272BF">
              <w:rPr>
                <w:rFonts w:eastAsia="Calibri"/>
                <w:color w:val="000000"/>
                <w:lang w:eastAsia="ar-SA"/>
              </w:rPr>
              <w:t>Інші операційні витрати</w:t>
            </w:r>
          </w:p>
        </w:tc>
        <w:tc>
          <w:tcPr>
            <w:tcW w:w="1814"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2C04E1">
            <w:pPr>
              <w:suppressAutoHyphens/>
              <w:spacing w:line="360" w:lineRule="auto"/>
              <w:jc w:val="center"/>
              <w:rPr>
                <w:rFonts w:eastAsia="Calibri"/>
                <w:color w:val="000000"/>
                <w:lang w:eastAsia="ar-SA"/>
              </w:rPr>
            </w:pPr>
          </w:p>
        </w:tc>
      </w:tr>
      <w:tr w:rsidR="00680392" w:rsidRPr="005272BF" w:rsidTr="006A0127">
        <w:trPr>
          <w:trHeight w:val="555"/>
        </w:trPr>
        <w:tc>
          <w:tcPr>
            <w:tcW w:w="8075"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rPr>
                <w:rFonts w:eastAsia="Calibri"/>
                <w:color w:val="000000"/>
                <w:lang w:eastAsia="ar-SA"/>
              </w:rPr>
            </w:pPr>
            <w:r w:rsidRPr="005272BF">
              <w:rPr>
                <w:rFonts w:eastAsia="Calibri"/>
                <w:color w:val="000000"/>
                <w:lang w:eastAsia="ar-SA"/>
              </w:rPr>
              <w:t xml:space="preserve">Фінансовий результат від операційної діяльності </w:t>
            </w:r>
          </w:p>
        </w:tc>
        <w:tc>
          <w:tcPr>
            <w:tcW w:w="1814"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jc w:val="center"/>
              <w:rPr>
                <w:rFonts w:eastAsia="Calibri"/>
                <w:color w:val="000000"/>
                <w:lang w:eastAsia="ar-SA"/>
              </w:rPr>
            </w:pPr>
          </w:p>
        </w:tc>
      </w:tr>
      <w:tr w:rsidR="00680392" w:rsidRPr="005272BF" w:rsidTr="006A0127">
        <w:trPr>
          <w:trHeight w:val="555"/>
        </w:trPr>
        <w:tc>
          <w:tcPr>
            <w:tcW w:w="8075"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rPr>
                <w:rFonts w:eastAsia="Calibri"/>
                <w:color w:val="000000"/>
                <w:lang w:eastAsia="ar-SA"/>
              </w:rPr>
            </w:pPr>
            <w:r w:rsidRPr="005272BF">
              <w:rPr>
                <w:rFonts w:eastAsia="Calibri"/>
                <w:color w:val="000000"/>
                <w:lang w:eastAsia="ar-SA"/>
              </w:rPr>
              <w:t xml:space="preserve">Податок на прибуток (18%) </w:t>
            </w:r>
          </w:p>
        </w:tc>
        <w:tc>
          <w:tcPr>
            <w:tcW w:w="1814"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jc w:val="center"/>
              <w:rPr>
                <w:rFonts w:eastAsia="Calibri"/>
                <w:color w:val="000000"/>
                <w:lang w:eastAsia="ar-SA"/>
              </w:rPr>
            </w:pPr>
          </w:p>
        </w:tc>
      </w:tr>
      <w:tr w:rsidR="00680392" w:rsidRPr="005272BF" w:rsidTr="006A0127">
        <w:trPr>
          <w:trHeight w:val="555"/>
        </w:trPr>
        <w:tc>
          <w:tcPr>
            <w:tcW w:w="8075"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rPr>
                <w:rFonts w:eastAsia="Calibri"/>
                <w:color w:val="000000"/>
                <w:lang w:eastAsia="ar-SA"/>
              </w:rPr>
            </w:pPr>
            <w:r w:rsidRPr="005272BF">
              <w:rPr>
                <w:rFonts w:eastAsia="Calibri"/>
                <w:color w:val="000000"/>
                <w:lang w:eastAsia="ar-SA"/>
              </w:rPr>
              <w:t xml:space="preserve">Чистий прибуток (збиток) </w:t>
            </w:r>
          </w:p>
        </w:tc>
        <w:tc>
          <w:tcPr>
            <w:tcW w:w="1814" w:type="dxa"/>
            <w:tcBorders>
              <w:top w:val="single" w:sz="4" w:space="0" w:color="auto"/>
              <w:left w:val="single" w:sz="4" w:space="0" w:color="auto"/>
              <w:bottom w:val="single" w:sz="4" w:space="0" w:color="auto"/>
              <w:right w:val="single" w:sz="4" w:space="0" w:color="auto"/>
            </w:tcBorders>
            <w:vAlign w:val="center"/>
            <w:hideMark/>
          </w:tcPr>
          <w:p w:rsidR="00680392" w:rsidRPr="005272BF" w:rsidRDefault="00680392" w:rsidP="006A0127">
            <w:pPr>
              <w:suppressAutoHyphens/>
              <w:spacing w:line="360" w:lineRule="auto"/>
              <w:jc w:val="center"/>
              <w:rPr>
                <w:rFonts w:eastAsia="Calibri"/>
                <w:color w:val="000000"/>
                <w:lang w:eastAsia="ar-SA"/>
              </w:rPr>
            </w:pPr>
          </w:p>
        </w:tc>
      </w:tr>
    </w:tbl>
    <w:p w:rsidR="002C04E1" w:rsidRPr="002C04E1" w:rsidRDefault="002C04E1" w:rsidP="002C04E1">
      <w:pPr>
        <w:pStyle w:val="ac"/>
        <w:rPr>
          <w:sz w:val="10"/>
          <w:lang w:eastAsia="en-US"/>
        </w:rPr>
      </w:pPr>
      <w:bookmarkStart w:id="43" w:name="_Toc421225486"/>
      <w:bookmarkStart w:id="44" w:name="_Toc483891722"/>
    </w:p>
    <w:p w:rsidR="00680392" w:rsidRPr="005272BF" w:rsidRDefault="00680392" w:rsidP="002C04E1">
      <w:pPr>
        <w:pStyle w:val="ac"/>
        <w:rPr>
          <w:lang w:eastAsia="en-US"/>
        </w:rPr>
      </w:pPr>
      <w:bookmarkStart w:id="45" w:name="_Toc514770919"/>
      <w:r w:rsidRPr="005272BF">
        <w:rPr>
          <w:lang w:eastAsia="en-US"/>
        </w:rPr>
        <w:t>5.6. Вибір стратегії</w:t>
      </w:r>
      <w:bookmarkEnd w:id="43"/>
      <w:bookmarkEnd w:id="44"/>
      <w:bookmarkEnd w:id="45"/>
    </w:p>
    <w:p w:rsidR="00AE74C1" w:rsidRDefault="00AE74C1" w:rsidP="00AE74C1">
      <w:pPr>
        <w:rPr>
          <w:sz w:val="28"/>
          <w:lang w:val="ru-RU"/>
        </w:rPr>
      </w:pPr>
      <w:bookmarkStart w:id="46" w:name="_Toc483891723"/>
    </w:p>
    <w:p w:rsidR="00AE74C1" w:rsidRPr="00AE74C1" w:rsidRDefault="00AE74C1" w:rsidP="00AE74C1">
      <w:pPr>
        <w:rPr>
          <w:sz w:val="28"/>
          <w:lang w:val="ru-RU"/>
        </w:rPr>
      </w:pPr>
    </w:p>
    <w:p w:rsidR="00680392" w:rsidRDefault="00680392" w:rsidP="00AE74C1">
      <w:pPr>
        <w:pStyle w:val="ac"/>
      </w:pPr>
      <w:bookmarkStart w:id="47" w:name="_Toc514770920"/>
      <w:r>
        <w:rPr>
          <w:lang w:val="ru-RU"/>
        </w:rPr>
        <w:t xml:space="preserve">5.7 </w:t>
      </w:r>
      <w:r w:rsidRPr="008D723B">
        <w:t>Висновки економічної оцінки веб-сервісу</w:t>
      </w:r>
      <w:bookmarkEnd w:id="46"/>
      <w:bookmarkEnd w:id="47"/>
    </w:p>
    <w:p w:rsidR="00680392" w:rsidRPr="00427B4D" w:rsidRDefault="00EB50F3" w:rsidP="00680392">
      <w:pPr>
        <w:spacing w:line="360" w:lineRule="auto"/>
        <w:ind w:firstLine="567"/>
        <w:jc w:val="both"/>
        <w:rPr>
          <w:b/>
        </w:rPr>
      </w:pPr>
      <w:r>
        <w:rPr>
          <w:sz w:val="28"/>
        </w:rPr>
        <w:t>Підсумовуючи розділ</w:t>
      </w:r>
      <w:r w:rsidR="00680392">
        <w:rPr>
          <w:sz w:val="28"/>
        </w:rPr>
        <w:t xml:space="preserve">, </w:t>
      </w:r>
      <w:r>
        <w:rPr>
          <w:sz w:val="28"/>
        </w:rPr>
        <w:t>варто зазначити</w:t>
      </w:r>
      <w:r w:rsidR="00680392">
        <w:rPr>
          <w:sz w:val="28"/>
        </w:rPr>
        <w:t>, що бу</w:t>
      </w:r>
      <w:r>
        <w:rPr>
          <w:sz w:val="28"/>
        </w:rPr>
        <w:t>ло</w:t>
      </w:r>
      <w:r w:rsidR="00680392">
        <w:rPr>
          <w:sz w:val="28"/>
        </w:rPr>
        <w:t xml:space="preserve"> проведен</w:t>
      </w:r>
      <w:r>
        <w:rPr>
          <w:sz w:val="28"/>
        </w:rPr>
        <w:t>о</w:t>
      </w:r>
      <w:r w:rsidR="00680392">
        <w:rPr>
          <w:sz w:val="28"/>
        </w:rPr>
        <w:t xml:space="preserve"> економічний аналіз</w:t>
      </w:r>
      <w:r>
        <w:rPr>
          <w:sz w:val="28"/>
        </w:rPr>
        <w:t xml:space="preserve"> програмного рішення.</w:t>
      </w:r>
      <w:r w:rsidR="00680392">
        <w:rPr>
          <w:sz w:val="28"/>
        </w:rPr>
        <w:t xml:space="preserve"> </w:t>
      </w:r>
      <w:r>
        <w:rPr>
          <w:sz w:val="28"/>
        </w:rPr>
        <w:t>Результатом аналізу є те, що розробка такого додатку є доцільною, проте не надто фінансово вигідною через невеликий ринок збуту. Покращити фінансові показники можна збільшивши область використання додатку, розширивши його можливості.</w:t>
      </w:r>
      <w:r w:rsidR="00680392" w:rsidRPr="00427B4D">
        <w:rPr>
          <w:b/>
        </w:rPr>
        <w:br w:type="page"/>
      </w:r>
    </w:p>
    <w:p w:rsidR="00680392" w:rsidRDefault="00680392" w:rsidP="00D610D4"/>
    <w:p w:rsidR="00680392" w:rsidRPr="00D610D4" w:rsidRDefault="00680392" w:rsidP="00D610D4"/>
    <w:p w:rsidR="008F0037" w:rsidRPr="0039431E" w:rsidRDefault="008F0037" w:rsidP="00D81E9D">
      <w:pPr>
        <w:pStyle w:val="ae"/>
      </w:pPr>
      <w:bookmarkStart w:id="48" w:name="_Toc514770921"/>
      <w:r w:rsidRPr="0039431E">
        <w:t>ДОДАТОК А. Словник предметної області</w:t>
      </w:r>
      <w:bookmarkEnd w:id="48"/>
    </w:p>
    <w:p w:rsidR="006B0807" w:rsidRPr="0039431E" w:rsidRDefault="006B0807" w:rsidP="009E568E">
      <w:pPr>
        <w:pStyle w:val="a5"/>
        <w:numPr>
          <w:ilvl w:val="0"/>
          <w:numId w:val="1"/>
        </w:numPr>
        <w:spacing w:line="360" w:lineRule="auto"/>
        <w:ind w:left="720" w:hanging="720"/>
        <w:jc w:val="both"/>
        <w:rPr>
          <w:sz w:val="28"/>
        </w:rPr>
      </w:pPr>
      <w:r w:rsidRPr="0039431E">
        <w:rPr>
          <w:sz w:val="28"/>
        </w:rPr>
        <w:t xml:space="preserve">Аніме – </w:t>
      </w:r>
      <w:r w:rsidR="00A62D45" w:rsidRPr="0039431E">
        <w:rPr>
          <w:sz w:val="28"/>
        </w:rPr>
        <w:t xml:space="preserve"> японська анімація. Головна відмінність від анімації інших країн полягає в тому, що аніме орієнтується не на дитячу, а переважно на підліткову чи навіть дорослу аудиторії.</w:t>
      </w:r>
    </w:p>
    <w:p w:rsidR="006B0807" w:rsidRPr="0039431E" w:rsidRDefault="006B0807" w:rsidP="009E568E">
      <w:pPr>
        <w:pStyle w:val="a5"/>
        <w:numPr>
          <w:ilvl w:val="0"/>
          <w:numId w:val="1"/>
        </w:numPr>
        <w:spacing w:line="360" w:lineRule="auto"/>
        <w:ind w:left="720" w:hanging="720"/>
        <w:jc w:val="both"/>
        <w:rPr>
          <w:sz w:val="28"/>
        </w:rPr>
      </w:pPr>
      <w:r w:rsidRPr="0039431E">
        <w:rPr>
          <w:sz w:val="28"/>
        </w:rPr>
        <w:t xml:space="preserve">Ікебана – </w:t>
      </w:r>
      <w:r w:rsidR="00DA73FE" w:rsidRPr="0039431E">
        <w:rPr>
          <w:sz w:val="28"/>
        </w:rPr>
        <w:t>традиційне мистецтво аранжування квітів у Японії.</w:t>
      </w:r>
    </w:p>
    <w:p w:rsidR="00452C49" w:rsidRPr="0039431E" w:rsidRDefault="00452C49" w:rsidP="009E568E">
      <w:pPr>
        <w:pStyle w:val="a5"/>
        <w:numPr>
          <w:ilvl w:val="0"/>
          <w:numId w:val="1"/>
        </w:numPr>
        <w:spacing w:line="360" w:lineRule="auto"/>
        <w:ind w:left="720" w:hanging="720"/>
        <w:jc w:val="both"/>
        <w:rPr>
          <w:sz w:val="28"/>
        </w:rPr>
      </w:pPr>
      <w:r w:rsidRPr="0039431E">
        <w:rPr>
          <w:sz w:val="28"/>
        </w:rPr>
        <w:t>Кабукі – один з видів традиційного театру Японії.</w:t>
      </w:r>
    </w:p>
    <w:p w:rsidR="006B0807" w:rsidRPr="0039431E" w:rsidRDefault="006B0807" w:rsidP="009E568E">
      <w:pPr>
        <w:pStyle w:val="a5"/>
        <w:numPr>
          <w:ilvl w:val="0"/>
          <w:numId w:val="1"/>
        </w:numPr>
        <w:spacing w:line="360" w:lineRule="auto"/>
        <w:ind w:left="720" w:hanging="720"/>
        <w:jc w:val="both"/>
        <w:rPr>
          <w:sz w:val="28"/>
        </w:rPr>
      </w:pPr>
      <w:r w:rsidRPr="0039431E">
        <w:rPr>
          <w:sz w:val="28"/>
        </w:rPr>
        <w:t xml:space="preserve">Кандзі – </w:t>
      </w:r>
      <w:r w:rsidR="00CE34DA" w:rsidRPr="0039431E">
        <w:rPr>
          <w:sz w:val="28"/>
        </w:rPr>
        <w:t xml:space="preserve"> ієрогліфічне письмо, складова частина японської писемності. Запозичене японцями в Китаї у 5-6 століттях. До запозичених знаків були додані ієрогліфи, розроблені самими японцями.</w:t>
      </w:r>
    </w:p>
    <w:p w:rsidR="00EB7C32" w:rsidRPr="0039431E" w:rsidRDefault="00EB7C32" w:rsidP="009E568E">
      <w:pPr>
        <w:pStyle w:val="a5"/>
        <w:numPr>
          <w:ilvl w:val="0"/>
          <w:numId w:val="1"/>
        </w:numPr>
        <w:spacing w:line="360" w:lineRule="auto"/>
        <w:ind w:left="720" w:hanging="720"/>
        <w:jc w:val="both"/>
        <w:rPr>
          <w:sz w:val="28"/>
        </w:rPr>
      </w:pPr>
      <w:r w:rsidRPr="0039431E">
        <w:rPr>
          <w:sz w:val="28"/>
        </w:rPr>
        <w:t xml:space="preserve">Катакана – </w:t>
      </w:r>
      <w:r w:rsidR="00F1039E" w:rsidRPr="0039431E">
        <w:rPr>
          <w:sz w:val="28"/>
        </w:rPr>
        <w:t>японська складова абетка кана. Її знаки походять від складових частин китайських ієрогліфів. Сьогодні використовується переважно для запису запозичених слів європейського походження, іншомовних власних назв (країни, імена тощо), та термінів, еквіваленти яких відсутні у японській мові.</w:t>
      </w:r>
    </w:p>
    <w:p w:rsidR="006B0807" w:rsidRPr="0039431E" w:rsidRDefault="006B0807" w:rsidP="009E568E">
      <w:pPr>
        <w:pStyle w:val="a5"/>
        <w:numPr>
          <w:ilvl w:val="0"/>
          <w:numId w:val="1"/>
        </w:numPr>
        <w:spacing w:line="360" w:lineRule="auto"/>
        <w:ind w:left="720" w:hanging="720"/>
        <w:jc w:val="both"/>
        <w:rPr>
          <w:sz w:val="28"/>
        </w:rPr>
      </w:pPr>
      <w:r w:rsidRPr="0039431E">
        <w:rPr>
          <w:sz w:val="28"/>
        </w:rPr>
        <w:t xml:space="preserve">Кунйомі </w:t>
      </w:r>
      <w:r w:rsidR="0087427C" w:rsidRPr="0039431E">
        <w:rPr>
          <w:sz w:val="28"/>
        </w:rPr>
        <w:t>–</w:t>
      </w:r>
      <w:r w:rsidR="00771CF1" w:rsidRPr="0039431E">
        <w:rPr>
          <w:sz w:val="28"/>
        </w:rPr>
        <w:t xml:space="preserve"> </w:t>
      </w:r>
      <w:r w:rsidRPr="0039431E">
        <w:rPr>
          <w:sz w:val="28"/>
        </w:rPr>
        <w:t xml:space="preserve"> </w:t>
      </w:r>
      <w:r w:rsidR="00611C69" w:rsidRPr="0039431E">
        <w:rPr>
          <w:sz w:val="28"/>
        </w:rPr>
        <w:t>японське прочитання, яка засноване на вимові споконвічних японських слів, до яких були за змістом підібрані китайські ієрогліфи. Інакше кажучи, кунйомі — це переклад китайського знаку японською мовою.</w:t>
      </w:r>
    </w:p>
    <w:p w:rsidR="006B0807" w:rsidRPr="0039431E" w:rsidRDefault="006B0807" w:rsidP="009E568E">
      <w:pPr>
        <w:pStyle w:val="a5"/>
        <w:numPr>
          <w:ilvl w:val="0"/>
          <w:numId w:val="1"/>
        </w:numPr>
        <w:spacing w:line="360" w:lineRule="auto"/>
        <w:ind w:left="720" w:hanging="720"/>
        <w:jc w:val="both"/>
        <w:rPr>
          <w:sz w:val="28"/>
        </w:rPr>
      </w:pPr>
      <w:r w:rsidRPr="0039431E">
        <w:rPr>
          <w:sz w:val="28"/>
        </w:rPr>
        <w:t>Манга –</w:t>
      </w:r>
      <w:r w:rsidR="00771CF1" w:rsidRPr="0039431E">
        <w:rPr>
          <w:sz w:val="28"/>
        </w:rPr>
        <w:t xml:space="preserve"> </w:t>
      </w:r>
      <w:r w:rsidR="003760CA" w:rsidRPr="0039431E">
        <w:rPr>
          <w:sz w:val="28"/>
        </w:rPr>
        <w:t>японський різновид коміксів.</w:t>
      </w:r>
    </w:p>
    <w:p w:rsidR="006B0807" w:rsidRPr="0039431E" w:rsidRDefault="006B0807" w:rsidP="009E568E">
      <w:pPr>
        <w:pStyle w:val="a5"/>
        <w:numPr>
          <w:ilvl w:val="0"/>
          <w:numId w:val="1"/>
        </w:numPr>
        <w:spacing w:line="360" w:lineRule="auto"/>
        <w:ind w:left="720" w:hanging="720"/>
        <w:jc w:val="both"/>
        <w:rPr>
          <w:sz w:val="28"/>
        </w:rPr>
      </w:pPr>
      <w:r w:rsidRPr="0039431E">
        <w:rPr>
          <w:sz w:val="28"/>
        </w:rPr>
        <w:t xml:space="preserve">Онйомі </w:t>
      </w:r>
      <w:r w:rsidR="0087427C" w:rsidRPr="0039431E">
        <w:rPr>
          <w:sz w:val="28"/>
        </w:rPr>
        <w:t>–</w:t>
      </w:r>
      <w:r w:rsidRPr="0039431E">
        <w:rPr>
          <w:sz w:val="28"/>
        </w:rPr>
        <w:t xml:space="preserve"> </w:t>
      </w:r>
      <w:r w:rsidR="009B009E" w:rsidRPr="0039431E">
        <w:rPr>
          <w:sz w:val="28"/>
        </w:rPr>
        <w:t>китайсько-японське прочитання або японська інтерпретація китайської вимови ієрогліфа.</w:t>
      </w:r>
      <w:r w:rsidR="00B44C30" w:rsidRPr="0039431E">
        <w:rPr>
          <w:sz w:val="28"/>
        </w:rPr>
        <w:t xml:space="preserve"> </w:t>
      </w:r>
    </w:p>
    <w:p w:rsidR="00B46F3F" w:rsidRPr="0039431E" w:rsidRDefault="00B46F3F" w:rsidP="009E568E">
      <w:pPr>
        <w:pStyle w:val="a5"/>
        <w:numPr>
          <w:ilvl w:val="0"/>
          <w:numId w:val="1"/>
        </w:numPr>
        <w:spacing w:line="360" w:lineRule="auto"/>
        <w:ind w:left="720" w:hanging="720"/>
        <w:jc w:val="both"/>
        <w:rPr>
          <w:sz w:val="28"/>
        </w:rPr>
      </w:pPr>
      <w:r w:rsidRPr="0039431E">
        <w:rPr>
          <w:sz w:val="28"/>
        </w:rPr>
        <w:t xml:space="preserve">Радикал - </w:t>
      </w:r>
      <w:r w:rsidR="008E1D82" w:rsidRPr="0039431E">
        <w:rPr>
          <w:sz w:val="28"/>
        </w:rPr>
        <w:t>ієрогліф, який є складовою частиною іншого ієрогліфа і який часто дозволяє пояснити його значення (тобто є семантичним елементом).</w:t>
      </w:r>
    </w:p>
    <w:p w:rsidR="000462E4" w:rsidRPr="0039431E" w:rsidRDefault="000462E4" w:rsidP="009E568E">
      <w:pPr>
        <w:pStyle w:val="a5"/>
        <w:numPr>
          <w:ilvl w:val="0"/>
          <w:numId w:val="1"/>
        </w:numPr>
        <w:spacing w:line="360" w:lineRule="auto"/>
        <w:ind w:left="720" w:hanging="720"/>
        <w:jc w:val="both"/>
        <w:rPr>
          <w:sz w:val="28"/>
        </w:rPr>
      </w:pPr>
      <w:r w:rsidRPr="0039431E">
        <w:rPr>
          <w:sz w:val="28"/>
        </w:rPr>
        <w:t xml:space="preserve">Система Лейтнера — широко використовуваний метод для ефективного запам’ятовування та повторення за допомогою флеш-карток, запропонований німецьким вченим і журналістом Себастьяном Лейтнером. Ця система — просте застосування принципу інтервальних </w:t>
      </w:r>
      <w:r w:rsidRPr="0039431E">
        <w:rPr>
          <w:sz w:val="28"/>
        </w:rPr>
        <w:lastRenderedPageBreak/>
        <w:t>повторювань, коли картки повторюються щоразу через  більші проміжки часу.</w:t>
      </w:r>
    </w:p>
    <w:p w:rsidR="00FE0D84" w:rsidRPr="0039431E" w:rsidRDefault="00FE0D84" w:rsidP="009E568E">
      <w:pPr>
        <w:pStyle w:val="a5"/>
        <w:numPr>
          <w:ilvl w:val="0"/>
          <w:numId w:val="1"/>
        </w:numPr>
        <w:spacing w:line="360" w:lineRule="auto"/>
        <w:ind w:left="720" w:hanging="720"/>
        <w:jc w:val="both"/>
        <w:rPr>
          <w:sz w:val="28"/>
        </w:rPr>
      </w:pPr>
      <w:r w:rsidRPr="0039431E">
        <w:rPr>
          <w:sz w:val="28"/>
        </w:rPr>
        <w:t>Фуріґана -  фонетичні підказки в японській мові. Складаються з маленьких знаків кани, що надруковані поруч із ієрогліфами або іншими символами, і вказують на їх прочитання.</w:t>
      </w:r>
    </w:p>
    <w:p w:rsidR="006B0807" w:rsidRPr="0039431E" w:rsidRDefault="006B0807" w:rsidP="009E568E">
      <w:pPr>
        <w:pStyle w:val="a5"/>
        <w:numPr>
          <w:ilvl w:val="0"/>
          <w:numId w:val="1"/>
        </w:numPr>
        <w:spacing w:line="360" w:lineRule="auto"/>
        <w:ind w:left="720" w:hanging="720"/>
        <w:jc w:val="both"/>
        <w:rPr>
          <w:sz w:val="28"/>
        </w:rPr>
      </w:pPr>
      <w:r w:rsidRPr="0039431E">
        <w:rPr>
          <w:sz w:val="28"/>
        </w:rPr>
        <w:t>Флеш картки –</w:t>
      </w:r>
      <w:r w:rsidR="004330AD" w:rsidRPr="0039431E">
        <w:rPr>
          <w:sz w:val="28"/>
        </w:rPr>
        <w:t xml:space="preserve"> це навчальні картки, що міст</w:t>
      </w:r>
      <w:r w:rsidR="005C6100" w:rsidRPr="0039431E">
        <w:rPr>
          <w:sz w:val="28"/>
        </w:rPr>
        <w:t>я</w:t>
      </w:r>
      <w:r w:rsidR="004330AD" w:rsidRPr="0039431E">
        <w:rPr>
          <w:sz w:val="28"/>
        </w:rPr>
        <w:t xml:space="preserve">ть </w:t>
      </w:r>
      <w:r w:rsidR="005C6100" w:rsidRPr="0039431E">
        <w:rPr>
          <w:sz w:val="28"/>
        </w:rPr>
        <w:t>за</w:t>
      </w:r>
      <w:r w:rsidR="004330AD" w:rsidRPr="0039431E">
        <w:rPr>
          <w:sz w:val="28"/>
        </w:rPr>
        <w:t>питання</w:t>
      </w:r>
      <w:r w:rsidR="005C6100" w:rsidRPr="0039431E">
        <w:rPr>
          <w:sz w:val="28"/>
        </w:rPr>
        <w:t xml:space="preserve"> на одній сторона</w:t>
      </w:r>
      <w:r w:rsidR="004330AD" w:rsidRPr="0039431E">
        <w:rPr>
          <w:sz w:val="28"/>
        </w:rPr>
        <w:t>,</w:t>
      </w:r>
      <w:r w:rsidR="005C6100" w:rsidRPr="0039431E">
        <w:rPr>
          <w:sz w:val="28"/>
        </w:rPr>
        <w:t xml:space="preserve"> </w:t>
      </w:r>
      <w:r w:rsidR="004330AD" w:rsidRPr="0039431E">
        <w:rPr>
          <w:sz w:val="28"/>
        </w:rPr>
        <w:t xml:space="preserve">а </w:t>
      </w:r>
      <w:r w:rsidR="005C6100" w:rsidRPr="0039431E">
        <w:rPr>
          <w:sz w:val="28"/>
        </w:rPr>
        <w:t>на іншій – відповідь до нього. Часто використовуються для інформації, яку потрібно регулярно повторювати, аби запам’ятати.</w:t>
      </w:r>
    </w:p>
    <w:p w:rsidR="006B0807" w:rsidRPr="0039431E" w:rsidRDefault="006B0807" w:rsidP="009E568E">
      <w:pPr>
        <w:pStyle w:val="a5"/>
        <w:numPr>
          <w:ilvl w:val="0"/>
          <w:numId w:val="1"/>
        </w:numPr>
        <w:spacing w:line="360" w:lineRule="auto"/>
        <w:ind w:left="720" w:hanging="720"/>
        <w:jc w:val="both"/>
        <w:rPr>
          <w:sz w:val="28"/>
        </w:rPr>
      </w:pPr>
      <w:r w:rsidRPr="0039431E">
        <w:rPr>
          <w:sz w:val="28"/>
        </w:rPr>
        <w:t xml:space="preserve">Хірагана – </w:t>
      </w:r>
      <w:r w:rsidR="00EF087C" w:rsidRPr="0039431E">
        <w:rPr>
          <w:sz w:val="28"/>
        </w:rPr>
        <w:t xml:space="preserve"> японська складова абетка кана.</w:t>
      </w:r>
      <w:r w:rsidR="00582DF0" w:rsidRPr="0039431E">
        <w:t xml:space="preserve"> </w:t>
      </w:r>
      <w:r w:rsidR="00582DF0" w:rsidRPr="0039431E">
        <w:rPr>
          <w:sz w:val="28"/>
        </w:rPr>
        <w:t>Використовується для запису граматичних часток, відмінкових суфіксів, післякорінних змінюваних частин слова, фонетичних підказок для ієрогліфів, а також дошкільній літературі.</w:t>
      </w:r>
    </w:p>
    <w:p w:rsidR="00EB7C32" w:rsidRDefault="00EB7C32" w:rsidP="009E568E">
      <w:pPr>
        <w:spacing w:line="360" w:lineRule="auto"/>
        <w:ind w:left="720" w:hanging="720"/>
        <w:jc w:val="both"/>
        <w:rPr>
          <w:sz w:val="28"/>
        </w:rPr>
      </w:pPr>
    </w:p>
    <w:p w:rsidR="00257FBC" w:rsidRDefault="00257FBC" w:rsidP="009E568E">
      <w:pPr>
        <w:spacing w:line="360" w:lineRule="auto"/>
        <w:ind w:left="720" w:hanging="720"/>
        <w:jc w:val="both"/>
        <w:rPr>
          <w:sz w:val="28"/>
        </w:rPr>
      </w:pPr>
    </w:p>
    <w:p w:rsidR="00257FBC" w:rsidRDefault="00257FBC" w:rsidP="009E568E">
      <w:pPr>
        <w:spacing w:line="360" w:lineRule="auto"/>
        <w:ind w:left="720" w:hanging="720"/>
        <w:jc w:val="both"/>
        <w:rPr>
          <w:sz w:val="28"/>
        </w:rPr>
      </w:pPr>
    </w:p>
    <w:p w:rsidR="00257FBC" w:rsidRDefault="00257FBC" w:rsidP="009E568E">
      <w:pPr>
        <w:spacing w:line="360" w:lineRule="auto"/>
        <w:ind w:left="720" w:hanging="720"/>
        <w:jc w:val="both"/>
        <w:rPr>
          <w:sz w:val="28"/>
        </w:rPr>
      </w:pPr>
    </w:p>
    <w:p w:rsidR="00257FBC" w:rsidRDefault="00257FBC" w:rsidP="009E568E">
      <w:pPr>
        <w:spacing w:line="360" w:lineRule="auto"/>
        <w:ind w:left="720" w:hanging="720"/>
        <w:jc w:val="both"/>
        <w:rPr>
          <w:sz w:val="28"/>
        </w:rPr>
      </w:pPr>
    </w:p>
    <w:p w:rsidR="00257FBC" w:rsidRDefault="00257FBC" w:rsidP="009E568E">
      <w:pPr>
        <w:spacing w:line="360" w:lineRule="auto"/>
        <w:ind w:left="720" w:hanging="720"/>
        <w:jc w:val="both"/>
        <w:rPr>
          <w:sz w:val="28"/>
        </w:rPr>
      </w:pPr>
    </w:p>
    <w:p w:rsidR="00257FBC" w:rsidRDefault="00257FBC" w:rsidP="009E568E">
      <w:pPr>
        <w:spacing w:line="360" w:lineRule="auto"/>
        <w:ind w:left="720" w:hanging="720"/>
        <w:jc w:val="both"/>
        <w:rPr>
          <w:sz w:val="28"/>
        </w:rPr>
      </w:pPr>
    </w:p>
    <w:p w:rsidR="00257FBC" w:rsidRDefault="00257FBC" w:rsidP="009E568E">
      <w:pPr>
        <w:spacing w:line="360" w:lineRule="auto"/>
        <w:ind w:left="720" w:hanging="720"/>
        <w:jc w:val="both"/>
        <w:rPr>
          <w:sz w:val="28"/>
        </w:rPr>
      </w:pPr>
    </w:p>
    <w:p w:rsidR="00257FBC" w:rsidRDefault="00257FBC" w:rsidP="009E568E">
      <w:pPr>
        <w:spacing w:line="360" w:lineRule="auto"/>
        <w:ind w:left="720" w:hanging="720"/>
        <w:jc w:val="both"/>
        <w:rPr>
          <w:sz w:val="28"/>
        </w:rPr>
      </w:pPr>
    </w:p>
    <w:p w:rsidR="00257FBC" w:rsidRDefault="00257FBC" w:rsidP="009E568E">
      <w:pPr>
        <w:spacing w:line="360" w:lineRule="auto"/>
        <w:ind w:left="720" w:hanging="720"/>
        <w:jc w:val="both"/>
        <w:rPr>
          <w:sz w:val="28"/>
        </w:rPr>
      </w:pPr>
    </w:p>
    <w:p w:rsidR="00257FBC" w:rsidRDefault="00257FBC" w:rsidP="009E568E">
      <w:pPr>
        <w:spacing w:line="360" w:lineRule="auto"/>
        <w:ind w:left="720" w:hanging="720"/>
        <w:jc w:val="both"/>
        <w:rPr>
          <w:sz w:val="28"/>
        </w:rPr>
      </w:pPr>
    </w:p>
    <w:p w:rsidR="00257FBC" w:rsidRDefault="00257FBC" w:rsidP="009E568E">
      <w:pPr>
        <w:spacing w:line="360" w:lineRule="auto"/>
        <w:ind w:left="720" w:hanging="720"/>
        <w:jc w:val="both"/>
        <w:rPr>
          <w:sz w:val="28"/>
        </w:rPr>
      </w:pPr>
    </w:p>
    <w:p w:rsidR="00257FBC" w:rsidRDefault="00257FBC" w:rsidP="009E568E">
      <w:pPr>
        <w:spacing w:line="360" w:lineRule="auto"/>
        <w:ind w:left="720" w:hanging="720"/>
        <w:jc w:val="both"/>
        <w:rPr>
          <w:sz w:val="28"/>
        </w:rPr>
      </w:pPr>
    </w:p>
    <w:p w:rsidR="000E6FD3" w:rsidRDefault="000E6FD3" w:rsidP="009E568E">
      <w:pPr>
        <w:spacing w:line="360" w:lineRule="auto"/>
        <w:ind w:left="720" w:hanging="720"/>
        <w:jc w:val="both"/>
        <w:rPr>
          <w:sz w:val="28"/>
        </w:rPr>
      </w:pPr>
    </w:p>
    <w:p w:rsidR="00257FBC" w:rsidRDefault="00257FBC" w:rsidP="000E6FD3">
      <w:pPr>
        <w:spacing w:line="360" w:lineRule="auto"/>
        <w:jc w:val="both"/>
        <w:rPr>
          <w:sz w:val="28"/>
        </w:rPr>
      </w:pPr>
    </w:p>
    <w:p w:rsidR="00257FBC" w:rsidRDefault="00257FBC" w:rsidP="00257FBC">
      <w:pPr>
        <w:pStyle w:val="ae"/>
      </w:pPr>
      <w:bookmarkStart w:id="49" w:name="_Toc514770922"/>
      <w:r>
        <w:lastRenderedPageBreak/>
        <w:t>ОПРАЦЬОВАНІ ІНФОРМАЦІЙНІ ДЖЕРЕЛА</w:t>
      </w:r>
      <w:bookmarkEnd w:id="49"/>
    </w:p>
    <w:p w:rsidR="00257FBC" w:rsidRDefault="00257FBC" w:rsidP="00264E1C">
      <w:pPr>
        <w:pStyle w:val="a5"/>
        <w:numPr>
          <w:ilvl w:val="0"/>
          <w:numId w:val="27"/>
        </w:numPr>
        <w:spacing w:line="360" w:lineRule="auto"/>
        <w:ind w:left="567" w:hanging="567"/>
        <w:rPr>
          <w:sz w:val="28"/>
        </w:rPr>
      </w:pPr>
      <w:r w:rsidRPr="00257FBC">
        <w:rPr>
          <w:sz w:val="28"/>
        </w:rPr>
        <w:t xml:space="preserve">Японія спростила візовий режим для України [Електронний ресурс] // Українська правда. – 2018. – Режим доступу до ресурсу: </w:t>
      </w:r>
      <w:hyperlink r:id="rId24" w:history="1">
        <w:r w:rsidRPr="00184B13">
          <w:rPr>
            <w:rStyle w:val="a4"/>
            <w:sz w:val="28"/>
          </w:rPr>
          <w:t>https://www.pravda.com.ua/news/2018/01/1/7167279/</w:t>
        </w:r>
      </w:hyperlink>
    </w:p>
    <w:p w:rsidR="00257FBC" w:rsidRDefault="00652BDA" w:rsidP="00264E1C">
      <w:pPr>
        <w:pStyle w:val="a5"/>
        <w:numPr>
          <w:ilvl w:val="0"/>
          <w:numId w:val="27"/>
        </w:numPr>
        <w:spacing w:line="360" w:lineRule="auto"/>
        <w:ind w:left="567" w:hanging="567"/>
        <w:rPr>
          <w:sz w:val="28"/>
        </w:rPr>
      </w:pPr>
      <w:r w:rsidRPr="00652BDA">
        <w:rPr>
          <w:sz w:val="28"/>
        </w:rPr>
        <w:t xml:space="preserve">Сестріцин А. Про принципи і пріоритети Японії [Електронний ресурс] / Антон Сестріцин // День. – 2017. – Режим доступу до ресурсу: </w:t>
      </w:r>
      <w:hyperlink r:id="rId25" w:history="1">
        <w:r w:rsidR="00334CB7" w:rsidRPr="00184B13">
          <w:rPr>
            <w:rStyle w:val="a4"/>
            <w:sz w:val="28"/>
          </w:rPr>
          <w:t>https://day.kyiv.ua/uk/article/den-planety-svitovi-dyskusiyi-litnya-shkola-zhurnalistyky/pro-pryncypy-i-priorytety-yaponiyi</w:t>
        </w:r>
      </w:hyperlink>
    </w:p>
    <w:p w:rsidR="00334CB7" w:rsidRDefault="00980515" w:rsidP="003E3092">
      <w:pPr>
        <w:pStyle w:val="a5"/>
        <w:numPr>
          <w:ilvl w:val="0"/>
          <w:numId w:val="27"/>
        </w:numPr>
        <w:spacing w:line="360" w:lineRule="auto"/>
        <w:ind w:left="567" w:hanging="567"/>
        <w:rPr>
          <w:sz w:val="28"/>
        </w:rPr>
      </w:pPr>
      <w:r w:rsidRPr="00980515">
        <w:rPr>
          <w:sz w:val="28"/>
        </w:rPr>
        <w:t>Шутка І. Minna no Nihongo: на кафедрі іноземних мов Львівської політехніки студентів навчають японської [Електронний ресурс] / Ірина Шутка // Т</w:t>
      </w:r>
      <w:r w:rsidR="00A853CD">
        <w:rPr>
          <w:sz w:val="28"/>
        </w:rPr>
        <w:t xml:space="preserve">ижневник </w:t>
      </w:r>
      <w:r w:rsidRPr="00980515">
        <w:rPr>
          <w:sz w:val="28"/>
        </w:rPr>
        <w:t>«А</w:t>
      </w:r>
      <w:r w:rsidR="00A853CD">
        <w:rPr>
          <w:sz w:val="28"/>
        </w:rPr>
        <w:t>удиторія</w:t>
      </w:r>
      <w:r w:rsidRPr="00980515">
        <w:rPr>
          <w:sz w:val="28"/>
        </w:rPr>
        <w:t xml:space="preserve">». – 2016. – Режим доступу до ресурсу: </w:t>
      </w:r>
      <w:hyperlink r:id="rId26" w:history="1">
        <w:r w:rsidRPr="00184B13">
          <w:rPr>
            <w:rStyle w:val="a4"/>
            <w:sz w:val="28"/>
          </w:rPr>
          <w:t>http://lp.edu.ua/news/2016/minna-no-nihongo-na-kafedri-inozemnyh-mov-lvivskoyi-politehniky-studentiv-navchayut</w:t>
        </w:r>
      </w:hyperlink>
    </w:p>
    <w:p w:rsidR="004D2789" w:rsidRPr="004D2789" w:rsidRDefault="007D590D" w:rsidP="00F90B9A">
      <w:pPr>
        <w:pStyle w:val="a5"/>
        <w:numPr>
          <w:ilvl w:val="0"/>
          <w:numId w:val="27"/>
        </w:numPr>
        <w:spacing w:line="360" w:lineRule="auto"/>
        <w:ind w:left="567" w:hanging="567"/>
        <w:rPr>
          <w:sz w:val="40"/>
        </w:rPr>
      </w:pPr>
      <w:r w:rsidRPr="007D590D">
        <w:rPr>
          <w:sz w:val="28"/>
        </w:rPr>
        <w:t>Літінська О. Ю. Техніка запам’ятовування «інтервальне повторення» у викладанні японської мови // Мовні і концептуальні картини світу. – 2017. – Т.60. – C. 145–152.</w:t>
      </w:r>
    </w:p>
    <w:p w:rsidR="00BA78C6" w:rsidRPr="00BA78C6" w:rsidRDefault="007D590D" w:rsidP="00BA78C6">
      <w:pPr>
        <w:pStyle w:val="a5"/>
        <w:numPr>
          <w:ilvl w:val="0"/>
          <w:numId w:val="27"/>
        </w:numPr>
        <w:spacing w:line="360" w:lineRule="auto"/>
        <w:ind w:left="567" w:hanging="567"/>
        <w:rPr>
          <w:sz w:val="40"/>
        </w:rPr>
      </w:pPr>
      <w:r w:rsidRPr="007D590D">
        <w:rPr>
          <w:color w:val="000000"/>
          <w:sz w:val="28"/>
          <w:szCs w:val="21"/>
          <w:shd w:val="clear" w:color="auto" w:fill="FFFFFF"/>
        </w:rPr>
        <w:t xml:space="preserve">Бичкова С. Японська мова – найскладніша в світі? [Електронний ресурс] / Світлана Бичкова // tensaigakkou. – 2015. – Режим доступу до ресурсу: </w:t>
      </w:r>
      <w:hyperlink r:id="rId27" w:history="1">
        <w:r w:rsidR="00F90B9A" w:rsidRPr="00184B13">
          <w:rPr>
            <w:rStyle w:val="a4"/>
            <w:sz w:val="28"/>
            <w:szCs w:val="21"/>
            <w:shd w:val="clear" w:color="auto" w:fill="FFFFFF"/>
          </w:rPr>
          <w:t>http://tensaigakkou.ru/yaponskij-yazyk-samyj-slozhnyj-v-mire/</w:t>
        </w:r>
      </w:hyperlink>
      <w:r w:rsidRPr="007D590D">
        <w:rPr>
          <w:color w:val="000000"/>
          <w:sz w:val="28"/>
          <w:szCs w:val="21"/>
          <w:shd w:val="clear" w:color="auto" w:fill="FFFFFF"/>
        </w:rPr>
        <w:t>.</w:t>
      </w:r>
    </w:p>
    <w:p w:rsidR="00F90B9A" w:rsidRPr="00BA78C6" w:rsidRDefault="00BA78C6" w:rsidP="00BA78C6">
      <w:pPr>
        <w:pStyle w:val="a5"/>
        <w:numPr>
          <w:ilvl w:val="0"/>
          <w:numId w:val="27"/>
        </w:numPr>
        <w:spacing w:line="360" w:lineRule="auto"/>
        <w:ind w:left="567" w:hanging="567"/>
        <w:rPr>
          <w:sz w:val="40"/>
        </w:rPr>
      </w:pPr>
      <w:r w:rsidRPr="00BA78C6">
        <w:rPr>
          <w:sz w:val="28"/>
        </w:rPr>
        <w:t>Коляда Є. Експерт розповів, як і де в Україні оволодіти японською мовою [Електронний ресурс] / Євгенія Коляда. – 2017. – Режим доступу до ресурсу: http://svitua.com.ua/news/201701/2006-ekspert-rozpoviv-ukrayini-ovolodity-yaponskoyu-movoyu.</w:t>
      </w:r>
    </w:p>
    <w:p w:rsidR="00591A8D" w:rsidRDefault="00591A8D" w:rsidP="00591A8D">
      <w:pPr>
        <w:pStyle w:val="ae"/>
      </w:pPr>
      <w:bookmarkStart w:id="50" w:name="_Toc514770923"/>
      <w:r w:rsidRPr="0039431E">
        <w:lastRenderedPageBreak/>
        <w:t xml:space="preserve">ДОДАТОК </w:t>
      </w:r>
      <w:r>
        <w:t>Б</w:t>
      </w:r>
      <w:r w:rsidRPr="0039431E">
        <w:t xml:space="preserve">. </w:t>
      </w:r>
      <w:r>
        <w:t>ДІАГРАМА КЛАСІВ ДОДАТКУ</w:t>
      </w:r>
      <w:bookmarkEnd w:id="50"/>
    </w:p>
    <w:tbl>
      <w:tblPr>
        <w:tblW w:w="9770" w:type="dxa"/>
        <w:jc w:val="center"/>
        <w:tblLayout w:type="fixed"/>
        <w:tblCellMar>
          <w:left w:w="0" w:type="dxa"/>
          <w:right w:w="0" w:type="dxa"/>
        </w:tblCellMar>
        <w:tblLook w:val="0000" w:firstRow="0" w:lastRow="0" w:firstColumn="0" w:lastColumn="0" w:noHBand="0" w:noVBand="0"/>
      </w:tblPr>
      <w:tblGrid>
        <w:gridCol w:w="1374"/>
        <w:gridCol w:w="1725"/>
        <w:gridCol w:w="623"/>
        <w:gridCol w:w="833"/>
        <w:gridCol w:w="4178"/>
        <w:gridCol w:w="1037"/>
      </w:tblGrid>
      <w:tr w:rsidR="000D3B0C" w:rsidRPr="00285E30" w:rsidTr="006A0127">
        <w:trPr>
          <w:trHeight w:hRule="exact" w:val="12382"/>
          <w:jc w:val="center"/>
        </w:trPr>
        <w:tc>
          <w:tcPr>
            <w:tcW w:w="9770" w:type="dxa"/>
            <w:gridSpan w:val="6"/>
            <w:tcBorders>
              <w:top w:val="single" w:sz="16" w:space="0" w:color="000000"/>
              <w:left w:val="single" w:sz="16" w:space="0" w:color="000000"/>
              <w:bottom w:val="single" w:sz="16" w:space="0" w:color="000000"/>
              <w:right w:val="single" w:sz="16" w:space="0" w:color="000000"/>
            </w:tcBorders>
          </w:tcPr>
          <w:p w:rsidR="000D3B0C" w:rsidRDefault="000D3B0C" w:rsidP="006A0127">
            <w:pPr>
              <w:autoSpaceDE w:val="0"/>
              <w:autoSpaceDN w:val="0"/>
              <w:adjustRightInd w:val="0"/>
              <w:ind w:left="264" w:right="-20"/>
              <w:jc w:val="center"/>
              <w:rPr>
                <w:sz w:val="20"/>
                <w:szCs w:val="20"/>
              </w:rPr>
            </w:pPr>
            <w:r w:rsidRPr="00285E30">
              <w:rPr>
                <w:sz w:val="20"/>
                <w:szCs w:val="20"/>
              </w:rPr>
              <w:br w:type="page"/>
            </w:r>
          </w:p>
          <w:p w:rsidR="000D3B0C" w:rsidRDefault="000D3B0C" w:rsidP="006A0127">
            <w:pPr>
              <w:autoSpaceDE w:val="0"/>
              <w:autoSpaceDN w:val="0"/>
              <w:adjustRightInd w:val="0"/>
              <w:ind w:left="264" w:right="-20"/>
              <w:jc w:val="center"/>
              <w:rPr>
                <w:sz w:val="20"/>
                <w:szCs w:val="20"/>
              </w:rPr>
            </w:pPr>
          </w:p>
          <w:p w:rsidR="000D3B0C" w:rsidRDefault="000D3B0C" w:rsidP="006A0127">
            <w:pPr>
              <w:autoSpaceDE w:val="0"/>
              <w:autoSpaceDN w:val="0"/>
              <w:adjustRightInd w:val="0"/>
              <w:ind w:left="264" w:right="-20"/>
              <w:jc w:val="center"/>
              <w:rPr>
                <w:sz w:val="20"/>
                <w:szCs w:val="20"/>
              </w:rPr>
            </w:pPr>
          </w:p>
          <w:p w:rsidR="000D3B0C" w:rsidRDefault="000D3B0C" w:rsidP="006A0127">
            <w:pPr>
              <w:autoSpaceDE w:val="0"/>
              <w:autoSpaceDN w:val="0"/>
              <w:adjustRightInd w:val="0"/>
              <w:ind w:left="264" w:right="-20"/>
              <w:jc w:val="center"/>
              <w:rPr>
                <w:sz w:val="20"/>
                <w:szCs w:val="20"/>
              </w:rPr>
            </w:pPr>
          </w:p>
          <w:p w:rsidR="000D3B0C" w:rsidRDefault="000D3B0C" w:rsidP="006A0127">
            <w:pPr>
              <w:autoSpaceDE w:val="0"/>
              <w:autoSpaceDN w:val="0"/>
              <w:adjustRightInd w:val="0"/>
              <w:ind w:left="264" w:right="-20"/>
              <w:jc w:val="center"/>
              <w:rPr>
                <w:sz w:val="20"/>
                <w:szCs w:val="20"/>
              </w:rPr>
            </w:pPr>
          </w:p>
          <w:p w:rsidR="000D3B0C" w:rsidRDefault="000D3B0C" w:rsidP="006A0127">
            <w:pPr>
              <w:autoSpaceDE w:val="0"/>
              <w:autoSpaceDN w:val="0"/>
              <w:adjustRightInd w:val="0"/>
              <w:ind w:right="-20"/>
              <w:rPr>
                <w:sz w:val="20"/>
                <w:szCs w:val="20"/>
              </w:rPr>
            </w:pPr>
          </w:p>
          <w:p w:rsidR="000D3B0C" w:rsidRPr="00285E30" w:rsidRDefault="000D3B0C" w:rsidP="006A0127">
            <w:pPr>
              <w:autoSpaceDE w:val="0"/>
              <w:autoSpaceDN w:val="0"/>
              <w:adjustRightInd w:val="0"/>
              <w:ind w:left="264" w:right="-20"/>
              <w:jc w:val="center"/>
              <w:rPr>
                <w:sz w:val="20"/>
                <w:szCs w:val="20"/>
              </w:rPr>
            </w:pPr>
          </w:p>
        </w:tc>
      </w:tr>
      <w:tr w:rsidR="000D3B0C" w:rsidRPr="00285E30" w:rsidTr="006A0127">
        <w:trPr>
          <w:trHeight w:hRule="exact" w:val="344"/>
          <w:jc w:val="center"/>
        </w:trPr>
        <w:tc>
          <w:tcPr>
            <w:tcW w:w="1374" w:type="dxa"/>
            <w:tcBorders>
              <w:top w:val="single" w:sz="16" w:space="0" w:color="000000"/>
              <w:left w:val="single" w:sz="16" w:space="0" w:color="000000"/>
              <w:bottom w:val="single" w:sz="7" w:space="0" w:color="000000"/>
              <w:right w:val="single" w:sz="16" w:space="0" w:color="000000"/>
            </w:tcBorders>
          </w:tcPr>
          <w:p w:rsidR="000D3B0C" w:rsidRPr="00285E30" w:rsidRDefault="000D3B0C" w:rsidP="006A0127">
            <w:pPr>
              <w:autoSpaceDE w:val="0"/>
              <w:autoSpaceDN w:val="0"/>
              <w:adjustRightInd w:val="0"/>
              <w:ind w:left="122"/>
              <w:rPr>
                <w:sz w:val="20"/>
                <w:szCs w:val="20"/>
              </w:rPr>
            </w:pPr>
            <w:r>
              <w:rPr>
                <w:sz w:val="20"/>
                <w:szCs w:val="20"/>
              </w:rPr>
              <w:t>Виконала</w:t>
            </w:r>
          </w:p>
        </w:tc>
        <w:tc>
          <w:tcPr>
            <w:tcW w:w="1725" w:type="dxa"/>
            <w:tcBorders>
              <w:top w:val="single" w:sz="16" w:space="0" w:color="000000"/>
              <w:left w:val="single" w:sz="16" w:space="0" w:color="000000"/>
              <w:bottom w:val="single" w:sz="7" w:space="0" w:color="000000"/>
              <w:right w:val="single" w:sz="16" w:space="0" w:color="000000"/>
            </w:tcBorders>
          </w:tcPr>
          <w:p w:rsidR="000D3B0C" w:rsidRPr="0088660E" w:rsidRDefault="000D3B0C" w:rsidP="000D3B0C">
            <w:pPr>
              <w:autoSpaceDE w:val="0"/>
              <w:autoSpaceDN w:val="0"/>
              <w:adjustRightInd w:val="0"/>
              <w:ind w:left="24"/>
              <w:rPr>
                <w:sz w:val="20"/>
                <w:szCs w:val="20"/>
                <w:lang w:val="en-US"/>
              </w:rPr>
            </w:pPr>
            <w:r>
              <w:rPr>
                <w:sz w:val="20"/>
                <w:szCs w:val="20"/>
              </w:rPr>
              <w:t>Нестерович Е.Т.</w:t>
            </w:r>
          </w:p>
        </w:tc>
        <w:tc>
          <w:tcPr>
            <w:tcW w:w="623" w:type="dxa"/>
            <w:tcBorders>
              <w:top w:val="single" w:sz="16" w:space="0" w:color="000000"/>
              <w:left w:val="single" w:sz="16" w:space="0" w:color="000000"/>
              <w:bottom w:val="single" w:sz="7" w:space="0" w:color="000000"/>
              <w:right w:val="single" w:sz="16" w:space="0" w:color="000000"/>
            </w:tcBorders>
          </w:tcPr>
          <w:p w:rsidR="000D3B0C" w:rsidRPr="00285E30" w:rsidRDefault="000D3B0C" w:rsidP="006A0127">
            <w:pPr>
              <w:autoSpaceDE w:val="0"/>
              <w:autoSpaceDN w:val="0"/>
              <w:adjustRightInd w:val="0"/>
              <w:rPr>
                <w:sz w:val="20"/>
                <w:szCs w:val="20"/>
              </w:rPr>
            </w:pPr>
          </w:p>
        </w:tc>
        <w:tc>
          <w:tcPr>
            <w:tcW w:w="833" w:type="dxa"/>
            <w:tcBorders>
              <w:top w:val="single" w:sz="16" w:space="0" w:color="000000"/>
              <w:left w:val="single" w:sz="16" w:space="0" w:color="000000"/>
              <w:bottom w:val="single" w:sz="7" w:space="0" w:color="000000"/>
              <w:right w:val="single" w:sz="16" w:space="0" w:color="000000"/>
            </w:tcBorders>
          </w:tcPr>
          <w:p w:rsidR="000D3B0C" w:rsidRPr="00285E30" w:rsidRDefault="000D3B0C" w:rsidP="006A0127">
            <w:pPr>
              <w:autoSpaceDE w:val="0"/>
              <w:autoSpaceDN w:val="0"/>
              <w:adjustRightInd w:val="0"/>
              <w:rPr>
                <w:sz w:val="20"/>
                <w:szCs w:val="20"/>
              </w:rPr>
            </w:pPr>
          </w:p>
        </w:tc>
        <w:tc>
          <w:tcPr>
            <w:tcW w:w="4178" w:type="dxa"/>
            <w:vMerge w:val="restart"/>
            <w:tcBorders>
              <w:top w:val="single" w:sz="16" w:space="0" w:color="000000"/>
              <w:left w:val="single" w:sz="16" w:space="0" w:color="000000"/>
              <w:bottom w:val="single" w:sz="16" w:space="0" w:color="000000"/>
              <w:right w:val="single" w:sz="16" w:space="0" w:color="000000"/>
            </w:tcBorders>
          </w:tcPr>
          <w:p w:rsidR="000D3B0C" w:rsidRDefault="000D3B0C" w:rsidP="006A0127">
            <w:pPr>
              <w:autoSpaceDE w:val="0"/>
              <w:autoSpaceDN w:val="0"/>
              <w:adjustRightInd w:val="0"/>
              <w:spacing w:before="13" w:line="220" w:lineRule="exact"/>
              <w:rPr>
                <w:sz w:val="32"/>
                <w:szCs w:val="20"/>
              </w:rPr>
            </w:pPr>
          </w:p>
          <w:p w:rsidR="000D3B0C" w:rsidRPr="00F70D85" w:rsidRDefault="000D3B0C" w:rsidP="006A0127">
            <w:pPr>
              <w:autoSpaceDE w:val="0"/>
              <w:autoSpaceDN w:val="0"/>
              <w:adjustRightInd w:val="0"/>
              <w:spacing w:before="13" w:line="220" w:lineRule="exact"/>
              <w:rPr>
                <w:sz w:val="20"/>
                <w:szCs w:val="20"/>
              </w:rPr>
            </w:pPr>
          </w:p>
          <w:p w:rsidR="000D3B0C" w:rsidRPr="00285E30" w:rsidRDefault="000D3B0C" w:rsidP="001277E4">
            <w:pPr>
              <w:ind w:hanging="7"/>
              <w:jc w:val="center"/>
              <w:rPr>
                <w:sz w:val="20"/>
                <w:szCs w:val="20"/>
              </w:rPr>
            </w:pPr>
            <w:r w:rsidRPr="00285E30">
              <w:rPr>
                <w:szCs w:val="20"/>
              </w:rPr>
              <w:t xml:space="preserve">Діаграма </w:t>
            </w:r>
            <w:r w:rsidR="001277E4">
              <w:rPr>
                <w:szCs w:val="20"/>
              </w:rPr>
              <w:t>класів</w:t>
            </w:r>
          </w:p>
        </w:tc>
        <w:tc>
          <w:tcPr>
            <w:tcW w:w="1037" w:type="dxa"/>
            <w:tcBorders>
              <w:top w:val="single" w:sz="16" w:space="0" w:color="000000"/>
              <w:left w:val="single" w:sz="16" w:space="0" w:color="000000"/>
              <w:bottom w:val="single" w:sz="7" w:space="0" w:color="000000"/>
              <w:right w:val="single" w:sz="16" w:space="0" w:color="000000"/>
            </w:tcBorders>
          </w:tcPr>
          <w:p w:rsidR="000D3B0C" w:rsidRPr="00285E30" w:rsidRDefault="000D3B0C" w:rsidP="006A0127">
            <w:pPr>
              <w:ind w:firstLine="25"/>
              <w:jc w:val="center"/>
              <w:rPr>
                <w:sz w:val="20"/>
                <w:szCs w:val="20"/>
              </w:rPr>
            </w:pPr>
            <w:r w:rsidRPr="00F70D85">
              <w:rPr>
                <w:sz w:val="22"/>
                <w:szCs w:val="20"/>
              </w:rPr>
              <w:t>Сторінка</w:t>
            </w:r>
          </w:p>
        </w:tc>
      </w:tr>
      <w:tr w:rsidR="000D3B0C" w:rsidRPr="00285E30" w:rsidTr="006A0127">
        <w:trPr>
          <w:trHeight w:hRule="exact" w:val="341"/>
          <w:jc w:val="center"/>
        </w:trPr>
        <w:tc>
          <w:tcPr>
            <w:tcW w:w="1374" w:type="dxa"/>
            <w:tcBorders>
              <w:top w:val="single" w:sz="7" w:space="0" w:color="000000"/>
              <w:left w:val="single" w:sz="16" w:space="0" w:color="000000"/>
              <w:bottom w:val="single" w:sz="16" w:space="0" w:color="000000"/>
              <w:right w:val="single" w:sz="16" w:space="0" w:color="000000"/>
            </w:tcBorders>
          </w:tcPr>
          <w:p w:rsidR="000D3B0C" w:rsidRPr="00285E30" w:rsidRDefault="000D3B0C" w:rsidP="006A0127">
            <w:pPr>
              <w:autoSpaceDE w:val="0"/>
              <w:autoSpaceDN w:val="0"/>
              <w:adjustRightInd w:val="0"/>
              <w:ind w:left="122"/>
              <w:rPr>
                <w:sz w:val="20"/>
                <w:szCs w:val="20"/>
              </w:rPr>
            </w:pPr>
            <w:r w:rsidRPr="00285E30">
              <w:rPr>
                <w:sz w:val="20"/>
                <w:szCs w:val="20"/>
              </w:rPr>
              <w:t>Перевірив</w:t>
            </w:r>
          </w:p>
        </w:tc>
        <w:tc>
          <w:tcPr>
            <w:tcW w:w="1725" w:type="dxa"/>
            <w:tcBorders>
              <w:top w:val="single" w:sz="7" w:space="0" w:color="000000"/>
              <w:left w:val="single" w:sz="16" w:space="0" w:color="000000"/>
              <w:bottom w:val="single" w:sz="16" w:space="0" w:color="000000"/>
              <w:right w:val="single" w:sz="16" w:space="0" w:color="000000"/>
            </w:tcBorders>
          </w:tcPr>
          <w:p w:rsidR="000D3B0C" w:rsidRPr="00285E30" w:rsidRDefault="000D3B0C" w:rsidP="000D3B0C">
            <w:pPr>
              <w:autoSpaceDE w:val="0"/>
              <w:autoSpaceDN w:val="0"/>
              <w:adjustRightInd w:val="0"/>
              <w:ind w:left="24"/>
              <w:rPr>
                <w:sz w:val="20"/>
                <w:szCs w:val="20"/>
              </w:rPr>
            </w:pPr>
            <w:r>
              <w:rPr>
                <w:sz w:val="20"/>
                <w:szCs w:val="20"/>
              </w:rPr>
              <w:t>Білас О.Є.</w:t>
            </w:r>
          </w:p>
        </w:tc>
        <w:tc>
          <w:tcPr>
            <w:tcW w:w="623" w:type="dxa"/>
            <w:tcBorders>
              <w:top w:val="single" w:sz="7" w:space="0" w:color="000000"/>
              <w:left w:val="single" w:sz="16" w:space="0" w:color="000000"/>
              <w:bottom w:val="single" w:sz="16" w:space="0" w:color="000000"/>
              <w:right w:val="single" w:sz="16" w:space="0" w:color="000000"/>
            </w:tcBorders>
          </w:tcPr>
          <w:p w:rsidR="000D3B0C" w:rsidRPr="00285E30" w:rsidRDefault="000D3B0C" w:rsidP="006A0127">
            <w:pPr>
              <w:rPr>
                <w:sz w:val="20"/>
                <w:szCs w:val="20"/>
              </w:rPr>
            </w:pPr>
          </w:p>
        </w:tc>
        <w:tc>
          <w:tcPr>
            <w:tcW w:w="833" w:type="dxa"/>
            <w:tcBorders>
              <w:top w:val="single" w:sz="7" w:space="0" w:color="000000"/>
              <w:left w:val="single" w:sz="16" w:space="0" w:color="000000"/>
              <w:bottom w:val="single" w:sz="16" w:space="0" w:color="000000"/>
              <w:right w:val="single" w:sz="16" w:space="0" w:color="000000"/>
            </w:tcBorders>
          </w:tcPr>
          <w:p w:rsidR="000D3B0C" w:rsidRPr="00285E30" w:rsidRDefault="000D3B0C" w:rsidP="006A0127">
            <w:pPr>
              <w:autoSpaceDE w:val="0"/>
              <w:autoSpaceDN w:val="0"/>
              <w:adjustRightInd w:val="0"/>
              <w:rPr>
                <w:sz w:val="20"/>
                <w:szCs w:val="20"/>
              </w:rPr>
            </w:pPr>
          </w:p>
        </w:tc>
        <w:tc>
          <w:tcPr>
            <w:tcW w:w="4178" w:type="dxa"/>
            <w:vMerge/>
            <w:tcBorders>
              <w:top w:val="single" w:sz="16" w:space="0" w:color="000000"/>
              <w:left w:val="single" w:sz="16" w:space="0" w:color="000000"/>
              <w:bottom w:val="single" w:sz="16" w:space="0" w:color="000000"/>
              <w:right w:val="single" w:sz="16" w:space="0" w:color="000000"/>
            </w:tcBorders>
          </w:tcPr>
          <w:p w:rsidR="000D3B0C" w:rsidRPr="00285E30" w:rsidRDefault="000D3B0C" w:rsidP="006A0127">
            <w:pPr>
              <w:autoSpaceDE w:val="0"/>
              <w:autoSpaceDN w:val="0"/>
              <w:adjustRightInd w:val="0"/>
              <w:rPr>
                <w:sz w:val="20"/>
                <w:szCs w:val="20"/>
              </w:rPr>
            </w:pPr>
          </w:p>
        </w:tc>
        <w:tc>
          <w:tcPr>
            <w:tcW w:w="1037" w:type="dxa"/>
            <w:vMerge w:val="restart"/>
            <w:tcBorders>
              <w:top w:val="single" w:sz="7" w:space="0" w:color="000000"/>
              <w:left w:val="single" w:sz="16" w:space="0" w:color="000000"/>
              <w:bottom w:val="single" w:sz="16" w:space="0" w:color="000000"/>
              <w:right w:val="single" w:sz="16" w:space="0" w:color="000000"/>
            </w:tcBorders>
            <w:vAlign w:val="center"/>
          </w:tcPr>
          <w:p w:rsidR="000D3B0C" w:rsidRPr="00285E30" w:rsidRDefault="000D3B0C" w:rsidP="006A0127">
            <w:pPr>
              <w:autoSpaceDE w:val="0"/>
              <w:autoSpaceDN w:val="0"/>
              <w:adjustRightInd w:val="0"/>
              <w:ind w:left="166" w:right="9" w:firstLine="1"/>
              <w:rPr>
                <w:sz w:val="20"/>
                <w:szCs w:val="20"/>
              </w:rPr>
            </w:pPr>
            <w:r w:rsidRPr="00F70D85">
              <w:rPr>
                <w:szCs w:val="20"/>
              </w:rPr>
              <w:t>1   з   1</w:t>
            </w:r>
          </w:p>
        </w:tc>
      </w:tr>
      <w:tr w:rsidR="000D3B0C" w:rsidRPr="00285E30" w:rsidTr="006A0127">
        <w:trPr>
          <w:trHeight w:hRule="exact" w:val="611"/>
          <w:jc w:val="center"/>
        </w:trPr>
        <w:tc>
          <w:tcPr>
            <w:tcW w:w="4555" w:type="dxa"/>
            <w:gridSpan w:val="4"/>
            <w:tcBorders>
              <w:top w:val="single" w:sz="16" w:space="0" w:color="000000"/>
              <w:left w:val="single" w:sz="16" w:space="0" w:color="000000"/>
              <w:bottom w:val="single" w:sz="16" w:space="0" w:color="000000"/>
              <w:right w:val="single" w:sz="16" w:space="0" w:color="000000"/>
            </w:tcBorders>
            <w:vAlign w:val="center"/>
          </w:tcPr>
          <w:p w:rsidR="000D3B0C" w:rsidRPr="00285E30" w:rsidRDefault="000D3B0C" w:rsidP="006A0127">
            <w:pPr>
              <w:jc w:val="center"/>
              <w:rPr>
                <w:sz w:val="20"/>
                <w:szCs w:val="20"/>
              </w:rPr>
            </w:pPr>
            <w:r w:rsidRPr="00F70D85">
              <w:rPr>
                <w:szCs w:val="20"/>
              </w:rPr>
              <w:t>ІКНІ       кафедра ПЗ       ПІ-4</w:t>
            </w:r>
            <w:r>
              <w:rPr>
                <w:szCs w:val="20"/>
              </w:rPr>
              <w:t>3</w:t>
            </w:r>
          </w:p>
        </w:tc>
        <w:tc>
          <w:tcPr>
            <w:tcW w:w="4178" w:type="dxa"/>
            <w:vMerge/>
            <w:tcBorders>
              <w:top w:val="single" w:sz="16" w:space="0" w:color="000000"/>
              <w:left w:val="single" w:sz="16" w:space="0" w:color="000000"/>
              <w:bottom w:val="single" w:sz="16" w:space="0" w:color="000000"/>
              <w:right w:val="single" w:sz="16" w:space="0" w:color="000000"/>
            </w:tcBorders>
          </w:tcPr>
          <w:p w:rsidR="000D3B0C" w:rsidRPr="00285E30" w:rsidRDefault="000D3B0C" w:rsidP="006A0127">
            <w:pPr>
              <w:autoSpaceDE w:val="0"/>
              <w:autoSpaceDN w:val="0"/>
              <w:adjustRightInd w:val="0"/>
              <w:spacing w:before="14"/>
              <w:ind w:left="59" w:right="-20"/>
              <w:rPr>
                <w:sz w:val="20"/>
                <w:szCs w:val="20"/>
              </w:rPr>
            </w:pPr>
          </w:p>
        </w:tc>
        <w:tc>
          <w:tcPr>
            <w:tcW w:w="1037" w:type="dxa"/>
            <w:vMerge/>
            <w:tcBorders>
              <w:top w:val="single" w:sz="7" w:space="0" w:color="000000"/>
              <w:left w:val="single" w:sz="16" w:space="0" w:color="000000"/>
              <w:bottom w:val="single" w:sz="16" w:space="0" w:color="000000"/>
              <w:right w:val="single" w:sz="16" w:space="0" w:color="000000"/>
            </w:tcBorders>
          </w:tcPr>
          <w:p w:rsidR="000D3B0C" w:rsidRPr="00285E30" w:rsidRDefault="000D3B0C" w:rsidP="006A0127">
            <w:pPr>
              <w:autoSpaceDE w:val="0"/>
              <w:autoSpaceDN w:val="0"/>
              <w:adjustRightInd w:val="0"/>
              <w:spacing w:before="14"/>
              <w:ind w:left="59" w:right="-20"/>
              <w:rPr>
                <w:sz w:val="20"/>
                <w:szCs w:val="20"/>
              </w:rPr>
            </w:pPr>
          </w:p>
        </w:tc>
      </w:tr>
    </w:tbl>
    <w:p w:rsidR="00591A8D" w:rsidRDefault="00591A8D" w:rsidP="00591A8D">
      <w:pPr>
        <w:pStyle w:val="ae"/>
      </w:pPr>
      <w:bookmarkStart w:id="51" w:name="_Toc514770924"/>
      <w:r>
        <w:lastRenderedPageBreak/>
        <w:t>ДОДАТОК В. СХЕМА БАЗИ ДАНИХ</w:t>
      </w:r>
      <w:bookmarkEnd w:id="51"/>
    </w:p>
    <w:tbl>
      <w:tblPr>
        <w:tblW w:w="9770" w:type="dxa"/>
        <w:jc w:val="center"/>
        <w:tblLayout w:type="fixed"/>
        <w:tblCellMar>
          <w:left w:w="0" w:type="dxa"/>
          <w:right w:w="0" w:type="dxa"/>
        </w:tblCellMar>
        <w:tblLook w:val="0000" w:firstRow="0" w:lastRow="0" w:firstColumn="0" w:lastColumn="0" w:noHBand="0" w:noVBand="0"/>
      </w:tblPr>
      <w:tblGrid>
        <w:gridCol w:w="1374"/>
        <w:gridCol w:w="1725"/>
        <w:gridCol w:w="623"/>
        <w:gridCol w:w="833"/>
        <w:gridCol w:w="4178"/>
        <w:gridCol w:w="1037"/>
      </w:tblGrid>
      <w:tr w:rsidR="00C940FA" w:rsidRPr="00285E30" w:rsidTr="00C940FA">
        <w:trPr>
          <w:trHeight w:hRule="exact" w:val="12285"/>
          <w:jc w:val="center"/>
        </w:trPr>
        <w:tc>
          <w:tcPr>
            <w:tcW w:w="9770" w:type="dxa"/>
            <w:gridSpan w:val="6"/>
            <w:tcBorders>
              <w:top w:val="single" w:sz="16" w:space="0" w:color="000000"/>
              <w:left w:val="single" w:sz="16" w:space="0" w:color="000000"/>
              <w:bottom w:val="single" w:sz="16" w:space="0" w:color="000000"/>
              <w:right w:val="single" w:sz="16" w:space="0" w:color="000000"/>
            </w:tcBorders>
          </w:tcPr>
          <w:p w:rsidR="00C940FA" w:rsidRDefault="00C940FA" w:rsidP="00AD5D07">
            <w:pPr>
              <w:autoSpaceDE w:val="0"/>
              <w:autoSpaceDN w:val="0"/>
              <w:adjustRightInd w:val="0"/>
              <w:ind w:left="264" w:right="-20"/>
              <w:jc w:val="center"/>
              <w:rPr>
                <w:sz w:val="20"/>
                <w:szCs w:val="20"/>
              </w:rPr>
            </w:pPr>
            <w:bookmarkStart w:id="52" w:name="_Toc514770925"/>
            <w:r w:rsidRPr="00285E30">
              <w:rPr>
                <w:sz w:val="20"/>
                <w:szCs w:val="20"/>
              </w:rPr>
              <w:br w:type="page"/>
            </w:r>
          </w:p>
          <w:p w:rsidR="00C940FA" w:rsidRDefault="00C940FA" w:rsidP="00AD5D07">
            <w:pPr>
              <w:autoSpaceDE w:val="0"/>
              <w:autoSpaceDN w:val="0"/>
              <w:adjustRightInd w:val="0"/>
              <w:ind w:left="264" w:right="-20"/>
              <w:jc w:val="center"/>
              <w:rPr>
                <w:sz w:val="20"/>
                <w:szCs w:val="20"/>
              </w:rPr>
            </w:pPr>
          </w:p>
          <w:p w:rsidR="00C940FA" w:rsidRDefault="00C940FA" w:rsidP="00AD5D07">
            <w:pPr>
              <w:autoSpaceDE w:val="0"/>
              <w:autoSpaceDN w:val="0"/>
              <w:adjustRightInd w:val="0"/>
              <w:ind w:left="264" w:right="-20"/>
              <w:jc w:val="center"/>
              <w:rPr>
                <w:sz w:val="20"/>
                <w:szCs w:val="20"/>
              </w:rPr>
            </w:pPr>
          </w:p>
          <w:p w:rsidR="00C940FA" w:rsidRDefault="00C940FA" w:rsidP="00AD5D07">
            <w:pPr>
              <w:autoSpaceDE w:val="0"/>
              <w:autoSpaceDN w:val="0"/>
              <w:adjustRightInd w:val="0"/>
              <w:ind w:left="264" w:right="-20"/>
              <w:jc w:val="center"/>
              <w:rPr>
                <w:sz w:val="20"/>
                <w:szCs w:val="20"/>
              </w:rPr>
            </w:pPr>
          </w:p>
          <w:p w:rsidR="00C940FA" w:rsidRDefault="00C940FA" w:rsidP="00AD5D07">
            <w:pPr>
              <w:autoSpaceDE w:val="0"/>
              <w:autoSpaceDN w:val="0"/>
              <w:adjustRightInd w:val="0"/>
              <w:ind w:left="264" w:right="-20"/>
              <w:jc w:val="center"/>
              <w:rPr>
                <w:sz w:val="20"/>
                <w:szCs w:val="20"/>
              </w:rPr>
            </w:pPr>
          </w:p>
          <w:p w:rsidR="00C940FA" w:rsidRDefault="00C940FA" w:rsidP="00AD5D07">
            <w:pPr>
              <w:autoSpaceDE w:val="0"/>
              <w:autoSpaceDN w:val="0"/>
              <w:adjustRightInd w:val="0"/>
              <w:ind w:right="-20"/>
              <w:rPr>
                <w:sz w:val="20"/>
                <w:szCs w:val="20"/>
              </w:rPr>
            </w:pPr>
          </w:p>
          <w:p w:rsidR="00C940FA" w:rsidRPr="00285E30" w:rsidRDefault="00CE26D8" w:rsidP="00AD5D07">
            <w:pPr>
              <w:autoSpaceDE w:val="0"/>
              <w:autoSpaceDN w:val="0"/>
              <w:adjustRightInd w:val="0"/>
              <w:ind w:left="264" w:right="-20"/>
              <w:jc w:val="center"/>
              <w:rPr>
                <w:sz w:val="20"/>
                <w:szCs w:val="20"/>
              </w:rPr>
            </w:pPr>
            <w:bookmarkStart w:id="53" w:name="_GoBack"/>
            <w:bookmarkEnd w:id="53"/>
            <w:r>
              <w:rPr>
                <w:noProof/>
                <w:szCs w:val="20"/>
              </w:rPr>
              <w:drawing>
                <wp:anchor distT="0" distB="0" distL="114300" distR="114300" simplePos="0" relativeHeight="251658240" behindDoc="0" locked="0" layoutInCell="1" allowOverlap="1">
                  <wp:simplePos x="0" y="0"/>
                  <wp:positionH relativeFrom="column">
                    <wp:posOffset>254635</wp:posOffset>
                  </wp:positionH>
                  <wp:positionV relativeFrom="paragraph">
                    <wp:posOffset>869094</wp:posOffset>
                  </wp:positionV>
                  <wp:extent cx="5721831" cy="2226365"/>
                  <wp:effectExtent l="0" t="0" r="0" b="2540"/>
                  <wp:wrapNone/>
                  <wp:docPr id="36" name="Рисунок 36" descr="C:\Users\lalai\AppData\Local\Microsoft\Windows\INetCache\Content.Word\Схема Б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lai\AppData\Local\Microsoft\Windows\INetCache\Content.Word\Схема БД.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1831" cy="22263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940FA" w:rsidRPr="00285E30" w:rsidTr="00AD5D07">
        <w:trPr>
          <w:trHeight w:hRule="exact" w:val="344"/>
          <w:jc w:val="center"/>
        </w:trPr>
        <w:tc>
          <w:tcPr>
            <w:tcW w:w="1374" w:type="dxa"/>
            <w:tcBorders>
              <w:top w:val="single" w:sz="16" w:space="0" w:color="000000"/>
              <w:left w:val="single" w:sz="16" w:space="0" w:color="000000"/>
              <w:bottom w:val="single" w:sz="7" w:space="0" w:color="000000"/>
              <w:right w:val="single" w:sz="16" w:space="0" w:color="000000"/>
            </w:tcBorders>
          </w:tcPr>
          <w:p w:rsidR="00C940FA" w:rsidRPr="00285E30" w:rsidRDefault="00C940FA" w:rsidP="00AD5D07">
            <w:pPr>
              <w:autoSpaceDE w:val="0"/>
              <w:autoSpaceDN w:val="0"/>
              <w:adjustRightInd w:val="0"/>
              <w:ind w:left="122"/>
              <w:rPr>
                <w:sz w:val="20"/>
                <w:szCs w:val="20"/>
              </w:rPr>
            </w:pPr>
            <w:r>
              <w:rPr>
                <w:sz w:val="20"/>
                <w:szCs w:val="20"/>
              </w:rPr>
              <w:t>Виконала</w:t>
            </w:r>
          </w:p>
        </w:tc>
        <w:tc>
          <w:tcPr>
            <w:tcW w:w="1725" w:type="dxa"/>
            <w:tcBorders>
              <w:top w:val="single" w:sz="16" w:space="0" w:color="000000"/>
              <w:left w:val="single" w:sz="16" w:space="0" w:color="000000"/>
              <w:bottom w:val="single" w:sz="7" w:space="0" w:color="000000"/>
              <w:right w:val="single" w:sz="16" w:space="0" w:color="000000"/>
            </w:tcBorders>
          </w:tcPr>
          <w:p w:rsidR="00C940FA" w:rsidRPr="0088660E" w:rsidRDefault="00C940FA" w:rsidP="00AD5D07">
            <w:pPr>
              <w:autoSpaceDE w:val="0"/>
              <w:autoSpaceDN w:val="0"/>
              <w:adjustRightInd w:val="0"/>
              <w:ind w:left="24"/>
              <w:rPr>
                <w:sz w:val="20"/>
                <w:szCs w:val="20"/>
                <w:lang w:val="en-US"/>
              </w:rPr>
            </w:pPr>
            <w:r>
              <w:rPr>
                <w:sz w:val="20"/>
                <w:szCs w:val="20"/>
              </w:rPr>
              <w:t>Нестерович Е.Т.</w:t>
            </w:r>
          </w:p>
        </w:tc>
        <w:tc>
          <w:tcPr>
            <w:tcW w:w="623" w:type="dxa"/>
            <w:tcBorders>
              <w:top w:val="single" w:sz="16" w:space="0" w:color="000000"/>
              <w:left w:val="single" w:sz="16" w:space="0" w:color="000000"/>
              <w:bottom w:val="single" w:sz="7" w:space="0" w:color="000000"/>
              <w:right w:val="single" w:sz="16" w:space="0" w:color="000000"/>
            </w:tcBorders>
          </w:tcPr>
          <w:p w:rsidR="00C940FA" w:rsidRPr="00285E30" w:rsidRDefault="00C940FA" w:rsidP="00AD5D07">
            <w:pPr>
              <w:autoSpaceDE w:val="0"/>
              <w:autoSpaceDN w:val="0"/>
              <w:adjustRightInd w:val="0"/>
              <w:rPr>
                <w:sz w:val="20"/>
                <w:szCs w:val="20"/>
              </w:rPr>
            </w:pPr>
          </w:p>
        </w:tc>
        <w:tc>
          <w:tcPr>
            <w:tcW w:w="833" w:type="dxa"/>
            <w:tcBorders>
              <w:top w:val="single" w:sz="16" w:space="0" w:color="000000"/>
              <w:left w:val="single" w:sz="16" w:space="0" w:color="000000"/>
              <w:bottom w:val="single" w:sz="7" w:space="0" w:color="000000"/>
              <w:right w:val="single" w:sz="16" w:space="0" w:color="000000"/>
            </w:tcBorders>
          </w:tcPr>
          <w:p w:rsidR="00C940FA" w:rsidRPr="00285E30" w:rsidRDefault="00C940FA" w:rsidP="00AD5D07">
            <w:pPr>
              <w:autoSpaceDE w:val="0"/>
              <w:autoSpaceDN w:val="0"/>
              <w:adjustRightInd w:val="0"/>
              <w:rPr>
                <w:sz w:val="20"/>
                <w:szCs w:val="20"/>
              </w:rPr>
            </w:pPr>
          </w:p>
        </w:tc>
        <w:tc>
          <w:tcPr>
            <w:tcW w:w="4178" w:type="dxa"/>
            <w:vMerge w:val="restart"/>
            <w:tcBorders>
              <w:top w:val="single" w:sz="16" w:space="0" w:color="000000"/>
              <w:left w:val="single" w:sz="16" w:space="0" w:color="000000"/>
              <w:bottom w:val="single" w:sz="16" w:space="0" w:color="000000"/>
              <w:right w:val="single" w:sz="16" w:space="0" w:color="000000"/>
            </w:tcBorders>
          </w:tcPr>
          <w:p w:rsidR="00C940FA" w:rsidRDefault="00C940FA" w:rsidP="00AD5D07">
            <w:pPr>
              <w:autoSpaceDE w:val="0"/>
              <w:autoSpaceDN w:val="0"/>
              <w:adjustRightInd w:val="0"/>
              <w:spacing w:before="13" w:line="220" w:lineRule="exact"/>
              <w:rPr>
                <w:sz w:val="32"/>
                <w:szCs w:val="20"/>
              </w:rPr>
            </w:pPr>
          </w:p>
          <w:p w:rsidR="00C940FA" w:rsidRPr="00F70D85" w:rsidRDefault="00C940FA" w:rsidP="00AD5D07">
            <w:pPr>
              <w:autoSpaceDE w:val="0"/>
              <w:autoSpaceDN w:val="0"/>
              <w:adjustRightInd w:val="0"/>
              <w:spacing w:before="13" w:line="220" w:lineRule="exact"/>
              <w:rPr>
                <w:sz w:val="20"/>
                <w:szCs w:val="20"/>
              </w:rPr>
            </w:pPr>
          </w:p>
          <w:p w:rsidR="00C940FA" w:rsidRPr="00C940FA" w:rsidRDefault="00C940FA" w:rsidP="00AD5D07">
            <w:pPr>
              <w:ind w:hanging="7"/>
              <w:jc w:val="center"/>
              <w:rPr>
                <w:sz w:val="20"/>
                <w:szCs w:val="20"/>
                <w:lang w:val="ru-RU"/>
              </w:rPr>
            </w:pPr>
            <w:r>
              <w:rPr>
                <w:szCs w:val="20"/>
                <w:lang w:val="ru-RU"/>
              </w:rPr>
              <w:t>Схема бази даних</w:t>
            </w:r>
          </w:p>
        </w:tc>
        <w:tc>
          <w:tcPr>
            <w:tcW w:w="1037" w:type="dxa"/>
            <w:tcBorders>
              <w:top w:val="single" w:sz="16" w:space="0" w:color="000000"/>
              <w:left w:val="single" w:sz="16" w:space="0" w:color="000000"/>
              <w:bottom w:val="single" w:sz="7" w:space="0" w:color="000000"/>
              <w:right w:val="single" w:sz="16" w:space="0" w:color="000000"/>
            </w:tcBorders>
          </w:tcPr>
          <w:p w:rsidR="00C940FA" w:rsidRPr="00285E30" w:rsidRDefault="00C940FA" w:rsidP="00AD5D07">
            <w:pPr>
              <w:ind w:firstLine="25"/>
              <w:jc w:val="center"/>
              <w:rPr>
                <w:sz w:val="20"/>
                <w:szCs w:val="20"/>
              </w:rPr>
            </w:pPr>
            <w:r w:rsidRPr="00F70D85">
              <w:rPr>
                <w:sz w:val="22"/>
                <w:szCs w:val="20"/>
              </w:rPr>
              <w:t>Сторінка</w:t>
            </w:r>
          </w:p>
        </w:tc>
      </w:tr>
      <w:tr w:rsidR="00C940FA" w:rsidRPr="00285E30" w:rsidTr="00AD5D07">
        <w:trPr>
          <w:trHeight w:hRule="exact" w:val="341"/>
          <w:jc w:val="center"/>
        </w:trPr>
        <w:tc>
          <w:tcPr>
            <w:tcW w:w="1374" w:type="dxa"/>
            <w:tcBorders>
              <w:top w:val="single" w:sz="7" w:space="0" w:color="000000"/>
              <w:left w:val="single" w:sz="16" w:space="0" w:color="000000"/>
              <w:bottom w:val="single" w:sz="16" w:space="0" w:color="000000"/>
              <w:right w:val="single" w:sz="16" w:space="0" w:color="000000"/>
            </w:tcBorders>
          </w:tcPr>
          <w:p w:rsidR="00C940FA" w:rsidRPr="00285E30" w:rsidRDefault="00C940FA" w:rsidP="00AD5D07">
            <w:pPr>
              <w:autoSpaceDE w:val="0"/>
              <w:autoSpaceDN w:val="0"/>
              <w:adjustRightInd w:val="0"/>
              <w:ind w:left="122"/>
              <w:rPr>
                <w:sz w:val="20"/>
                <w:szCs w:val="20"/>
              </w:rPr>
            </w:pPr>
            <w:r w:rsidRPr="00285E30">
              <w:rPr>
                <w:sz w:val="20"/>
                <w:szCs w:val="20"/>
              </w:rPr>
              <w:t>Перевірив</w:t>
            </w:r>
          </w:p>
        </w:tc>
        <w:tc>
          <w:tcPr>
            <w:tcW w:w="1725" w:type="dxa"/>
            <w:tcBorders>
              <w:top w:val="single" w:sz="7" w:space="0" w:color="000000"/>
              <w:left w:val="single" w:sz="16" w:space="0" w:color="000000"/>
              <w:bottom w:val="single" w:sz="16" w:space="0" w:color="000000"/>
              <w:right w:val="single" w:sz="16" w:space="0" w:color="000000"/>
            </w:tcBorders>
          </w:tcPr>
          <w:p w:rsidR="00C940FA" w:rsidRPr="00285E30" w:rsidRDefault="00C940FA" w:rsidP="00AD5D07">
            <w:pPr>
              <w:autoSpaceDE w:val="0"/>
              <w:autoSpaceDN w:val="0"/>
              <w:adjustRightInd w:val="0"/>
              <w:ind w:left="24"/>
              <w:rPr>
                <w:sz w:val="20"/>
                <w:szCs w:val="20"/>
              </w:rPr>
            </w:pPr>
            <w:r>
              <w:rPr>
                <w:sz w:val="20"/>
                <w:szCs w:val="20"/>
              </w:rPr>
              <w:t>Білас О.Є.</w:t>
            </w:r>
          </w:p>
        </w:tc>
        <w:tc>
          <w:tcPr>
            <w:tcW w:w="623" w:type="dxa"/>
            <w:tcBorders>
              <w:top w:val="single" w:sz="7" w:space="0" w:color="000000"/>
              <w:left w:val="single" w:sz="16" w:space="0" w:color="000000"/>
              <w:bottom w:val="single" w:sz="16" w:space="0" w:color="000000"/>
              <w:right w:val="single" w:sz="16" w:space="0" w:color="000000"/>
            </w:tcBorders>
          </w:tcPr>
          <w:p w:rsidR="00C940FA" w:rsidRPr="00285E30" w:rsidRDefault="00C940FA" w:rsidP="00AD5D07">
            <w:pPr>
              <w:rPr>
                <w:sz w:val="20"/>
                <w:szCs w:val="20"/>
              </w:rPr>
            </w:pPr>
          </w:p>
        </w:tc>
        <w:tc>
          <w:tcPr>
            <w:tcW w:w="833" w:type="dxa"/>
            <w:tcBorders>
              <w:top w:val="single" w:sz="7" w:space="0" w:color="000000"/>
              <w:left w:val="single" w:sz="16" w:space="0" w:color="000000"/>
              <w:bottom w:val="single" w:sz="16" w:space="0" w:color="000000"/>
              <w:right w:val="single" w:sz="16" w:space="0" w:color="000000"/>
            </w:tcBorders>
          </w:tcPr>
          <w:p w:rsidR="00C940FA" w:rsidRPr="00285E30" w:rsidRDefault="00C940FA" w:rsidP="00AD5D07">
            <w:pPr>
              <w:autoSpaceDE w:val="0"/>
              <w:autoSpaceDN w:val="0"/>
              <w:adjustRightInd w:val="0"/>
              <w:rPr>
                <w:sz w:val="20"/>
                <w:szCs w:val="20"/>
              </w:rPr>
            </w:pPr>
          </w:p>
        </w:tc>
        <w:tc>
          <w:tcPr>
            <w:tcW w:w="4178" w:type="dxa"/>
            <w:vMerge/>
            <w:tcBorders>
              <w:top w:val="single" w:sz="16" w:space="0" w:color="000000"/>
              <w:left w:val="single" w:sz="16" w:space="0" w:color="000000"/>
              <w:bottom w:val="single" w:sz="16" w:space="0" w:color="000000"/>
              <w:right w:val="single" w:sz="16" w:space="0" w:color="000000"/>
            </w:tcBorders>
          </w:tcPr>
          <w:p w:rsidR="00C940FA" w:rsidRPr="00285E30" w:rsidRDefault="00C940FA" w:rsidP="00AD5D07">
            <w:pPr>
              <w:autoSpaceDE w:val="0"/>
              <w:autoSpaceDN w:val="0"/>
              <w:adjustRightInd w:val="0"/>
              <w:rPr>
                <w:sz w:val="20"/>
                <w:szCs w:val="20"/>
              </w:rPr>
            </w:pPr>
          </w:p>
        </w:tc>
        <w:tc>
          <w:tcPr>
            <w:tcW w:w="1037" w:type="dxa"/>
            <w:vMerge w:val="restart"/>
            <w:tcBorders>
              <w:top w:val="single" w:sz="7" w:space="0" w:color="000000"/>
              <w:left w:val="single" w:sz="16" w:space="0" w:color="000000"/>
              <w:bottom w:val="single" w:sz="16" w:space="0" w:color="000000"/>
              <w:right w:val="single" w:sz="16" w:space="0" w:color="000000"/>
            </w:tcBorders>
            <w:vAlign w:val="center"/>
          </w:tcPr>
          <w:p w:rsidR="00C940FA" w:rsidRPr="00285E30" w:rsidRDefault="00C940FA" w:rsidP="00AD5D07">
            <w:pPr>
              <w:autoSpaceDE w:val="0"/>
              <w:autoSpaceDN w:val="0"/>
              <w:adjustRightInd w:val="0"/>
              <w:ind w:left="166" w:right="9" w:firstLine="1"/>
              <w:rPr>
                <w:sz w:val="20"/>
                <w:szCs w:val="20"/>
              </w:rPr>
            </w:pPr>
            <w:r w:rsidRPr="00F70D85">
              <w:rPr>
                <w:szCs w:val="20"/>
              </w:rPr>
              <w:t>1   з   1</w:t>
            </w:r>
          </w:p>
        </w:tc>
      </w:tr>
      <w:tr w:rsidR="00C940FA" w:rsidRPr="00285E30" w:rsidTr="00AD5D07">
        <w:trPr>
          <w:trHeight w:hRule="exact" w:val="611"/>
          <w:jc w:val="center"/>
        </w:trPr>
        <w:tc>
          <w:tcPr>
            <w:tcW w:w="4555" w:type="dxa"/>
            <w:gridSpan w:val="4"/>
            <w:tcBorders>
              <w:top w:val="single" w:sz="16" w:space="0" w:color="000000"/>
              <w:left w:val="single" w:sz="16" w:space="0" w:color="000000"/>
              <w:bottom w:val="single" w:sz="16" w:space="0" w:color="000000"/>
              <w:right w:val="single" w:sz="16" w:space="0" w:color="000000"/>
            </w:tcBorders>
            <w:vAlign w:val="center"/>
          </w:tcPr>
          <w:p w:rsidR="00C940FA" w:rsidRPr="00285E30" w:rsidRDefault="00C940FA" w:rsidP="00CE26D8">
            <w:pPr>
              <w:jc w:val="center"/>
              <w:rPr>
                <w:sz w:val="20"/>
                <w:szCs w:val="20"/>
              </w:rPr>
            </w:pPr>
            <w:r w:rsidRPr="00F70D85">
              <w:rPr>
                <w:szCs w:val="20"/>
              </w:rPr>
              <w:t>ІКНІ       кафедра ПЗ       ПІ-4</w:t>
            </w:r>
            <w:r>
              <w:rPr>
                <w:szCs w:val="20"/>
              </w:rPr>
              <w:t>3</w:t>
            </w:r>
          </w:p>
        </w:tc>
        <w:tc>
          <w:tcPr>
            <w:tcW w:w="4178" w:type="dxa"/>
            <w:vMerge/>
            <w:tcBorders>
              <w:top w:val="single" w:sz="16" w:space="0" w:color="000000"/>
              <w:left w:val="single" w:sz="16" w:space="0" w:color="000000"/>
              <w:bottom w:val="single" w:sz="16" w:space="0" w:color="000000"/>
              <w:right w:val="single" w:sz="16" w:space="0" w:color="000000"/>
            </w:tcBorders>
          </w:tcPr>
          <w:p w:rsidR="00C940FA" w:rsidRPr="00285E30" w:rsidRDefault="00C940FA" w:rsidP="00AD5D07">
            <w:pPr>
              <w:autoSpaceDE w:val="0"/>
              <w:autoSpaceDN w:val="0"/>
              <w:adjustRightInd w:val="0"/>
              <w:spacing w:before="14"/>
              <w:ind w:left="59" w:right="-20"/>
              <w:rPr>
                <w:sz w:val="20"/>
                <w:szCs w:val="20"/>
              </w:rPr>
            </w:pPr>
          </w:p>
        </w:tc>
        <w:tc>
          <w:tcPr>
            <w:tcW w:w="1037" w:type="dxa"/>
            <w:vMerge/>
            <w:tcBorders>
              <w:top w:val="single" w:sz="7" w:space="0" w:color="000000"/>
              <w:left w:val="single" w:sz="16" w:space="0" w:color="000000"/>
              <w:bottom w:val="single" w:sz="16" w:space="0" w:color="000000"/>
              <w:right w:val="single" w:sz="16" w:space="0" w:color="000000"/>
            </w:tcBorders>
          </w:tcPr>
          <w:p w:rsidR="00C940FA" w:rsidRPr="00285E30" w:rsidRDefault="00C940FA" w:rsidP="00AD5D07">
            <w:pPr>
              <w:autoSpaceDE w:val="0"/>
              <w:autoSpaceDN w:val="0"/>
              <w:adjustRightInd w:val="0"/>
              <w:spacing w:before="14"/>
              <w:ind w:left="59" w:right="-20"/>
              <w:rPr>
                <w:sz w:val="20"/>
                <w:szCs w:val="20"/>
              </w:rPr>
            </w:pPr>
          </w:p>
        </w:tc>
      </w:tr>
    </w:tbl>
    <w:p w:rsidR="00591A8D" w:rsidRDefault="00591A8D" w:rsidP="00591A8D">
      <w:pPr>
        <w:pStyle w:val="ae"/>
      </w:pPr>
      <w:r>
        <w:lastRenderedPageBreak/>
        <w:t xml:space="preserve">ДОДАТОК Г. </w:t>
      </w:r>
      <w:r w:rsidR="005D08AC">
        <w:t>ДІАГРАМА ВАРІАНТІВ ВИКОРИСТАННЯ</w:t>
      </w:r>
      <w:bookmarkEnd w:id="52"/>
    </w:p>
    <w:tbl>
      <w:tblPr>
        <w:tblW w:w="9770" w:type="dxa"/>
        <w:jc w:val="center"/>
        <w:tblLayout w:type="fixed"/>
        <w:tblCellMar>
          <w:left w:w="0" w:type="dxa"/>
          <w:right w:w="0" w:type="dxa"/>
        </w:tblCellMar>
        <w:tblLook w:val="0000" w:firstRow="0" w:lastRow="0" w:firstColumn="0" w:lastColumn="0" w:noHBand="0" w:noVBand="0"/>
      </w:tblPr>
      <w:tblGrid>
        <w:gridCol w:w="1374"/>
        <w:gridCol w:w="1725"/>
        <w:gridCol w:w="623"/>
        <w:gridCol w:w="833"/>
        <w:gridCol w:w="4178"/>
        <w:gridCol w:w="1037"/>
      </w:tblGrid>
      <w:tr w:rsidR="005D08AC" w:rsidRPr="00285E30" w:rsidTr="00C940FA">
        <w:trPr>
          <w:trHeight w:hRule="exact" w:val="12621"/>
          <w:jc w:val="center"/>
        </w:trPr>
        <w:tc>
          <w:tcPr>
            <w:tcW w:w="9770" w:type="dxa"/>
            <w:gridSpan w:val="6"/>
            <w:tcBorders>
              <w:top w:val="single" w:sz="16" w:space="0" w:color="000000"/>
              <w:left w:val="single" w:sz="16" w:space="0" w:color="000000"/>
              <w:bottom w:val="single" w:sz="16" w:space="0" w:color="000000"/>
              <w:right w:val="single" w:sz="16" w:space="0" w:color="000000"/>
            </w:tcBorders>
          </w:tcPr>
          <w:p w:rsidR="005D08AC" w:rsidRDefault="005D08AC" w:rsidP="006A0127">
            <w:pPr>
              <w:autoSpaceDE w:val="0"/>
              <w:autoSpaceDN w:val="0"/>
              <w:adjustRightInd w:val="0"/>
              <w:ind w:left="264" w:right="-20"/>
              <w:jc w:val="center"/>
              <w:rPr>
                <w:sz w:val="20"/>
                <w:szCs w:val="20"/>
              </w:rPr>
            </w:pPr>
            <w:r w:rsidRPr="00285E30">
              <w:rPr>
                <w:sz w:val="20"/>
                <w:szCs w:val="20"/>
              </w:rPr>
              <w:br w:type="page"/>
            </w:r>
          </w:p>
          <w:p w:rsidR="005D08AC" w:rsidRDefault="005D08AC" w:rsidP="006A0127">
            <w:pPr>
              <w:autoSpaceDE w:val="0"/>
              <w:autoSpaceDN w:val="0"/>
              <w:adjustRightInd w:val="0"/>
              <w:ind w:left="264" w:right="-20"/>
              <w:jc w:val="center"/>
              <w:rPr>
                <w:sz w:val="20"/>
                <w:szCs w:val="20"/>
              </w:rPr>
            </w:pPr>
          </w:p>
          <w:p w:rsidR="005D08AC" w:rsidRDefault="005D08AC" w:rsidP="006A0127">
            <w:pPr>
              <w:autoSpaceDE w:val="0"/>
              <w:autoSpaceDN w:val="0"/>
              <w:adjustRightInd w:val="0"/>
              <w:ind w:left="264" w:right="-20"/>
              <w:jc w:val="center"/>
              <w:rPr>
                <w:sz w:val="20"/>
                <w:szCs w:val="20"/>
              </w:rPr>
            </w:pPr>
          </w:p>
          <w:p w:rsidR="005D08AC" w:rsidRDefault="005D08AC" w:rsidP="006A0127">
            <w:pPr>
              <w:autoSpaceDE w:val="0"/>
              <w:autoSpaceDN w:val="0"/>
              <w:adjustRightInd w:val="0"/>
              <w:ind w:left="264" w:right="-20"/>
              <w:jc w:val="center"/>
              <w:rPr>
                <w:sz w:val="20"/>
                <w:szCs w:val="20"/>
              </w:rPr>
            </w:pPr>
          </w:p>
          <w:p w:rsidR="005D08AC" w:rsidRDefault="005D08AC" w:rsidP="006A0127">
            <w:pPr>
              <w:autoSpaceDE w:val="0"/>
              <w:autoSpaceDN w:val="0"/>
              <w:adjustRightInd w:val="0"/>
              <w:ind w:left="264" w:right="-20"/>
              <w:jc w:val="center"/>
              <w:rPr>
                <w:sz w:val="20"/>
                <w:szCs w:val="20"/>
              </w:rPr>
            </w:pPr>
          </w:p>
          <w:p w:rsidR="005D08AC" w:rsidRDefault="005D08AC" w:rsidP="006A0127">
            <w:pPr>
              <w:autoSpaceDE w:val="0"/>
              <w:autoSpaceDN w:val="0"/>
              <w:adjustRightInd w:val="0"/>
              <w:ind w:right="-20"/>
              <w:rPr>
                <w:sz w:val="20"/>
                <w:szCs w:val="20"/>
              </w:rPr>
            </w:pPr>
          </w:p>
          <w:p w:rsidR="005D08AC" w:rsidRPr="00285E30" w:rsidRDefault="005D08AC" w:rsidP="006A0127">
            <w:pPr>
              <w:autoSpaceDE w:val="0"/>
              <w:autoSpaceDN w:val="0"/>
              <w:adjustRightInd w:val="0"/>
              <w:ind w:left="264" w:right="-20"/>
              <w:jc w:val="center"/>
              <w:rPr>
                <w:sz w:val="20"/>
                <w:szCs w:val="20"/>
              </w:rPr>
            </w:pPr>
          </w:p>
        </w:tc>
      </w:tr>
      <w:tr w:rsidR="005D08AC" w:rsidRPr="00285E30" w:rsidTr="006A0127">
        <w:trPr>
          <w:trHeight w:hRule="exact" w:val="344"/>
          <w:jc w:val="center"/>
        </w:trPr>
        <w:tc>
          <w:tcPr>
            <w:tcW w:w="1374" w:type="dxa"/>
            <w:tcBorders>
              <w:top w:val="single" w:sz="16" w:space="0" w:color="000000"/>
              <w:left w:val="single" w:sz="16" w:space="0" w:color="000000"/>
              <w:bottom w:val="single" w:sz="7" w:space="0" w:color="000000"/>
              <w:right w:val="single" w:sz="16" w:space="0" w:color="000000"/>
            </w:tcBorders>
          </w:tcPr>
          <w:p w:rsidR="005D08AC" w:rsidRPr="00285E30" w:rsidRDefault="005D08AC" w:rsidP="006A0127">
            <w:pPr>
              <w:autoSpaceDE w:val="0"/>
              <w:autoSpaceDN w:val="0"/>
              <w:adjustRightInd w:val="0"/>
              <w:ind w:left="122"/>
              <w:rPr>
                <w:sz w:val="20"/>
                <w:szCs w:val="20"/>
              </w:rPr>
            </w:pPr>
            <w:r>
              <w:rPr>
                <w:sz w:val="20"/>
                <w:szCs w:val="20"/>
              </w:rPr>
              <w:t>Виконала</w:t>
            </w:r>
          </w:p>
        </w:tc>
        <w:tc>
          <w:tcPr>
            <w:tcW w:w="1725" w:type="dxa"/>
            <w:tcBorders>
              <w:top w:val="single" w:sz="16" w:space="0" w:color="000000"/>
              <w:left w:val="single" w:sz="16" w:space="0" w:color="000000"/>
              <w:bottom w:val="single" w:sz="7" w:space="0" w:color="000000"/>
              <w:right w:val="single" w:sz="16" w:space="0" w:color="000000"/>
            </w:tcBorders>
          </w:tcPr>
          <w:p w:rsidR="005D08AC" w:rsidRPr="0088660E" w:rsidRDefault="005D08AC" w:rsidP="006A0127">
            <w:pPr>
              <w:autoSpaceDE w:val="0"/>
              <w:autoSpaceDN w:val="0"/>
              <w:adjustRightInd w:val="0"/>
              <w:ind w:left="24"/>
              <w:rPr>
                <w:sz w:val="20"/>
                <w:szCs w:val="20"/>
                <w:lang w:val="en-US"/>
              </w:rPr>
            </w:pPr>
            <w:r>
              <w:rPr>
                <w:sz w:val="20"/>
                <w:szCs w:val="20"/>
              </w:rPr>
              <w:t>Нестерович Е. Т.</w:t>
            </w:r>
          </w:p>
        </w:tc>
        <w:tc>
          <w:tcPr>
            <w:tcW w:w="623" w:type="dxa"/>
            <w:tcBorders>
              <w:top w:val="single" w:sz="16" w:space="0" w:color="000000"/>
              <w:left w:val="single" w:sz="16" w:space="0" w:color="000000"/>
              <w:bottom w:val="single" w:sz="7" w:space="0" w:color="000000"/>
              <w:right w:val="single" w:sz="16" w:space="0" w:color="000000"/>
            </w:tcBorders>
          </w:tcPr>
          <w:p w:rsidR="005D08AC" w:rsidRPr="00285E30" w:rsidRDefault="005D08AC" w:rsidP="006A0127">
            <w:pPr>
              <w:autoSpaceDE w:val="0"/>
              <w:autoSpaceDN w:val="0"/>
              <w:adjustRightInd w:val="0"/>
              <w:rPr>
                <w:sz w:val="20"/>
                <w:szCs w:val="20"/>
              </w:rPr>
            </w:pPr>
          </w:p>
        </w:tc>
        <w:tc>
          <w:tcPr>
            <w:tcW w:w="833" w:type="dxa"/>
            <w:tcBorders>
              <w:top w:val="single" w:sz="16" w:space="0" w:color="000000"/>
              <w:left w:val="single" w:sz="16" w:space="0" w:color="000000"/>
              <w:bottom w:val="single" w:sz="7" w:space="0" w:color="000000"/>
              <w:right w:val="single" w:sz="16" w:space="0" w:color="000000"/>
            </w:tcBorders>
          </w:tcPr>
          <w:p w:rsidR="005D08AC" w:rsidRPr="00285E30" w:rsidRDefault="005D08AC" w:rsidP="006A0127">
            <w:pPr>
              <w:autoSpaceDE w:val="0"/>
              <w:autoSpaceDN w:val="0"/>
              <w:adjustRightInd w:val="0"/>
              <w:rPr>
                <w:sz w:val="20"/>
                <w:szCs w:val="20"/>
              </w:rPr>
            </w:pPr>
          </w:p>
        </w:tc>
        <w:tc>
          <w:tcPr>
            <w:tcW w:w="4178" w:type="dxa"/>
            <w:vMerge w:val="restart"/>
            <w:tcBorders>
              <w:top w:val="single" w:sz="16" w:space="0" w:color="000000"/>
              <w:left w:val="single" w:sz="16" w:space="0" w:color="000000"/>
              <w:bottom w:val="single" w:sz="16" w:space="0" w:color="000000"/>
              <w:right w:val="single" w:sz="16" w:space="0" w:color="000000"/>
            </w:tcBorders>
          </w:tcPr>
          <w:p w:rsidR="005D08AC" w:rsidRDefault="005D08AC" w:rsidP="006A0127">
            <w:pPr>
              <w:autoSpaceDE w:val="0"/>
              <w:autoSpaceDN w:val="0"/>
              <w:adjustRightInd w:val="0"/>
              <w:spacing w:before="13" w:line="220" w:lineRule="exact"/>
              <w:rPr>
                <w:sz w:val="32"/>
                <w:szCs w:val="20"/>
              </w:rPr>
            </w:pPr>
          </w:p>
          <w:p w:rsidR="005D08AC" w:rsidRPr="00F70D85" w:rsidRDefault="005D08AC" w:rsidP="006A0127">
            <w:pPr>
              <w:autoSpaceDE w:val="0"/>
              <w:autoSpaceDN w:val="0"/>
              <w:adjustRightInd w:val="0"/>
              <w:spacing w:before="13" w:line="220" w:lineRule="exact"/>
              <w:rPr>
                <w:sz w:val="20"/>
                <w:szCs w:val="20"/>
              </w:rPr>
            </w:pPr>
          </w:p>
          <w:p w:rsidR="005D08AC" w:rsidRPr="00285E30" w:rsidRDefault="005D08AC" w:rsidP="006A0127">
            <w:pPr>
              <w:ind w:hanging="7"/>
              <w:jc w:val="center"/>
              <w:rPr>
                <w:sz w:val="20"/>
                <w:szCs w:val="20"/>
              </w:rPr>
            </w:pPr>
            <w:r>
              <w:rPr>
                <w:szCs w:val="20"/>
              </w:rPr>
              <w:t>Схема</w:t>
            </w:r>
            <w:r w:rsidRPr="00285E30">
              <w:rPr>
                <w:szCs w:val="20"/>
              </w:rPr>
              <w:t xml:space="preserve"> </w:t>
            </w:r>
            <w:r>
              <w:rPr>
                <w:szCs w:val="20"/>
              </w:rPr>
              <w:t>бази даних</w:t>
            </w:r>
          </w:p>
        </w:tc>
        <w:tc>
          <w:tcPr>
            <w:tcW w:w="1037" w:type="dxa"/>
            <w:tcBorders>
              <w:top w:val="single" w:sz="16" w:space="0" w:color="000000"/>
              <w:left w:val="single" w:sz="16" w:space="0" w:color="000000"/>
              <w:bottom w:val="single" w:sz="7" w:space="0" w:color="000000"/>
              <w:right w:val="single" w:sz="16" w:space="0" w:color="000000"/>
            </w:tcBorders>
          </w:tcPr>
          <w:p w:rsidR="005D08AC" w:rsidRPr="00285E30" w:rsidRDefault="005D08AC" w:rsidP="006A0127">
            <w:pPr>
              <w:ind w:firstLine="25"/>
              <w:jc w:val="center"/>
              <w:rPr>
                <w:sz w:val="20"/>
                <w:szCs w:val="20"/>
              </w:rPr>
            </w:pPr>
            <w:r w:rsidRPr="00F70D85">
              <w:rPr>
                <w:sz w:val="22"/>
                <w:szCs w:val="20"/>
              </w:rPr>
              <w:t>Сторінка</w:t>
            </w:r>
          </w:p>
        </w:tc>
      </w:tr>
      <w:tr w:rsidR="005D08AC" w:rsidRPr="00285E30" w:rsidTr="006A0127">
        <w:trPr>
          <w:trHeight w:hRule="exact" w:val="341"/>
          <w:jc w:val="center"/>
        </w:trPr>
        <w:tc>
          <w:tcPr>
            <w:tcW w:w="1374" w:type="dxa"/>
            <w:tcBorders>
              <w:top w:val="single" w:sz="7" w:space="0" w:color="000000"/>
              <w:left w:val="single" w:sz="16" w:space="0" w:color="000000"/>
              <w:bottom w:val="single" w:sz="16" w:space="0" w:color="000000"/>
              <w:right w:val="single" w:sz="16" w:space="0" w:color="000000"/>
            </w:tcBorders>
          </w:tcPr>
          <w:p w:rsidR="005D08AC" w:rsidRPr="00285E30" w:rsidRDefault="005D08AC" w:rsidP="006A0127">
            <w:pPr>
              <w:autoSpaceDE w:val="0"/>
              <w:autoSpaceDN w:val="0"/>
              <w:adjustRightInd w:val="0"/>
              <w:ind w:left="122"/>
              <w:rPr>
                <w:sz w:val="20"/>
                <w:szCs w:val="20"/>
              </w:rPr>
            </w:pPr>
            <w:r w:rsidRPr="00285E30">
              <w:rPr>
                <w:sz w:val="20"/>
                <w:szCs w:val="20"/>
              </w:rPr>
              <w:t>Перевірив</w:t>
            </w:r>
          </w:p>
        </w:tc>
        <w:tc>
          <w:tcPr>
            <w:tcW w:w="1725" w:type="dxa"/>
            <w:tcBorders>
              <w:top w:val="single" w:sz="7" w:space="0" w:color="000000"/>
              <w:left w:val="single" w:sz="16" w:space="0" w:color="000000"/>
              <w:bottom w:val="single" w:sz="16" w:space="0" w:color="000000"/>
              <w:right w:val="single" w:sz="16" w:space="0" w:color="000000"/>
            </w:tcBorders>
          </w:tcPr>
          <w:p w:rsidR="005D08AC" w:rsidRPr="00285E30" w:rsidRDefault="005D08AC" w:rsidP="006A0127">
            <w:pPr>
              <w:autoSpaceDE w:val="0"/>
              <w:autoSpaceDN w:val="0"/>
              <w:adjustRightInd w:val="0"/>
              <w:ind w:left="24"/>
              <w:rPr>
                <w:sz w:val="20"/>
                <w:szCs w:val="20"/>
              </w:rPr>
            </w:pPr>
            <w:r>
              <w:rPr>
                <w:sz w:val="20"/>
                <w:szCs w:val="20"/>
              </w:rPr>
              <w:t>Білас О. Є.</w:t>
            </w:r>
          </w:p>
        </w:tc>
        <w:tc>
          <w:tcPr>
            <w:tcW w:w="623" w:type="dxa"/>
            <w:tcBorders>
              <w:top w:val="single" w:sz="7" w:space="0" w:color="000000"/>
              <w:left w:val="single" w:sz="16" w:space="0" w:color="000000"/>
              <w:bottom w:val="single" w:sz="16" w:space="0" w:color="000000"/>
              <w:right w:val="single" w:sz="16" w:space="0" w:color="000000"/>
            </w:tcBorders>
          </w:tcPr>
          <w:p w:rsidR="005D08AC" w:rsidRPr="00285E30" w:rsidRDefault="005D08AC" w:rsidP="006A0127">
            <w:pPr>
              <w:rPr>
                <w:sz w:val="20"/>
                <w:szCs w:val="20"/>
              </w:rPr>
            </w:pPr>
          </w:p>
        </w:tc>
        <w:tc>
          <w:tcPr>
            <w:tcW w:w="833" w:type="dxa"/>
            <w:tcBorders>
              <w:top w:val="single" w:sz="7" w:space="0" w:color="000000"/>
              <w:left w:val="single" w:sz="16" w:space="0" w:color="000000"/>
              <w:bottom w:val="single" w:sz="16" w:space="0" w:color="000000"/>
              <w:right w:val="single" w:sz="16" w:space="0" w:color="000000"/>
            </w:tcBorders>
          </w:tcPr>
          <w:p w:rsidR="005D08AC" w:rsidRPr="00285E30" w:rsidRDefault="005D08AC" w:rsidP="006A0127">
            <w:pPr>
              <w:autoSpaceDE w:val="0"/>
              <w:autoSpaceDN w:val="0"/>
              <w:adjustRightInd w:val="0"/>
              <w:rPr>
                <w:sz w:val="20"/>
                <w:szCs w:val="20"/>
              </w:rPr>
            </w:pPr>
          </w:p>
        </w:tc>
        <w:tc>
          <w:tcPr>
            <w:tcW w:w="4178" w:type="dxa"/>
            <w:vMerge/>
            <w:tcBorders>
              <w:top w:val="single" w:sz="16" w:space="0" w:color="000000"/>
              <w:left w:val="single" w:sz="16" w:space="0" w:color="000000"/>
              <w:bottom w:val="single" w:sz="16" w:space="0" w:color="000000"/>
              <w:right w:val="single" w:sz="16" w:space="0" w:color="000000"/>
            </w:tcBorders>
          </w:tcPr>
          <w:p w:rsidR="005D08AC" w:rsidRPr="00285E30" w:rsidRDefault="005D08AC" w:rsidP="006A0127">
            <w:pPr>
              <w:autoSpaceDE w:val="0"/>
              <w:autoSpaceDN w:val="0"/>
              <w:adjustRightInd w:val="0"/>
              <w:rPr>
                <w:sz w:val="20"/>
                <w:szCs w:val="20"/>
              </w:rPr>
            </w:pPr>
          </w:p>
        </w:tc>
        <w:tc>
          <w:tcPr>
            <w:tcW w:w="1037" w:type="dxa"/>
            <w:vMerge w:val="restart"/>
            <w:tcBorders>
              <w:top w:val="single" w:sz="7" w:space="0" w:color="000000"/>
              <w:left w:val="single" w:sz="16" w:space="0" w:color="000000"/>
              <w:bottom w:val="single" w:sz="16" w:space="0" w:color="000000"/>
              <w:right w:val="single" w:sz="16" w:space="0" w:color="000000"/>
            </w:tcBorders>
            <w:vAlign w:val="center"/>
          </w:tcPr>
          <w:p w:rsidR="005D08AC" w:rsidRPr="00285E30" w:rsidRDefault="005D08AC" w:rsidP="006A0127">
            <w:pPr>
              <w:autoSpaceDE w:val="0"/>
              <w:autoSpaceDN w:val="0"/>
              <w:adjustRightInd w:val="0"/>
              <w:ind w:left="166" w:right="9" w:firstLine="1"/>
              <w:rPr>
                <w:sz w:val="20"/>
                <w:szCs w:val="20"/>
              </w:rPr>
            </w:pPr>
            <w:r w:rsidRPr="00F70D85">
              <w:rPr>
                <w:szCs w:val="20"/>
              </w:rPr>
              <w:t>1   з   1</w:t>
            </w:r>
          </w:p>
        </w:tc>
      </w:tr>
      <w:tr w:rsidR="005D08AC" w:rsidRPr="00285E30" w:rsidTr="006A0127">
        <w:trPr>
          <w:trHeight w:hRule="exact" w:val="611"/>
          <w:jc w:val="center"/>
        </w:trPr>
        <w:tc>
          <w:tcPr>
            <w:tcW w:w="4555" w:type="dxa"/>
            <w:gridSpan w:val="4"/>
            <w:tcBorders>
              <w:top w:val="single" w:sz="16" w:space="0" w:color="000000"/>
              <w:left w:val="single" w:sz="16" w:space="0" w:color="000000"/>
              <w:bottom w:val="single" w:sz="16" w:space="0" w:color="000000"/>
              <w:right w:val="single" w:sz="16" w:space="0" w:color="000000"/>
            </w:tcBorders>
            <w:vAlign w:val="center"/>
          </w:tcPr>
          <w:p w:rsidR="005D08AC" w:rsidRPr="00C940FA" w:rsidRDefault="00C940FA" w:rsidP="00C940FA">
            <w:pPr>
              <w:jc w:val="center"/>
              <w:rPr>
                <w:sz w:val="20"/>
                <w:szCs w:val="20"/>
                <w:lang w:val="en-US"/>
              </w:rPr>
            </w:pPr>
            <w:r>
              <w:rPr>
                <w:szCs w:val="20"/>
              </w:rPr>
              <w:t xml:space="preserve">ІКНІ  </w:t>
            </w:r>
            <w:r>
              <w:rPr>
                <w:szCs w:val="20"/>
                <w:lang w:val="en-US"/>
              </w:rPr>
              <w:t xml:space="preserve">   </w:t>
            </w:r>
            <w:r>
              <w:rPr>
                <w:szCs w:val="20"/>
              </w:rPr>
              <w:t xml:space="preserve">  кафедра ПЗ</w:t>
            </w:r>
            <w:r>
              <w:rPr>
                <w:szCs w:val="20"/>
                <w:lang w:val="en-US"/>
              </w:rPr>
              <w:t xml:space="preserve">   </w:t>
            </w:r>
            <w:r>
              <w:rPr>
                <w:szCs w:val="20"/>
              </w:rPr>
              <w:t xml:space="preserve"> </w:t>
            </w:r>
            <w:r w:rsidR="005D08AC" w:rsidRPr="00F70D85">
              <w:rPr>
                <w:szCs w:val="20"/>
              </w:rPr>
              <w:t>ПІ-4</w:t>
            </w:r>
            <w:r>
              <w:rPr>
                <w:szCs w:val="20"/>
                <w:lang w:val="en-US"/>
              </w:rPr>
              <w:t>3</w:t>
            </w:r>
          </w:p>
        </w:tc>
        <w:tc>
          <w:tcPr>
            <w:tcW w:w="4178" w:type="dxa"/>
            <w:vMerge/>
            <w:tcBorders>
              <w:top w:val="single" w:sz="16" w:space="0" w:color="000000"/>
              <w:left w:val="single" w:sz="16" w:space="0" w:color="000000"/>
              <w:bottom w:val="single" w:sz="16" w:space="0" w:color="000000"/>
              <w:right w:val="single" w:sz="16" w:space="0" w:color="000000"/>
            </w:tcBorders>
          </w:tcPr>
          <w:p w:rsidR="005D08AC" w:rsidRPr="00285E30" w:rsidRDefault="005D08AC" w:rsidP="006A0127">
            <w:pPr>
              <w:autoSpaceDE w:val="0"/>
              <w:autoSpaceDN w:val="0"/>
              <w:adjustRightInd w:val="0"/>
              <w:spacing w:before="14"/>
              <w:ind w:left="59" w:right="-20"/>
              <w:rPr>
                <w:sz w:val="20"/>
                <w:szCs w:val="20"/>
              </w:rPr>
            </w:pPr>
          </w:p>
        </w:tc>
        <w:tc>
          <w:tcPr>
            <w:tcW w:w="1037" w:type="dxa"/>
            <w:vMerge/>
            <w:tcBorders>
              <w:top w:val="single" w:sz="7" w:space="0" w:color="000000"/>
              <w:left w:val="single" w:sz="16" w:space="0" w:color="000000"/>
              <w:bottom w:val="single" w:sz="16" w:space="0" w:color="000000"/>
              <w:right w:val="single" w:sz="16" w:space="0" w:color="000000"/>
            </w:tcBorders>
          </w:tcPr>
          <w:p w:rsidR="005D08AC" w:rsidRPr="00285E30" w:rsidRDefault="005D08AC" w:rsidP="006A0127">
            <w:pPr>
              <w:autoSpaceDE w:val="0"/>
              <w:autoSpaceDN w:val="0"/>
              <w:adjustRightInd w:val="0"/>
              <w:spacing w:before="14"/>
              <w:ind w:left="59" w:right="-20"/>
              <w:rPr>
                <w:sz w:val="20"/>
                <w:szCs w:val="20"/>
              </w:rPr>
            </w:pPr>
          </w:p>
        </w:tc>
      </w:tr>
    </w:tbl>
    <w:p w:rsidR="007B04C3" w:rsidRPr="000518D8" w:rsidRDefault="007B04C3" w:rsidP="007B04C3">
      <w:pPr>
        <w:pStyle w:val="ae"/>
      </w:pPr>
      <w:bookmarkStart w:id="54" w:name="_Toc514770926"/>
      <w:r>
        <w:lastRenderedPageBreak/>
        <w:t>ДОДАТОК Е. РЕЗУЛЬТАТ ПРОВЕДЕННЯ МАНУАЛЬНОГО ТЕСТУВАННЯ</w:t>
      </w:r>
      <w:bookmarkEnd w:id="54"/>
    </w:p>
    <w:p w:rsidR="00591A8D" w:rsidRDefault="00591A8D" w:rsidP="00591A8D">
      <w:pPr>
        <w:ind w:firstLine="567"/>
        <w:rPr>
          <w:sz w:val="28"/>
        </w:rPr>
      </w:pPr>
    </w:p>
    <w:p w:rsidR="00591A8D" w:rsidRPr="00591A8D" w:rsidRDefault="00591A8D" w:rsidP="00591A8D">
      <w:pPr>
        <w:ind w:firstLine="567"/>
        <w:rPr>
          <w:sz w:val="28"/>
        </w:rPr>
      </w:pPr>
    </w:p>
    <w:p w:rsidR="00877D8E" w:rsidRPr="0039431E" w:rsidRDefault="00877D8E" w:rsidP="009E568E">
      <w:pPr>
        <w:spacing w:line="360" w:lineRule="auto"/>
        <w:ind w:firstLine="708"/>
        <w:jc w:val="both"/>
        <w:rPr>
          <w:sz w:val="28"/>
        </w:rPr>
      </w:pPr>
    </w:p>
    <w:sectPr w:rsidR="00877D8E" w:rsidRPr="0039431E" w:rsidSect="00E6735B">
      <w:headerReference w:type="default" r:id="rId29"/>
      <w:pgSz w:w="11906" w:h="16838"/>
      <w:pgMar w:top="1134" w:right="850" w:bottom="1134" w:left="1701" w:header="708" w:footer="70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5872" w:rsidRDefault="00265872" w:rsidP="00E6735B">
      <w:r>
        <w:separator/>
      </w:r>
    </w:p>
  </w:endnote>
  <w:endnote w:type="continuationSeparator" w:id="0">
    <w:p w:rsidR="00265872" w:rsidRDefault="00265872" w:rsidP="00E67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5872" w:rsidRDefault="00265872" w:rsidP="00E6735B">
      <w:r>
        <w:separator/>
      </w:r>
    </w:p>
  </w:footnote>
  <w:footnote w:type="continuationSeparator" w:id="0">
    <w:p w:rsidR="00265872" w:rsidRDefault="00265872" w:rsidP="00E673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4482546"/>
      <w:docPartObj>
        <w:docPartGallery w:val="Page Numbers (Top of Page)"/>
        <w:docPartUnique/>
      </w:docPartObj>
    </w:sdtPr>
    <w:sdtEndPr/>
    <w:sdtContent>
      <w:p w:rsidR="006A0127" w:rsidRDefault="006A0127">
        <w:pPr>
          <w:pStyle w:val="a8"/>
          <w:jc w:val="right"/>
        </w:pPr>
        <w:r>
          <w:fldChar w:fldCharType="begin"/>
        </w:r>
        <w:r>
          <w:instrText>PAGE   \* MERGEFORMAT</w:instrText>
        </w:r>
        <w:r>
          <w:fldChar w:fldCharType="separate"/>
        </w:r>
        <w:r w:rsidR="00CE26D8">
          <w:rPr>
            <w:noProof/>
          </w:rPr>
          <w:t>44</w:t>
        </w:r>
        <w:r>
          <w:fldChar w:fldCharType="end"/>
        </w:r>
      </w:p>
    </w:sdtContent>
  </w:sdt>
  <w:p w:rsidR="006A0127" w:rsidRDefault="006A0127">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23AD3"/>
    <w:multiLevelType w:val="hybridMultilevel"/>
    <w:tmpl w:val="DE840C72"/>
    <w:lvl w:ilvl="0" w:tplc="0422000F">
      <w:start w:val="1"/>
      <w:numFmt w:val="decimal"/>
      <w:lvlText w:val="%1."/>
      <w:lvlJc w:val="left"/>
      <w:pPr>
        <w:ind w:left="1620" w:hanging="360"/>
      </w:pPr>
    </w:lvl>
    <w:lvl w:ilvl="1" w:tplc="04220019" w:tentative="1">
      <w:start w:val="1"/>
      <w:numFmt w:val="lowerLetter"/>
      <w:lvlText w:val="%2."/>
      <w:lvlJc w:val="left"/>
      <w:pPr>
        <w:ind w:left="2340" w:hanging="360"/>
      </w:pPr>
    </w:lvl>
    <w:lvl w:ilvl="2" w:tplc="0422001B" w:tentative="1">
      <w:start w:val="1"/>
      <w:numFmt w:val="lowerRoman"/>
      <w:lvlText w:val="%3."/>
      <w:lvlJc w:val="right"/>
      <w:pPr>
        <w:ind w:left="3060" w:hanging="180"/>
      </w:pPr>
    </w:lvl>
    <w:lvl w:ilvl="3" w:tplc="0422000F" w:tentative="1">
      <w:start w:val="1"/>
      <w:numFmt w:val="decimal"/>
      <w:lvlText w:val="%4."/>
      <w:lvlJc w:val="left"/>
      <w:pPr>
        <w:ind w:left="3780" w:hanging="360"/>
      </w:pPr>
    </w:lvl>
    <w:lvl w:ilvl="4" w:tplc="04220019" w:tentative="1">
      <w:start w:val="1"/>
      <w:numFmt w:val="lowerLetter"/>
      <w:lvlText w:val="%5."/>
      <w:lvlJc w:val="left"/>
      <w:pPr>
        <w:ind w:left="4500" w:hanging="360"/>
      </w:pPr>
    </w:lvl>
    <w:lvl w:ilvl="5" w:tplc="0422001B" w:tentative="1">
      <w:start w:val="1"/>
      <w:numFmt w:val="lowerRoman"/>
      <w:lvlText w:val="%6."/>
      <w:lvlJc w:val="right"/>
      <w:pPr>
        <w:ind w:left="5220" w:hanging="180"/>
      </w:pPr>
    </w:lvl>
    <w:lvl w:ilvl="6" w:tplc="0422000F" w:tentative="1">
      <w:start w:val="1"/>
      <w:numFmt w:val="decimal"/>
      <w:lvlText w:val="%7."/>
      <w:lvlJc w:val="left"/>
      <w:pPr>
        <w:ind w:left="5940" w:hanging="360"/>
      </w:pPr>
    </w:lvl>
    <w:lvl w:ilvl="7" w:tplc="04220019" w:tentative="1">
      <w:start w:val="1"/>
      <w:numFmt w:val="lowerLetter"/>
      <w:lvlText w:val="%8."/>
      <w:lvlJc w:val="left"/>
      <w:pPr>
        <w:ind w:left="6660" w:hanging="360"/>
      </w:pPr>
    </w:lvl>
    <w:lvl w:ilvl="8" w:tplc="0422001B" w:tentative="1">
      <w:start w:val="1"/>
      <w:numFmt w:val="lowerRoman"/>
      <w:lvlText w:val="%9."/>
      <w:lvlJc w:val="right"/>
      <w:pPr>
        <w:ind w:left="7380" w:hanging="180"/>
      </w:pPr>
    </w:lvl>
  </w:abstractNum>
  <w:abstractNum w:abstractNumId="1" w15:restartNumberingAfterBreak="0">
    <w:nsid w:val="072829AD"/>
    <w:multiLevelType w:val="hybridMultilevel"/>
    <w:tmpl w:val="DE840C72"/>
    <w:lvl w:ilvl="0" w:tplc="0422000F">
      <w:start w:val="1"/>
      <w:numFmt w:val="decimal"/>
      <w:lvlText w:val="%1."/>
      <w:lvlJc w:val="left"/>
      <w:pPr>
        <w:ind w:left="1620" w:hanging="360"/>
      </w:pPr>
    </w:lvl>
    <w:lvl w:ilvl="1" w:tplc="04220019" w:tentative="1">
      <w:start w:val="1"/>
      <w:numFmt w:val="lowerLetter"/>
      <w:lvlText w:val="%2."/>
      <w:lvlJc w:val="left"/>
      <w:pPr>
        <w:ind w:left="2340" w:hanging="360"/>
      </w:pPr>
    </w:lvl>
    <w:lvl w:ilvl="2" w:tplc="0422001B" w:tentative="1">
      <w:start w:val="1"/>
      <w:numFmt w:val="lowerRoman"/>
      <w:lvlText w:val="%3."/>
      <w:lvlJc w:val="right"/>
      <w:pPr>
        <w:ind w:left="3060" w:hanging="180"/>
      </w:pPr>
    </w:lvl>
    <w:lvl w:ilvl="3" w:tplc="0422000F" w:tentative="1">
      <w:start w:val="1"/>
      <w:numFmt w:val="decimal"/>
      <w:lvlText w:val="%4."/>
      <w:lvlJc w:val="left"/>
      <w:pPr>
        <w:ind w:left="3780" w:hanging="360"/>
      </w:pPr>
    </w:lvl>
    <w:lvl w:ilvl="4" w:tplc="04220019" w:tentative="1">
      <w:start w:val="1"/>
      <w:numFmt w:val="lowerLetter"/>
      <w:lvlText w:val="%5."/>
      <w:lvlJc w:val="left"/>
      <w:pPr>
        <w:ind w:left="4500" w:hanging="360"/>
      </w:pPr>
    </w:lvl>
    <w:lvl w:ilvl="5" w:tplc="0422001B" w:tentative="1">
      <w:start w:val="1"/>
      <w:numFmt w:val="lowerRoman"/>
      <w:lvlText w:val="%6."/>
      <w:lvlJc w:val="right"/>
      <w:pPr>
        <w:ind w:left="5220" w:hanging="180"/>
      </w:pPr>
    </w:lvl>
    <w:lvl w:ilvl="6" w:tplc="0422000F" w:tentative="1">
      <w:start w:val="1"/>
      <w:numFmt w:val="decimal"/>
      <w:lvlText w:val="%7."/>
      <w:lvlJc w:val="left"/>
      <w:pPr>
        <w:ind w:left="5940" w:hanging="360"/>
      </w:pPr>
    </w:lvl>
    <w:lvl w:ilvl="7" w:tplc="04220019" w:tentative="1">
      <w:start w:val="1"/>
      <w:numFmt w:val="lowerLetter"/>
      <w:lvlText w:val="%8."/>
      <w:lvlJc w:val="left"/>
      <w:pPr>
        <w:ind w:left="6660" w:hanging="360"/>
      </w:pPr>
    </w:lvl>
    <w:lvl w:ilvl="8" w:tplc="0422001B" w:tentative="1">
      <w:start w:val="1"/>
      <w:numFmt w:val="lowerRoman"/>
      <w:lvlText w:val="%9."/>
      <w:lvlJc w:val="right"/>
      <w:pPr>
        <w:ind w:left="7380" w:hanging="180"/>
      </w:pPr>
    </w:lvl>
  </w:abstractNum>
  <w:abstractNum w:abstractNumId="2" w15:restartNumberingAfterBreak="0">
    <w:nsid w:val="0FD64021"/>
    <w:multiLevelType w:val="hybridMultilevel"/>
    <w:tmpl w:val="DE840C72"/>
    <w:lvl w:ilvl="0" w:tplc="0422000F">
      <w:start w:val="1"/>
      <w:numFmt w:val="decimal"/>
      <w:lvlText w:val="%1."/>
      <w:lvlJc w:val="left"/>
      <w:pPr>
        <w:ind w:left="1620" w:hanging="360"/>
      </w:pPr>
    </w:lvl>
    <w:lvl w:ilvl="1" w:tplc="04220019" w:tentative="1">
      <w:start w:val="1"/>
      <w:numFmt w:val="lowerLetter"/>
      <w:lvlText w:val="%2."/>
      <w:lvlJc w:val="left"/>
      <w:pPr>
        <w:ind w:left="2340" w:hanging="360"/>
      </w:pPr>
    </w:lvl>
    <w:lvl w:ilvl="2" w:tplc="0422001B" w:tentative="1">
      <w:start w:val="1"/>
      <w:numFmt w:val="lowerRoman"/>
      <w:lvlText w:val="%3."/>
      <w:lvlJc w:val="right"/>
      <w:pPr>
        <w:ind w:left="3060" w:hanging="180"/>
      </w:pPr>
    </w:lvl>
    <w:lvl w:ilvl="3" w:tplc="0422000F" w:tentative="1">
      <w:start w:val="1"/>
      <w:numFmt w:val="decimal"/>
      <w:lvlText w:val="%4."/>
      <w:lvlJc w:val="left"/>
      <w:pPr>
        <w:ind w:left="3780" w:hanging="360"/>
      </w:pPr>
    </w:lvl>
    <w:lvl w:ilvl="4" w:tplc="04220019" w:tentative="1">
      <w:start w:val="1"/>
      <w:numFmt w:val="lowerLetter"/>
      <w:lvlText w:val="%5."/>
      <w:lvlJc w:val="left"/>
      <w:pPr>
        <w:ind w:left="4500" w:hanging="360"/>
      </w:pPr>
    </w:lvl>
    <w:lvl w:ilvl="5" w:tplc="0422001B" w:tentative="1">
      <w:start w:val="1"/>
      <w:numFmt w:val="lowerRoman"/>
      <w:lvlText w:val="%6."/>
      <w:lvlJc w:val="right"/>
      <w:pPr>
        <w:ind w:left="5220" w:hanging="180"/>
      </w:pPr>
    </w:lvl>
    <w:lvl w:ilvl="6" w:tplc="0422000F" w:tentative="1">
      <w:start w:val="1"/>
      <w:numFmt w:val="decimal"/>
      <w:lvlText w:val="%7."/>
      <w:lvlJc w:val="left"/>
      <w:pPr>
        <w:ind w:left="5940" w:hanging="360"/>
      </w:pPr>
    </w:lvl>
    <w:lvl w:ilvl="7" w:tplc="04220019" w:tentative="1">
      <w:start w:val="1"/>
      <w:numFmt w:val="lowerLetter"/>
      <w:lvlText w:val="%8."/>
      <w:lvlJc w:val="left"/>
      <w:pPr>
        <w:ind w:left="6660" w:hanging="360"/>
      </w:pPr>
    </w:lvl>
    <w:lvl w:ilvl="8" w:tplc="0422001B" w:tentative="1">
      <w:start w:val="1"/>
      <w:numFmt w:val="lowerRoman"/>
      <w:lvlText w:val="%9."/>
      <w:lvlJc w:val="right"/>
      <w:pPr>
        <w:ind w:left="7380" w:hanging="180"/>
      </w:pPr>
    </w:lvl>
  </w:abstractNum>
  <w:abstractNum w:abstractNumId="3" w15:restartNumberingAfterBreak="0">
    <w:nsid w:val="1170387A"/>
    <w:multiLevelType w:val="hybridMultilevel"/>
    <w:tmpl w:val="D6308DD0"/>
    <w:lvl w:ilvl="0" w:tplc="E9ECAD1C">
      <w:start w:val="1"/>
      <w:numFmt w:val="decimal"/>
      <w:lvlText w:val="%1."/>
      <w:lvlJc w:val="left"/>
      <w:pPr>
        <w:ind w:left="720" w:hanging="360"/>
      </w:pPr>
      <w:rPr>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11E371F5"/>
    <w:multiLevelType w:val="hybridMultilevel"/>
    <w:tmpl w:val="3F54EC48"/>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5" w15:restartNumberingAfterBreak="0">
    <w:nsid w:val="145A7D1C"/>
    <w:multiLevelType w:val="hybridMultilevel"/>
    <w:tmpl w:val="E6DAC63A"/>
    <w:lvl w:ilvl="0" w:tplc="04220005">
      <w:start w:val="1"/>
      <w:numFmt w:val="bullet"/>
      <w:lvlText w:val=""/>
      <w:lvlJc w:val="left"/>
      <w:pPr>
        <w:ind w:left="1428" w:hanging="360"/>
      </w:pPr>
      <w:rPr>
        <w:rFonts w:ascii="Wingdings" w:hAnsi="Wingdings"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6" w15:restartNumberingAfterBreak="0">
    <w:nsid w:val="183C7533"/>
    <w:multiLevelType w:val="multilevel"/>
    <w:tmpl w:val="011028B8"/>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8F46C9"/>
    <w:multiLevelType w:val="hybridMultilevel"/>
    <w:tmpl w:val="AE023630"/>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8" w15:restartNumberingAfterBreak="0">
    <w:nsid w:val="1D31118A"/>
    <w:multiLevelType w:val="hybridMultilevel"/>
    <w:tmpl w:val="DE840C72"/>
    <w:lvl w:ilvl="0" w:tplc="0422000F">
      <w:start w:val="1"/>
      <w:numFmt w:val="decimal"/>
      <w:lvlText w:val="%1."/>
      <w:lvlJc w:val="left"/>
      <w:pPr>
        <w:ind w:left="1620" w:hanging="360"/>
      </w:pPr>
    </w:lvl>
    <w:lvl w:ilvl="1" w:tplc="04220019" w:tentative="1">
      <w:start w:val="1"/>
      <w:numFmt w:val="lowerLetter"/>
      <w:lvlText w:val="%2."/>
      <w:lvlJc w:val="left"/>
      <w:pPr>
        <w:ind w:left="2340" w:hanging="360"/>
      </w:pPr>
    </w:lvl>
    <w:lvl w:ilvl="2" w:tplc="0422001B" w:tentative="1">
      <w:start w:val="1"/>
      <w:numFmt w:val="lowerRoman"/>
      <w:lvlText w:val="%3."/>
      <w:lvlJc w:val="right"/>
      <w:pPr>
        <w:ind w:left="3060" w:hanging="180"/>
      </w:pPr>
    </w:lvl>
    <w:lvl w:ilvl="3" w:tplc="0422000F" w:tentative="1">
      <w:start w:val="1"/>
      <w:numFmt w:val="decimal"/>
      <w:lvlText w:val="%4."/>
      <w:lvlJc w:val="left"/>
      <w:pPr>
        <w:ind w:left="3780" w:hanging="360"/>
      </w:pPr>
    </w:lvl>
    <w:lvl w:ilvl="4" w:tplc="04220019" w:tentative="1">
      <w:start w:val="1"/>
      <w:numFmt w:val="lowerLetter"/>
      <w:lvlText w:val="%5."/>
      <w:lvlJc w:val="left"/>
      <w:pPr>
        <w:ind w:left="4500" w:hanging="360"/>
      </w:pPr>
    </w:lvl>
    <w:lvl w:ilvl="5" w:tplc="0422001B" w:tentative="1">
      <w:start w:val="1"/>
      <w:numFmt w:val="lowerRoman"/>
      <w:lvlText w:val="%6."/>
      <w:lvlJc w:val="right"/>
      <w:pPr>
        <w:ind w:left="5220" w:hanging="180"/>
      </w:pPr>
    </w:lvl>
    <w:lvl w:ilvl="6" w:tplc="0422000F" w:tentative="1">
      <w:start w:val="1"/>
      <w:numFmt w:val="decimal"/>
      <w:lvlText w:val="%7."/>
      <w:lvlJc w:val="left"/>
      <w:pPr>
        <w:ind w:left="5940" w:hanging="360"/>
      </w:pPr>
    </w:lvl>
    <w:lvl w:ilvl="7" w:tplc="04220019" w:tentative="1">
      <w:start w:val="1"/>
      <w:numFmt w:val="lowerLetter"/>
      <w:lvlText w:val="%8."/>
      <w:lvlJc w:val="left"/>
      <w:pPr>
        <w:ind w:left="6660" w:hanging="360"/>
      </w:pPr>
    </w:lvl>
    <w:lvl w:ilvl="8" w:tplc="0422001B" w:tentative="1">
      <w:start w:val="1"/>
      <w:numFmt w:val="lowerRoman"/>
      <w:lvlText w:val="%9."/>
      <w:lvlJc w:val="right"/>
      <w:pPr>
        <w:ind w:left="7380" w:hanging="180"/>
      </w:pPr>
    </w:lvl>
  </w:abstractNum>
  <w:abstractNum w:abstractNumId="9" w15:restartNumberingAfterBreak="0">
    <w:nsid w:val="1FE42783"/>
    <w:multiLevelType w:val="hybridMultilevel"/>
    <w:tmpl w:val="28220528"/>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22BF380F"/>
    <w:multiLevelType w:val="hybridMultilevel"/>
    <w:tmpl w:val="9F62F17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43B124DD"/>
    <w:multiLevelType w:val="multilevel"/>
    <w:tmpl w:val="D58CF728"/>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3."/>
      <w:lvlJc w:val="left"/>
      <w:pPr>
        <w:ind w:left="86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58662B7"/>
    <w:multiLevelType w:val="hybridMultilevel"/>
    <w:tmpl w:val="99FA981A"/>
    <w:lvl w:ilvl="0" w:tplc="04220001">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start w:val="1"/>
      <w:numFmt w:val="bullet"/>
      <w:lvlText w:val=""/>
      <w:lvlJc w:val="left"/>
      <w:pPr>
        <w:ind w:left="2727" w:hanging="360"/>
      </w:pPr>
      <w:rPr>
        <w:rFonts w:ascii="Wingdings" w:hAnsi="Wingdings" w:hint="default"/>
      </w:rPr>
    </w:lvl>
    <w:lvl w:ilvl="3" w:tplc="04220001">
      <w:start w:val="1"/>
      <w:numFmt w:val="bullet"/>
      <w:lvlText w:val=""/>
      <w:lvlJc w:val="left"/>
      <w:pPr>
        <w:ind w:left="3447" w:hanging="360"/>
      </w:pPr>
      <w:rPr>
        <w:rFonts w:ascii="Symbol" w:hAnsi="Symbol" w:hint="default"/>
      </w:rPr>
    </w:lvl>
    <w:lvl w:ilvl="4" w:tplc="04220003">
      <w:start w:val="1"/>
      <w:numFmt w:val="bullet"/>
      <w:lvlText w:val="o"/>
      <w:lvlJc w:val="left"/>
      <w:pPr>
        <w:ind w:left="4167" w:hanging="360"/>
      </w:pPr>
      <w:rPr>
        <w:rFonts w:ascii="Courier New" w:hAnsi="Courier New" w:cs="Courier New" w:hint="default"/>
      </w:rPr>
    </w:lvl>
    <w:lvl w:ilvl="5" w:tplc="04220005">
      <w:start w:val="1"/>
      <w:numFmt w:val="bullet"/>
      <w:lvlText w:val=""/>
      <w:lvlJc w:val="left"/>
      <w:pPr>
        <w:ind w:left="4887" w:hanging="360"/>
      </w:pPr>
      <w:rPr>
        <w:rFonts w:ascii="Wingdings" w:hAnsi="Wingdings" w:hint="default"/>
      </w:rPr>
    </w:lvl>
    <w:lvl w:ilvl="6" w:tplc="04220001">
      <w:start w:val="1"/>
      <w:numFmt w:val="bullet"/>
      <w:lvlText w:val=""/>
      <w:lvlJc w:val="left"/>
      <w:pPr>
        <w:ind w:left="5607" w:hanging="360"/>
      </w:pPr>
      <w:rPr>
        <w:rFonts w:ascii="Symbol" w:hAnsi="Symbol" w:hint="default"/>
      </w:rPr>
    </w:lvl>
    <w:lvl w:ilvl="7" w:tplc="04220003">
      <w:start w:val="1"/>
      <w:numFmt w:val="bullet"/>
      <w:lvlText w:val="o"/>
      <w:lvlJc w:val="left"/>
      <w:pPr>
        <w:ind w:left="6327" w:hanging="360"/>
      </w:pPr>
      <w:rPr>
        <w:rFonts w:ascii="Courier New" w:hAnsi="Courier New" w:cs="Courier New" w:hint="default"/>
      </w:rPr>
    </w:lvl>
    <w:lvl w:ilvl="8" w:tplc="04220005">
      <w:start w:val="1"/>
      <w:numFmt w:val="bullet"/>
      <w:lvlText w:val=""/>
      <w:lvlJc w:val="left"/>
      <w:pPr>
        <w:ind w:left="7047" w:hanging="360"/>
      </w:pPr>
      <w:rPr>
        <w:rFonts w:ascii="Wingdings" w:hAnsi="Wingdings" w:hint="default"/>
      </w:rPr>
    </w:lvl>
  </w:abstractNum>
  <w:abstractNum w:abstractNumId="13" w15:restartNumberingAfterBreak="0">
    <w:nsid w:val="495C0D67"/>
    <w:multiLevelType w:val="hybridMultilevel"/>
    <w:tmpl w:val="958A6B3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4998089F"/>
    <w:multiLevelType w:val="hybridMultilevel"/>
    <w:tmpl w:val="E30A8222"/>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5" w15:restartNumberingAfterBreak="0">
    <w:nsid w:val="4C9C2FA9"/>
    <w:multiLevelType w:val="hybridMultilevel"/>
    <w:tmpl w:val="65E45404"/>
    <w:lvl w:ilvl="0" w:tplc="D93EB7A4">
      <w:start w:val="2"/>
      <w:numFmt w:val="decimal"/>
      <w:lvlText w:val="%1."/>
      <w:lvlJc w:val="left"/>
      <w:pPr>
        <w:ind w:left="16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4E63796C"/>
    <w:multiLevelType w:val="hybridMultilevel"/>
    <w:tmpl w:val="E524248A"/>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7" w15:restartNumberingAfterBreak="0">
    <w:nsid w:val="51ED3803"/>
    <w:multiLevelType w:val="hybridMultilevel"/>
    <w:tmpl w:val="DE840C72"/>
    <w:lvl w:ilvl="0" w:tplc="0422000F">
      <w:start w:val="1"/>
      <w:numFmt w:val="decimal"/>
      <w:lvlText w:val="%1."/>
      <w:lvlJc w:val="left"/>
      <w:pPr>
        <w:ind w:left="1620" w:hanging="360"/>
      </w:pPr>
    </w:lvl>
    <w:lvl w:ilvl="1" w:tplc="04220019" w:tentative="1">
      <w:start w:val="1"/>
      <w:numFmt w:val="lowerLetter"/>
      <w:lvlText w:val="%2."/>
      <w:lvlJc w:val="left"/>
      <w:pPr>
        <w:ind w:left="2340" w:hanging="360"/>
      </w:pPr>
    </w:lvl>
    <w:lvl w:ilvl="2" w:tplc="0422001B" w:tentative="1">
      <w:start w:val="1"/>
      <w:numFmt w:val="lowerRoman"/>
      <w:lvlText w:val="%3."/>
      <w:lvlJc w:val="right"/>
      <w:pPr>
        <w:ind w:left="3060" w:hanging="180"/>
      </w:pPr>
    </w:lvl>
    <w:lvl w:ilvl="3" w:tplc="0422000F" w:tentative="1">
      <w:start w:val="1"/>
      <w:numFmt w:val="decimal"/>
      <w:lvlText w:val="%4."/>
      <w:lvlJc w:val="left"/>
      <w:pPr>
        <w:ind w:left="3780" w:hanging="360"/>
      </w:pPr>
    </w:lvl>
    <w:lvl w:ilvl="4" w:tplc="04220019" w:tentative="1">
      <w:start w:val="1"/>
      <w:numFmt w:val="lowerLetter"/>
      <w:lvlText w:val="%5."/>
      <w:lvlJc w:val="left"/>
      <w:pPr>
        <w:ind w:left="4500" w:hanging="360"/>
      </w:pPr>
    </w:lvl>
    <w:lvl w:ilvl="5" w:tplc="0422001B" w:tentative="1">
      <w:start w:val="1"/>
      <w:numFmt w:val="lowerRoman"/>
      <w:lvlText w:val="%6."/>
      <w:lvlJc w:val="right"/>
      <w:pPr>
        <w:ind w:left="5220" w:hanging="180"/>
      </w:pPr>
    </w:lvl>
    <w:lvl w:ilvl="6" w:tplc="0422000F" w:tentative="1">
      <w:start w:val="1"/>
      <w:numFmt w:val="decimal"/>
      <w:lvlText w:val="%7."/>
      <w:lvlJc w:val="left"/>
      <w:pPr>
        <w:ind w:left="5940" w:hanging="360"/>
      </w:pPr>
    </w:lvl>
    <w:lvl w:ilvl="7" w:tplc="04220019" w:tentative="1">
      <w:start w:val="1"/>
      <w:numFmt w:val="lowerLetter"/>
      <w:lvlText w:val="%8."/>
      <w:lvlJc w:val="left"/>
      <w:pPr>
        <w:ind w:left="6660" w:hanging="360"/>
      </w:pPr>
    </w:lvl>
    <w:lvl w:ilvl="8" w:tplc="0422001B" w:tentative="1">
      <w:start w:val="1"/>
      <w:numFmt w:val="lowerRoman"/>
      <w:lvlText w:val="%9."/>
      <w:lvlJc w:val="right"/>
      <w:pPr>
        <w:ind w:left="7380" w:hanging="180"/>
      </w:pPr>
    </w:lvl>
  </w:abstractNum>
  <w:abstractNum w:abstractNumId="18" w15:restartNumberingAfterBreak="0">
    <w:nsid w:val="53E830EE"/>
    <w:multiLevelType w:val="hybridMultilevel"/>
    <w:tmpl w:val="DE840C72"/>
    <w:lvl w:ilvl="0" w:tplc="0422000F">
      <w:start w:val="1"/>
      <w:numFmt w:val="decimal"/>
      <w:lvlText w:val="%1."/>
      <w:lvlJc w:val="left"/>
      <w:pPr>
        <w:ind w:left="1620" w:hanging="360"/>
      </w:pPr>
    </w:lvl>
    <w:lvl w:ilvl="1" w:tplc="04220019" w:tentative="1">
      <w:start w:val="1"/>
      <w:numFmt w:val="lowerLetter"/>
      <w:lvlText w:val="%2."/>
      <w:lvlJc w:val="left"/>
      <w:pPr>
        <w:ind w:left="2340" w:hanging="360"/>
      </w:pPr>
    </w:lvl>
    <w:lvl w:ilvl="2" w:tplc="0422001B" w:tentative="1">
      <w:start w:val="1"/>
      <w:numFmt w:val="lowerRoman"/>
      <w:lvlText w:val="%3."/>
      <w:lvlJc w:val="right"/>
      <w:pPr>
        <w:ind w:left="3060" w:hanging="180"/>
      </w:pPr>
    </w:lvl>
    <w:lvl w:ilvl="3" w:tplc="0422000F" w:tentative="1">
      <w:start w:val="1"/>
      <w:numFmt w:val="decimal"/>
      <w:lvlText w:val="%4."/>
      <w:lvlJc w:val="left"/>
      <w:pPr>
        <w:ind w:left="3780" w:hanging="360"/>
      </w:pPr>
    </w:lvl>
    <w:lvl w:ilvl="4" w:tplc="04220019" w:tentative="1">
      <w:start w:val="1"/>
      <w:numFmt w:val="lowerLetter"/>
      <w:lvlText w:val="%5."/>
      <w:lvlJc w:val="left"/>
      <w:pPr>
        <w:ind w:left="4500" w:hanging="360"/>
      </w:pPr>
    </w:lvl>
    <w:lvl w:ilvl="5" w:tplc="0422001B" w:tentative="1">
      <w:start w:val="1"/>
      <w:numFmt w:val="lowerRoman"/>
      <w:lvlText w:val="%6."/>
      <w:lvlJc w:val="right"/>
      <w:pPr>
        <w:ind w:left="5220" w:hanging="180"/>
      </w:pPr>
    </w:lvl>
    <w:lvl w:ilvl="6" w:tplc="0422000F" w:tentative="1">
      <w:start w:val="1"/>
      <w:numFmt w:val="decimal"/>
      <w:lvlText w:val="%7."/>
      <w:lvlJc w:val="left"/>
      <w:pPr>
        <w:ind w:left="5940" w:hanging="360"/>
      </w:pPr>
    </w:lvl>
    <w:lvl w:ilvl="7" w:tplc="04220019" w:tentative="1">
      <w:start w:val="1"/>
      <w:numFmt w:val="lowerLetter"/>
      <w:lvlText w:val="%8."/>
      <w:lvlJc w:val="left"/>
      <w:pPr>
        <w:ind w:left="6660" w:hanging="360"/>
      </w:pPr>
    </w:lvl>
    <w:lvl w:ilvl="8" w:tplc="0422001B" w:tentative="1">
      <w:start w:val="1"/>
      <w:numFmt w:val="lowerRoman"/>
      <w:lvlText w:val="%9."/>
      <w:lvlJc w:val="right"/>
      <w:pPr>
        <w:ind w:left="7380" w:hanging="180"/>
      </w:pPr>
    </w:lvl>
  </w:abstractNum>
  <w:abstractNum w:abstractNumId="19" w15:restartNumberingAfterBreak="0">
    <w:nsid w:val="53E95DD9"/>
    <w:multiLevelType w:val="hybridMultilevel"/>
    <w:tmpl w:val="1924DAFE"/>
    <w:lvl w:ilvl="0" w:tplc="0422000F">
      <w:start w:val="1"/>
      <w:numFmt w:val="decimal"/>
      <w:lvlText w:val="%1."/>
      <w:lvlJc w:val="left"/>
      <w:pPr>
        <w:ind w:left="1944" w:hanging="360"/>
      </w:pPr>
    </w:lvl>
    <w:lvl w:ilvl="1" w:tplc="04220019" w:tentative="1">
      <w:start w:val="1"/>
      <w:numFmt w:val="lowerLetter"/>
      <w:lvlText w:val="%2."/>
      <w:lvlJc w:val="left"/>
      <w:pPr>
        <w:ind w:left="2664" w:hanging="360"/>
      </w:pPr>
    </w:lvl>
    <w:lvl w:ilvl="2" w:tplc="0422001B" w:tentative="1">
      <w:start w:val="1"/>
      <w:numFmt w:val="lowerRoman"/>
      <w:lvlText w:val="%3."/>
      <w:lvlJc w:val="right"/>
      <w:pPr>
        <w:ind w:left="3384" w:hanging="180"/>
      </w:pPr>
    </w:lvl>
    <w:lvl w:ilvl="3" w:tplc="0422000F" w:tentative="1">
      <w:start w:val="1"/>
      <w:numFmt w:val="decimal"/>
      <w:lvlText w:val="%4."/>
      <w:lvlJc w:val="left"/>
      <w:pPr>
        <w:ind w:left="4104" w:hanging="360"/>
      </w:pPr>
    </w:lvl>
    <w:lvl w:ilvl="4" w:tplc="04220019" w:tentative="1">
      <w:start w:val="1"/>
      <w:numFmt w:val="lowerLetter"/>
      <w:lvlText w:val="%5."/>
      <w:lvlJc w:val="left"/>
      <w:pPr>
        <w:ind w:left="4824" w:hanging="360"/>
      </w:pPr>
    </w:lvl>
    <w:lvl w:ilvl="5" w:tplc="0422001B" w:tentative="1">
      <w:start w:val="1"/>
      <w:numFmt w:val="lowerRoman"/>
      <w:lvlText w:val="%6."/>
      <w:lvlJc w:val="right"/>
      <w:pPr>
        <w:ind w:left="5544" w:hanging="180"/>
      </w:pPr>
    </w:lvl>
    <w:lvl w:ilvl="6" w:tplc="0422000F" w:tentative="1">
      <w:start w:val="1"/>
      <w:numFmt w:val="decimal"/>
      <w:lvlText w:val="%7."/>
      <w:lvlJc w:val="left"/>
      <w:pPr>
        <w:ind w:left="6264" w:hanging="360"/>
      </w:pPr>
    </w:lvl>
    <w:lvl w:ilvl="7" w:tplc="04220019" w:tentative="1">
      <w:start w:val="1"/>
      <w:numFmt w:val="lowerLetter"/>
      <w:lvlText w:val="%8."/>
      <w:lvlJc w:val="left"/>
      <w:pPr>
        <w:ind w:left="6984" w:hanging="360"/>
      </w:pPr>
    </w:lvl>
    <w:lvl w:ilvl="8" w:tplc="0422001B" w:tentative="1">
      <w:start w:val="1"/>
      <w:numFmt w:val="lowerRoman"/>
      <w:lvlText w:val="%9."/>
      <w:lvlJc w:val="right"/>
      <w:pPr>
        <w:ind w:left="7704" w:hanging="180"/>
      </w:pPr>
    </w:lvl>
  </w:abstractNum>
  <w:abstractNum w:abstractNumId="20" w15:restartNumberingAfterBreak="0">
    <w:nsid w:val="5AD30DA8"/>
    <w:multiLevelType w:val="hybridMultilevel"/>
    <w:tmpl w:val="4568069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5B9660C1"/>
    <w:multiLevelType w:val="multilevel"/>
    <w:tmpl w:val="011028B8"/>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8FA1AE6"/>
    <w:multiLevelType w:val="hybridMultilevel"/>
    <w:tmpl w:val="DE840C72"/>
    <w:lvl w:ilvl="0" w:tplc="0422000F">
      <w:start w:val="1"/>
      <w:numFmt w:val="decimal"/>
      <w:lvlText w:val="%1."/>
      <w:lvlJc w:val="left"/>
      <w:pPr>
        <w:ind w:left="1620" w:hanging="360"/>
      </w:pPr>
    </w:lvl>
    <w:lvl w:ilvl="1" w:tplc="04220019" w:tentative="1">
      <w:start w:val="1"/>
      <w:numFmt w:val="lowerLetter"/>
      <w:lvlText w:val="%2."/>
      <w:lvlJc w:val="left"/>
      <w:pPr>
        <w:ind w:left="2340" w:hanging="360"/>
      </w:pPr>
    </w:lvl>
    <w:lvl w:ilvl="2" w:tplc="0422001B" w:tentative="1">
      <w:start w:val="1"/>
      <w:numFmt w:val="lowerRoman"/>
      <w:lvlText w:val="%3."/>
      <w:lvlJc w:val="right"/>
      <w:pPr>
        <w:ind w:left="3060" w:hanging="180"/>
      </w:pPr>
    </w:lvl>
    <w:lvl w:ilvl="3" w:tplc="0422000F" w:tentative="1">
      <w:start w:val="1"/>
      <w:numFmt w:val="decimal"/>
      <w:lvlText w:val="%4."/>
      <w:lvlJc w:val="left"/>
      <w:pPr>
        <w:ind w:left="3780" w:hanging="360"/>
      </w:pPr>
    </w:lvl>
    <w:lvl w:ilvl="4" w:tplc="04220019" w:tentative="1">
      <w:start w:val="1"/>
      <w:numFmt w:val="lowerLetter"/>
      <w:lvlText w:val="%5."/>
      <w:lvlJc w:val="left"/>
      <w:pPr>
        <w:ind w:left="4500" w:hanging="360"/>
      </w:pPr>
    </w:lvl>
    <w:lvl w:ilvl="5" w:tplc="0422001B" w:tentative="1">
      <w:start w:val="1"/>
      <w:numFmt w:val="lowerRoman"/>
      <w:lvlText w:val="%6."/>
      <w:lvlJc w:val="right"/>
      <w:pPr>
        <w:ind w:left="5220" w:hanging="180"/>
      </w:pPr>
    </w:lvl>
    <w:lvl w:ilvl="6" w:tplc="0422000F" w:tentative="1">
      <w:start w:val="1"/>
      <w:numFmt w:val="decimal"/>
      <w:lvlText w:val="%7."/>
      <w:lvlJc w:val="left"/>
      <w:pPr>
        <w:ind w:left="5940" w:hanging="360"/>
      </w:pPr>
    </w:lvl>
    <w:lvl w:ilvl="7" w:tplc="04220019" w:tentative="1">
      <w:start w:val="1"/>
      <w:numFmt w:val="lowerLetter"/>
      <w:lvlText w:val="%8."/>
      <w:lvlJc w:val="left"/>
      <w:pPr>
        <w:ind w:left="6660" w:hanging="360"/>
      </w:pPr>
    </w:lvl>
    <w:lvl w:ilvl="8" w:tplc="0422001B" w:tentative="1">
      <w:start w:val="1"/>
      <w:numFmt w:val="lowerRoman"/>
      <w:lvlText w:val="%9."/>
      <w:lvlJc w:val="right"/>
      <w:pPr>
        <w:ind w:left="7380" w:hanging="180"/>
      </w:pPr>
    </w:lvl>
  </w:abstractNum>
  <w:abstractNum w:abstractNumId="23" w15:restartNumberingAfterBreak="0">
    <w:nsid w:val="6AD83EBB"/>
    <w:multiLevelType w:val="hybridMultilevel"/>
    <w:tmpl w:val="9F1A1148"/>
    <w:lvl w:ilvl="0" w:tplc="55C8568C">
      <w:start w:val="1"/>
      <w:numFmt w:val="decimal"/>
      <w:lvlText w:val="%1."/>
      <w:lvlJc w:val="left"/>
      <w:pPr>
        <w:ind w:left="1710" w:hanging="360"/>
      </w:pPr>
      <w:rPr>
        <w:rFonts w:hint="default"/>
      </w:rPr>
    </w:lvl>
    <w:lvl w:ilvl="1" w:tplc="04220019" w:tentative="1">
      <w:start w:val="1"/>
      <w:numFmt w:val="lowerLetter"/>
      <w:lvlText w:val="%2."/>
      <w:lvlJc w:val="left"/>
      <w:pPr>
        <w:ind w:left="2430" w:hanging="360"/>
      </w:pPr>
    </w:lvl>
    <w:lvl w:ilvl="2" w:tplc="0422001B" w:tentative="1">
      <w:start w:val="1"/>
      <w:numFmt w:val="lowerRoman"/>
      <w:lvlText w:val="%3."/>
      <w:lvlJc w:val="right"/>
      <w:pPr>
        <w:ind w:left="3150" w:hanging="180"/>
      </w:pPr>
    </w:lvl>
    <w:lvl w:ilvl="3" w:tplc="0422000F" w:tentative="1">
      <w:start w:val="1"/>
      <w:numFmt w:val="decimal"/>
      <w:lvlText w:val="%4."/>
      <w:lvlJc w:val="left"/>
      <w:pPr>
        <w:ind w:left="3870" w:hanging="360"/>
      </w:pPr>
    </w:lvl>
    <w:lvl w:ilvl="4" w:tplc="04220019" w:tentative="1">
      <w:start w:val="1"/>
      <w:numFmt w:val="lowerLetter"/>
      <w:lvlText w:val="%5."/>
      <w:lvlJc w:val="left"/>
      <w:pPr>
        <w:ind w:left="4590" w:hanging="360"/>
      </w:pPr>
    </w:lvl>
    <w:lvl w:ilvl="5" w:tplc="0422001B" w:tentative="1">
      <w:start w:val="1"/>
      <w:numFmt w:val="lowerRoman"/>
      <w:lvlText w:val="%6."/>
      <w:lvlJc w:val="right"/>
      <w:pPr>
        <w:ind w:left="5310" w:hanging="180"/>
      </w:pPr>
    </w:lvl>
    <w:lvl w:ilvl="6" w:tplc="0422000F" w:tentative="1">
      <w:start w:val="1"/>
      <w:numFmt w:val="decimal"/>
      <w:lvlText w:val="%7."/>
      <w:lvlJc w:val="left"/>
      <w:pPr>
        <w:ind w:left="6030" w:hanging="360"/>
      </w:pPr>
    </w:lvl>
    <w:lvl w:ilvl="7" w:tplc="04220019" w:tentative="1">
      <w:start w:val="1"/>
      <w:numFmt w:val="lowerLetter"/>
      <w:lvlText w:val="%8."/>
      <w:lvlJc w:val="left"/>
      <w:pPr>
        <w:ind w:left="6750" w:hanging="360"/>
      </w:pPr>
    </w:lvl>
    <w:lvl w:ilvl="8" w:tplc="0422001B" w:tentative="1">
      <w:start w:val="1"/>
      <w:numFmt w:val="lowerRoman"/>
      <w:lvlText w:val="%9."/>
      <w:lvlJc w:val="right"/>
      <w:pPr>
        <w:ind w:left="7470" w:hanging="180"/>
      </w:pPr>
    </w:lvl>
  </w:abstractNum>
  <w:abstractNum w:abstractNumId="24" w15:restartNumberingAfterBreak="0">
    <w:nsid w:val="6E8F34F1"/>
    <w:multiLevelType w:val="hybridMultilevel"/>
    <w:tmpl w:val="DE840C72"/>
    <w:lvl w:ilvl="0" w:tplc="0422000F">
      <w:start w:val="1"/>
      <w:numFmt w:val="decimal"/>
      <w:lvlText w:val="%1."/>
      <w:lvlJc w:val="left"/>
      <w:pPr>
        <w:ind w:left="1620" w:hanging="360"/>
      </w:pPr>
    </w:lvl>
    <w:lvl w:ilvl="1" w:tplc="04220019" w:tentative="1">
      <w:start w:val="1"/>
      <w:numFmt w:val="lowerLetter"/>
      <w:lvlText w:val="%2."/>
      <w:lvlJc w:val="left"/>
      <w:pPr>
        <w:ind w:left="2340" w:hanging="360"/>
      </w:pPr>
    </w:lvl>
    <w:lvl w:ilvl="2" w:tplc="0422001B" w:tentative="1">
      <w:start w:val="1"/>
      <w:numFmt w:val="lowerRoman"/>
      <w:lvlText w:val="%3."/>
      <w:lvlJc w:val="right"/>
      <w:pPr>
        <w:ind w:left="3060" w:hanging="180"/>
      </w:pPr>
    </w:lvl>
    <w:lvl w:ilvl="3" w:tplc="0422000F" w:tentative="1">
      <w:start w:val="1"/>
      <w:numFmt w:val="decimal"/>
      <w:lvlText w:val="%4."/>
      <w:lvlJc w:val="left"/>
      <w:pPr>
        <w:ind w:left="3780" w:hanging="360"/>
      </w:pPr>
    </w:lvl>
    <w:lvl w:ilvl="4" w:tplc="04220019" w:tentative="1">
      <w:start w:val="1"/>
      <w:numFmt w:val="lowerLetter"/>
      <w:lvlText w:val="%5."/>
      <w:lvlJc w:val="left"/>
      <w:pPr>
        <w:ind w:left="4500" w:hanging="360"/>
      </w:pPr>
    </w:lvl>
    <w:lvl w:ilvl="5" w:tplc="0422001B" w:tentative="1">
      <w:start w:val="1"/>
      <w:numFmt w:val="lowerRoman"/>
      <w:lvlText w:val="%6."/>
      <w:lvlJc w:val="right"/>
      <w:pPr>
        <w:ind w:left="5220" w:hanging="180"/>
      </w:pPr>
    </w:lvl>
    <w:lvl w:ilvl="6" w:tplc="0422000F" w:tentative="1">
      <w:start w:val="1"/>
      <w:numFmt w:val="decimal"/>
      <w:lvlText w:val="%7."/>
      <w:lvlJc w:val="left"/>
      <w:pPr>
        <w:ind w:left="5940" w:hanging="360"/>
      </w:pPr>
    </w:lvl>
    <w:lvl w:ilvl="7" w:tplc="04220019" w:tentative="1">
      <w:start w:val="1"/>
      <w:numFmt w:val="lowerLetter"/>
      <w:lvlText w:val="%8."/>
      <w:lvlJc w:val="left"/>
      <w:pPr>
        <w:ind w:left="6660" w:hanging="360"/>
      </w:pPr>
    </w:lvl>
    <w:lvl w:ilvl="8" w:tplc="0422001B" w:tentative="1">
      <w:start w:val="1"/>
      <w:numFmt w:val="lowerRoman"/>
      <w:lvlText w:val="%9."/>
      <w:lvlJc w:val="right"/>
      <w:pPr>
        <w:ind w:left="7380" w:hanging="180"/>
      </w:pPr>
    </w:lvl>
  </w:abstractNum>
  <w:abstractNum w:abstractNumId="25" w15:restartNumberingAfterBreak="0">
    <w:nsid w:val="6FA7326C"/>
    <w:multiLevelType w:val="hybridMultilevel"/>
    <w:tmpl w:val="DE840C72"/>
    <w:lvl w:ilvl="0" w:tplc="0422000F">
      <w:start w:val="1"/>
      <w:numFmt w:val="decimal"/>
      <w:lvlText w:val="%1."/>
      <w:lvlJc w:val="left"/>
      <w:pPr>
        <w:ind w:left="1620" w:hanging="360"/>
      </w:pPr>
    </w:lvl>
    <w:lvl w:ilvl="1" w:tplc="04220019" w:tentative="1">
      <w:start w:val="1"/>
      <w:numFmt w:val="lowerLetter"/>
      <w:lvlText w:val="%2."/>
      <w:lvlJc w:val="left"/>
      <w:pPr>
        <w:ind w:left="2340" w:hanging="360"/>
      </w:pPr>
    </w:lvl>
    <w:lvl w:ilvl="2" w:tplc="0422001B" w:tentative="1">
      <w:start w:val="1"/>
      <w:numFmt w:val="lowerRoman"/>
      <w:lvlText w:val="%3."/>
      <w:lvlJc w:val="right"/>
      <w:pPr>
        <w:ind w:left="3060" w:hanging="180"/>
      </w:pPr>
    </w:lvl>
    <w:lvl w:ilvl="3" w:tplc="0422000F" w:tentative="1">
      <w:start w:val="1"/>
      <w:numFmt w:val="decimal"/>
      <w:lvlText w:val="%4."/>
      <w:lvlJc w:val="left"/>
      <w:pPr>
        <w:ind w:left="3780" w:hanging="360"/>
      </w:pPr>
    </w:lvl>
    <w:lvl w:ilvl="4" w:tplc="04220019" w:tentative="1">
      <w:start w:val="1"/>
      <w:numFmt w:val="lowerLetter"/>
      <w:lvlText w:val="%5."/>
      <w:lvlJc w:val="left"/>
      <w:pPr>
        <w:ind w:left="4500" w:hanging="360"/>
      </w:pPr>
    </w:lvl>
    <w:lvl w:ilvl="5" w:tplc="0422001B" w:tentative="1">
      <w:start w:val="1"/>
      <w:numFmt w:val="lowerRoman"/>
      <w:lvlText w:val="%6."/>
      <w:lvlJc w:val="right"/>
      <w:pPr>
        <w:ind w:left="5220" w:hanging="180"/>
      </w:pPr>
    </w:lvl>
    <w:lvl w:ilvl="6" w:tplc="0422000F" w:tentative="1">
      <w:start w:val="1"/>
      <w:numFmt w:val="decimal"/>
      <w:lvlText w:val="%7."/>
      <w:lvlJc w:val="left"/>
      <w:pPr>
        <w:ind w:left="5940" w:hanging="360"/>
      </w:pPr>
    </w:lvl>
    <w:lvl w:ilvl="7" w:tplc="04220019" w:tentative="1">
      <w:start w:val="1"/>
      <w:numFmt w:val="lowerLetter"/>
      <w:lvlText w:val="%8."/>
      <w:lvlJc w:val="left"/>
      <w:pPr>
        <w:ind w:left="6660" w:hanging="360"/>
      </w:pPr>
    </w:lvl>
    <w:lvl w:ilvl="8" w:tplc="0422001B" w:tentative="1">
      <w:start w:val="1"/>
      <w:numFmt w:val="lowerRoman"/>
      <w:lvlText w:val="%9."/>
      <w:lvlJc w:val="right"/>
      <w:pPr>
        <w:ind w:left="7380" w:hanging="180"/>
      </w:pPr>
    </w:lvl>
  </w:abstractNum>
  <w:abstractNum w:abstractNumId="26" w15:restartNumberingAfterBreak="0">
    <w:nsid w:val="714F3B89"/>
    <w:multiLevelType w:val="hybridMultilevel"/>
    <w:tmpl w:val="56B250C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4"/>
  </w:num>
  <w:num w:numId="4">
    <w:abstractNumId w:val="26"/>
  </w:num>
  <w:num w:numId="5">
    <w:abstractNumId w:val="7"/>
  </w:num>
  <w:num w:numId="6">
    <w:abstractNumId w:val="13"/>
  </w:num>
  <w:num w:numId="7">
    <w:abstractNumId w:val="16"/>
  </w:num>
  <w:num w:numId="8">
    <w:abstractNumId w:val="10"/>
  </w:num>
  <w:num w:numId="9">
    <w:abstractNumId w:val="11"/>
  </w:num>
  <w:num w:numId="10">
    <w:abstractNumId w:val="6"/>
  </w:num>
  <w:num w:numId="11">
    <w:abstractNumId w:val="21"/>
  </w:num>
  <w:num w:numId="12">
    <w:abstractNumId w:val="23"/>
  </w:num>
  <w:num w:numId="13">
    <w:abstractNumId w:val="24"/>
  </w:num>
  <w:num w:numId="14">
    <w:abstractNumId w:val="19"/>
  </w:num>
  <w:num w:numId="15">
    <w:abstractNumId w:val="25"/>
  </w:num>
  <w:num w:numId="16">
    <w:abstractNumId w:val="15"/>
  </w:num>
  <w:num w:numId="17">
    <w:abstractNumId w:val="18"/>
  </w:num>
  <w:num w:numId="18">
    <w:abstractNumId w:val="8"/>
  </w:num>
  <w:num w:numId="19">
    <w:abstractNumId w:val="0"/>
  </w:num>
  <w:num w:numId="20">
    <w:abstractNumId w:val="1"/>
  </w:num>
  <w:num w:numId="21">
    <w:abstractNumId w:val="2"/>
  </w:num>
  <w:num w:numId="22">
    <w:abstractNumId w:val="17"/>
  </w:num>
  <w:num w:numId="23">
    <w:abstractNumId w:val="22"/>
  </w:num>
  <w:num w:numId="24">
    <w:abstractNumId w:val="20"/>
  </w:num>
  <w:num w:numId="25">
    <w:abstractNumId w:val="12"/>
  </w:num>
  <w:num w:numId="26">
    <w:abstractNumId w:val="14"/>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159"/>
    <w:rsid w:val="00004BD1"/>
    <w:rsid w:val="00005605"/>
    <w:rsid w:val="000238CF"/>
    <w:rsid w:val="00026737"/>
    <w:rsid w:val="0003240E"/>
    <w:rsid w:val="00034261"/>
    <w:rsid w:val="00037275"/>
    <w:rsid w:val="000403DB"/>
    <w:rsid w:val="0004401E"/>
    <w:rsid w:val="000462E4"/>
    <w:rsid w:val="00047FA9"/>
    <w:rsid w:val="000518D8"/>
    <w:rsid w:val="00055223"/>
    <w:rsid w:val="00055971"/>
    <w:rsid w:val="00055B81"/>
    <w:rsid w:val="000629DA"/>
    <w:rsid w:val="00070F35"/>
    <w:rsid w:val="00080566"/>
    <w:rsid w:val="00091F0B"/>
    <w:rsid w:val="0009766E"/>
    <w:rsid w:val="000A3E6C"/>
    <w:rsid w:val="000B2AAB"/>
    <w:rsid w:val="000B5743"/>
    <w:rsid w:val="000B6256"/>
    <w:rsid w:val="000C1516"/>
    <w:rsid w:val="000C4ADB"/>
    <w:rsid w:val="000C5301"/>
    <w:rsid w:val="000C6FFC"/>
    <w:rsid w:val="000D3B0C"/>
    <w:rsid w:val="000D5972"/>
    <w:rsid w:val="000E3B49"/>
    <w:rsid w:val="000E6FD3"/>
    <w:rsid w:val="000F37C2"/>
    <w:rsid w:val="0010072A"/>
    <w:rsid w:val="00105392"/>
    <w:rsid w:val="00116F35"/>
    <w:rsid w:val="0012558F"/>
    <w:rsid w:val="001277E4"/>
    <w:rsid w:val="00133A78"/>
    <w:rsid w:val="001376CD"/>
    <w:rsid w:val="001403AD"/>
    <w:rsid w:val="001465E1"/>
    <w:rsid w:val="00161CE7"/>
    <w:rsid w:val="0016492C"/>
    <w:rsid w:val="0016557B"/>
    <w:rsid w:val="00181381"/>
    <w:rsid w:val="00184838"/>
    <w:rsid w:val="00187AE3"/>
    <w:rsid w:val="00194046"/>
    <w:rsid w:val="001A069A"/>
    <w:rsid w:val="001A5752"/>
    <w:rsid w:val="001B2CDE"/>
    <w:rsid w:val="001E2901"/>
    <w:rsid w:val="001E4A73"/>
    <w:rsid w:val="001F01FC"/>
    <w:rsid w:val="001F2E83"/>
    <w:rsid w:val="00203EF6"/>
    <w:rsid w:val="00206412"/>
    <w:rsid w:val="0021161B"/>
    <w:rsid w:val="0021624F"/>
    <w:rsid w:val="00216AD1"/>
    <w:rsid w:val="0022164E"/>
    <w:rsid w:val="00230DDF"/>
    <w:rsid w:val="002314B8"/>
    <w:rsid w:val="00233D68"/>
    <w:rsid w:val="00234C83"/>
    <w:rsid w:val="00236BAE"/>
    <w:rsid w:val="002372C8"/>
    <w:rsid w:val="0024093B"/>
    <w:rsid w:val="002411E6"/>
    <w:rsid w:val="00246385"/>
    <w:rsid w:val="00257FBC"/>
    <w:rsid w:val="00262699"/>
    <w:rsid w:val="0026330A"/>
    <w:rsid w:val="00264E1C"/>
    <w:rsid w:val="00265413"/>
    <w:rsid w:val="00265872"/>
    <w:rsid w:val="0026595C"/>
    <w:rsid w:val="00272405"/>
    <w:rsid w:val="00275C3D"/>
    <w:rsid w:val="0028077F"/>
    <w:rsid w:val="00280EDB"/>
    <w:rsid w:val="00287B1B"/>
    <w:rsid w:val="00296B53"/>
    <w:rsid w:val="002A1A7C"/>
    <w:rsid w:val="002B6E59"/>
    <w:rsid w:val="002C04E1"/>
    <w:rsid w:val="002C34B6"/>
    <w:rsid w:val="002D478C"/>
    <w:rsid w:val="002E3754"/>
    <w:rsid w:val="002F3F98"/>
    <w:rsid w:val="002F75FA"/>
    <w:rsid w:val="0030285B"/>
    <w:rsid w:val="00303CB6"/>
    <w:rsid w:val="00320DCA"/>
    <w:rsid w:val="00334CB7"/>
    <w:rsid w:val="00337EB6"/>
    <w:rsid w:val="0034348D"/>
    <w:rsid w:val="003459F4"/>
    <w:rsid w:val="00355DC2"/>
    <w:rsid w:val="00356AC7"/>
    <w:rsid w:val="003578B5"/>
    <w:rsid w:val="003644E5"/>
    <w:rsid w:val="0037598F"/>
    <w:rsid w:val="003760CA"/>
    <w:rsid w:val="00386D10"/>
    <w:rsid w:val="003941E9"/>
    <w:rsid w:val="0039431E"/>
    <w:rsid w:val="003A6BC4"/>
    <w:rsid w:val="003B1630"/>
    <w:rsid w:val="003B558F"/>
    <w:rsid w:val="003B7C51"/>
    <w:rsid w:val="003B7C83"/>
    <w:rsid w:val="003C07E4"/>
    <w:rsid w:val="003C1ED0"/>
    <w:rsid w:val="003C2DB2"/>
    <w:rsid w:val="003D2E19"/>
    <w:rsid w:val="003E3092"/>
    <w:rsid w:val="003F023A"/>
    <w:rsid w:val="004017FD"/>
    <w:rsid w:val="00402C39"/>
    <w:rsid w:val="004034B0"/>
    <w:rsid w:val="00403D61"/>
    <w:rsid w:val="004064E7"/>
    <w:rsid w:val="00412954"/>
    <w:rsid w:val="00417D31"/>
    <w:rsid w:val="00430A54"/>
    <w:rsid w:val="00432D7E"/>
    <w:rsid w:val="004330AD"/>
    <w:rsid w:val="00433829"/>
    <w:rsid w:val="0044026C"/>
    <w:rsid w:val="004506C0"/>
    <w:rsid w:val="00452C49"/>
    <w:rsid w:val="00460931"/>
    <w:rsid w:val="00462CC5"/>
    <w:rsid w:val="00470510"/>
    <w:rsid w:val="00486CDE"/>
    <w:rsid w:val="00486FE7"/>
    <w:rsid w:val="00491B16"/>
    <w:rsid w:val="004A446E"/>
    <w:rsid w:val="004A4A7E"/>
    <w:rsid w:val="004A52E0"/>
    <w:rsid w:val="004A540F"/>
    <w:rsid w:val="004B0711"/>
    <w:rsid w:val="004B39BD"/>
    <w:rsid w:val="004B46FF"/>
    <w:rsid w:val="004C6459"/>
    <w:rsid w:val="004D2789"/>
    <w:rsid w:val="004E2023"/>
    <w:rsid w:val="004E27A3"/>
    <w:rsid w:val="004F35A5"/>
    <w:rsid w:val="005107C4"/>
    <w:rsid w:val="00512B8F"/>
    <w:rsid w:val="00525333"/>
    <w:rsid w:val="0054011D"/>
    <w:rsid w:val="00552923"/>
    <w:rsid w:val="00563A8A"/>
    <w:rsid w:val="00567F55"/>
    <w:rsid w:val="00575FCC"/>
    <w:rsid w:val="00581154"/>
    <w:rsid w:val="00582DF0"/>
    <w:rsid w:val="005846D8"/>
    <w:rsid w:val="00586299"/>
    <w:rsid w:val="00591A8D"/>
    <w:rsid w:val="00592FD7"/>
    <w:rsid w:val="005947CF"/>
    <w:rsid w:val="005A56F0"/>
    <w:rsid w:val="005C0DA8"/>
    <w:rsid w:val="005C36B1"/>
    <w:rsid w:val="005C5719"/>
    <w:rsid w:val="005C6100"/>
    <w:rsid w:val="005D08AC"/>
    <w:rsid w:val="005D17A9"/>
    <w:rsid w:val="005D2CCA"/>
    <w:rsid w:val="005E64FD"/>
    <w:rsid w:val="00603D40"/>
    <w:rsid w:val="00605AF1"/>
    <w:rsid w:val="006107FD"/>
    <w:rsid w:val="00611C69"/>
    <w:rsid w:val="00623C49"/>
    <w:rsid w:val="00632EA1"/>
    <w:rsid w:val="00636739"/>
    <w:rsid w:val="00652BDA"/>
    <w:rsid w:val="006539BA"/>
    <w:rsid w:val="006547F2"/>
    <w:rsid w:val="006662F5"/>
    <w:rsid w:val="00673D9B"/>
    <w:rsid w:val="00677DE6"/>
    <w:rsid w:val="00680392"/>
    <w:rsid w:val="00686263"/>
    <w:rsid w:val="00687702"/>
    <w:rsid w:val="0069499C"/>
    <w:rsid w:val="006A0127"/>
    <w:rsid w:val="006A36F2"/>
    <w:rsid w:val="006A7D4E"/>
    <w:rsid w:val="006B020D"/>
    <w:rsid w:val="006B0807"/>
    <w:rsid w:val="006B7683"/>
    <w:rsid w:val="006C5EE7"/>
    <w:rsid w:val="006C7E5D"/>
    <w:rsid w:val="006E6CB8"/>
    <w:rsid w:val="006F15ED"/>
    <w:rsid w:val="006F28FA"/>
    <w:rsid w:val="007031F6"/>
    <w:rsid w:val="00705B6E"/>
    <w:rsid w:val="0071743C"/>
    <w:rsid w:val="00721084"/>
    <w:rsid w:val="007218F7"/>
    <w:rsid w:val="00722B63"/>
    <w:rsid w:val="007245A8"/>
    <w:rsid w:val="00731FB4"/>
    <w:rsid w:val="007452AE"/>
    <w:rsid w:val="00746395"/>
    <w:rsid w:val="007513D0"/>
    <w:rsid w:val="007515CC"/>
    <w:rsid w:val="007545CF"/>
    <w:rsid w:val="00754E09"/>
    <w:rsid w:val="007562E7"/>
    <w:rsid w:val="00765FCA"/>
    <w:rsid w:val="00771CF1"/>
    <w:rsid w:val="00775CD2"/>
    <w:rsid w:val="007859C6"/>
    <w:rsid w:val="00787AD7"/>
    <w:rsid w:val="007A13D5"/>
    <w:rsid w:val="007A1FD1"/>
    <w:rsid w:val="007B04C3"/>
    <w:rsid w:val="007B4C4C"/>
    <w:rsid w:val="007D57C0"/>
    <w:rsid w:val="007D590D"/>
    <w:rsid w:val="007E379E"/>
    <w:rsid w:val="007E64D5"/>
    <w:rsid w:val="007F31C0"/>
    <w:rsid w:val="007F7570"/>
    <w:rsid w:val="00812D17"/>
    <w:rsid w:val="00822649"/>
    <w:rsid w:val="00823A72"/>
    <w:rsid w:val="00833F75"/>
    <w:rsid w:val="00834D22"/>
    <w:rsid w:val="00836101"/>
    <w:rsid w:val="008377C0"/>
    <w:rsid w:val="00846312"/>
    <w:rsid w:val="00857466"/>
    <w:rsid w:val="00872FDD"/>
    <w:rsid w:val="0087427C"/>
    <w:rsid w:val="00875C1F"/>
    <w:rsid w:val="00877D8E"/>
    <w:rsid w:val="008807DE"/>
    <w:rsid w:val="00891B85"/>
    <w:rsid w:val="00895BD0"/>
    <w:rsid w:val="008B2474"/>
    <w:rsid w:val="008C0092"/>
    <w:rsid w:val="008C2B21"/>
    <w:rsid w:val="008C434C"/>
    <w:rsid w:val="008C5D2F"/>
    <w:rsid w:val="008D05BB"/>
    <w:rsid w:val="008D0F6F"/>
    <w:rsid w:val="008D10F9"/>
    <w:rsid w:val="008E1A34"/>
    <w:rsid w:val="008E1D82"/>
    <w:rsid w:val="008F0037"/>
    <w:rsid w:val="008F18BD"/>
    <w:rsid w:val="0090264C"/>
    <w:rsid w:val="009132A5"/>
    <w:rsid w:val="00913F63"/>
    <w:rsid w:val="00933EFD"/>
    <w:rsid w:val="00947E03"/>
    <w:rsid w:val="00963303"/>
    <w:rsid w:val="00973424"/>
    <w:rsid w:val="00980515"/>
    <w:rsid w:val="0098332A"/>
    <w:rsid w:val="00986855"/>
    <w:rsid w:val="00995F3B"/>
    <w:rsid w:val="009960BF"/>
    <w:rsid w:val="009A05C8"/>
    <w:rsid w:val="009A4D53"/>
    <w:rsid w:val="009A52A1"/>
    <w:rsid w:val="009A7B54"/>
    <w:rsid w:val="009B009E"/>
    <w:rsid w:val="009B6C2C"/>
    <w:rsid w:val="009C107B"/>
    <w:rsid w:val="009C1FAC"/>
    <w:rsid w:val="009D2D24"/>
    <w:rsid w:val="009D6C2B"/>
    <w:rsid w:val="009E076D"/>
    <w:rsid w:val="009E39A2"/>
    <w:rsid w:val="009E568E"/>
    <w:rsid w:val="009E5AD7"/>
    <w:rsid w:val="009E5B7F"/>
    <w:rsid w:val="00A102EC"/>
    <w:rsid w:val="00A12E8D"/>
    <w:rsid w:val="00A156E3"/>
    <w:rsid w:val="00A15CBD"/>
    <w:rsid w:val="00A2011B"/>
    <w:rsid w:val="00A21F10"/>
    <w:rsid w:val="00A339F6"/>
    <w:rsid w:val="00A37AA3"/>
    <w:rsid w:val="00A62D45"/>
    <w:rsid w:val="00A652B7"/>
    <w:rsid w:val="00A853CD"/>
    <w:rsid w:val="00A87391"/>
    <w:rsid w:val="00A92FAF"/>
    <w:rsid w:val="00A966C9"/>
    <w:rsid w:val="00AA48C8"/>
    <w:rsid w:val="00AA66C4"/>
    <w:rsid w:val="00AC0EB3"/>
    <w:rsid w:val="00AC0FDD"/>
    <w:rsid w:val="00AC4BF9"/>
    <w:rsid w:val="00AC5BF9"/>
    <w:rsid w:val="00AC5DF8"/>
    <w:rsid w:val="00AE0B2F"/>
    <w:rsid w:val="00AE74C1"/>
    <w:rsid w:val="00B03EB8"/>
    <w:rsid w:val="00B17D65"/>
    <w:rsid w:val="00B36A05"/>
    <w:rsid w:val="00B37759"/>
    <w:rsid w:val="00B400A2"/>
    <w:rsid w:val="00B44C30"/>
    <w:rsid w:val="00B46F3F"/>
    <w:rsid w:val="00B4725D"/>
    <w:rsid w:val="00B51E1A"/>
    <w:rsid w:val="00B54B54"/>
    <w:rsid w:val="00B568C4"/>
    <w:rsid w:val="00B63227"/>
    <w:rsid w:val="00B72B15"/>
    <w:rsid w:val="00B76159"/>
    <w:rsid w:val="00B76F69"/>
    <w:rsid w:val="00B8039C"/>
    <w:rsid w:val="00B85BDF"/>
    <w:rsid w:val="00B92C5C"/>
    <w:rsid w:val="00B943DA"/>
    <w:rsid w:val="00BA0B9D"/>
    <w:rsid w:val="00BA40A6"/>
    <w:rsid w:val="00BA78C6"/>
    <w:rsid w:val="00BC1A3F"/>
    <w:rsid w:val="00BC2D1C"/>
    <w:rsid w:val="00BC6009"/>
    <w:rsid w:val="00BD0663"/>
    <w:rsid w:val="00BD39F4"/>
    <w:rsid w:val="00BD5E99"/>
    <w:rsid w:val="00BE4A3F"/>
    <w:rsid w:val="00BE5AE7"/>
    <w:rsid w:val="00BF65C6"/>
    <w:rsid w:val="00BF7A98"/>
    <w:rsid w:val="00C06A1B"/>
    <w:rsid w:val="00C072BD"/>
    <w:rsid w:val="00C106F0"/>
    <w:rsid w:val="00C10AF2"/>
    <w:rsid w:val="00C14861"/>
    <w:rsid w:val="00C155B3"/>
    <w:rsid w:val="00C226C7"/>
    <w:rsid w:val="00C254CA"/>
    <w:rsid w:val="00C3422A"/>
    <w:rsid w:val="00C42B1D"/>
    <w:rsid w:val="00C470F8"/>
    <w:rsid w:val="00C6097E"/>
    <w:rsid w:val="00C60B99"/>
    <w:rsid w:val="00C65717"/>
    <w:rsid w:val="00C65FCF"/>
    <w:rsid w:val="00C757C9"/>
    <w:rsid w:val="00C75C20"/>
    <w:rsid w:val="00C76116"/>
    <w:rsid w:val="00C814C3"/>
    <w:rsid w:val="00C85696"/>
    <w:rsid w:val="00C940FA"/>
    <w:rsid w:val="00CA54C7"/>
    <w:rsid w:val="00CA699F"/>
    <w:rsid w:val="00CB5295"/>
    <w:rsid w:val="00CB6F50"/>
    <w:rsid w:val="00CB72CC"/>
    <w:rsid w:val="00CC43DA"/>
    <w:rsid w:val="00CC458B"/>
    <w:rsid w:val="00CD38A9"/>
    <w:rsid w:val="00CD7551"/>
    <w:rsid w:val="00CE26D8"/>
    <w:rsid w:val="00CE34DA"/>
    <w:rsid w:val="00CF41F5"/>
    <w:rsid w:val="00D020B4"/>
    <w:rsid w:val="00D035E2"/>
    <w:rsid w:val="00D05066"/>
    <w:rsid w:val="00D0765A"/>
    <w:rsid w:val="00D14F21"/>
    <w:rsid w:val="00D26608"/>
    <w:rsid w:val="00D35CF3"/>
    <w:rsid w:val="00D428B4"/>
    <w:rsid w:val="00D43BC9"/>
    <w:rsid w:val="00D55E64"/>
    <w:rsid w:val="00D57AD4"/>
    <w:rsid w:val="00D610D4"/>
    <w:rsid w:val="00D61C32"/>
    <w:rsid w:val="00D627D1"/>
    <w:rsid w:val="00D653D4"/>
    <w:rsid w:val="00D73B00"/>
    <w:rsid w:val="00D81BCB"/>
    <w:rsid w:val="00D81E9D"/>
    <w:rsid w:val="00D87E87"/>
    <w:rsid w:val="00D95079"/>
    <w:rsid w:val="00DA2B8F"/>
    <w:rsid w:val="00DA49B9"/>
    <w:rsid w:val="00DA73FE"/>
    <w:rsid w:val="00DB0D0C"/>
    <w:rsid w:val="00DC1859"/>
    <w:rsid w:val="00DC7836"/>
    <w:rsid w:val="00DD0C66"/>
    <w:rsid w:val="00DE3032"/>
    <w:rsid w:val="00DE45B1"/>
    <w:rsid w:val="00DE5281"/>
    <w:rsid w:val="00DE75A8"/>
    <w:rsid w:val="00DE7AAF"/>
    <w:rsid w:val="00DF35AB"/>
    <w:rsid w:val="00DF56F4"/>
    <w:rsid w:val="00E0734A"/>
    <w:rsid w:val="00E11C57"/>
    <w:rsid w:val="00E13113"/>
    <w:rsid w:val="00E15572"/>
    <w:rsid w:val="00E162B9"/>
    <w:rsid w:val="00E36FA9"/>
    <w:rsid w:val="00E4260F"/>
    <w:rsid w:val="00E47A9F"/>
    <w:rsid w:val="00E53EC7"/>
    <w:rsid w:val="00E617BD"/>
    <w:rsid w:val="00E62C0A"/>
    <w:rsid w:val="00E655AA"/>
    <w:rsid w:val="00E65A16"/>
    <w:rsid w:val="00E6735B"/>
    <w:rsid w:val="00E7037F"/>
    <w:rsid w:val="00E72220"/>
    <w:rsid w:val="00E77E24"/>
    <w:rsid w:val="00E9061F"/>
    <w:rsid w:val="00E95CE1"/>
    <w:rsid w:val="00EA0B51"/>
    <w:rsid w:val="00EA2061"/>
    <w:rsid w:val="00EA6C81"/>
    <w:rsid w:val="00EB50F3"/>
    <w:rsid w:val="00EB7C32"/>
    <w:rsid w:val="00EC0295"/>
    <w:rsid w:val="00EC6CEB"/>
    <w:rsid w:val="00ED5EA3"/>
    <w:rsid w:val="00EF087C"/>
    <w:rsid w:val="00EF2607"/>
    <w:rsid w:val="00EF4316"/>
    <w:rsid w:val="00EF5084"/>
    <w:rsid w:val="00F027F6"/>
    <w:rsid w:val="00F03FFE"/>
    <w:rsid w:val="00F1039E"/>
    <w:rsid w:val="00F11EE0"/>
    <w:rsid w:val="00F1335E"/>
    <w:rsid w:val="00F1727E"/>
    <w:rsid w:val="00F36315"/>
    <w:rsid w:val="00F43A6A"/>
    <w:rsid w:val="00F43AA9"/>
    <w:rsid w:val="00F4506D"/>
    <w:rsid w:val="00F46865"/>
    <w:rsid w:val="00F47914"/>
    <w:rsid w:val="00F57EF1"/>
    <w:rsid w:val="00F57F5F"/>
    <w:rsid w:val="00F67E38"/>
    <w:rsid w:val="00F70916"/>
    <w:rsid w:val="00F7240B"/>
    <w:rsid w:val="00F90B9A"/>
    <w:rsid w:val="00F92B17"/>
    <w:rsid w:val="00F92CBD"/>
    <w:rsid w:val="00FA152A"/>
    <w:rsid w:val="00FB14FE"/>
    <w:rsid w:val="00FB4D89"/>
    <w:rsid w:val="00FB6B73"/>
    <w:rsid w:val="00FC03D7"/>
    <w:rsid w:val="00FD03E7"/>
    <w:rsid w:val="00FD42F2"/>
    <w:rsid w:val="00FE0D84"/>
    <w:rsid w:val="00FE1E2E"/>
    <w:rsid w:val="00FE4550"/>
    <w:rsid w:val="00FE5457"/>
    <w:rsid w:val="00FF025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ED87E5-A6A8-429C-B1F0-3BBC51135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5AD7"/>
    <w:pPr>
      <w:spacing w:after="0" w:line="240" w:lineRule="auto"/>
    </w:pPr>
    <w:rPr>
      <w:rFonts w:ascii="Times New Roman" w:eastAsia="Times New Roman" w:hAnsi="Times New Roman" w:cs="Times New Roman"/>
      <w:sz w:val="24"/>
      <w:szCs w:val="24"/>
      <w:lang w:eastAsia="uk-UA"/>
    </w:rPr>
  </w:style>
  <w:style w:type="paragraph" w:styleId="1">
    <w:name w:val="heading 1"/>
    <w:basedOn w:val="a"/>
    <w:next w:val="a"/>
    <w:link w:val="10"/>
    <w:uiPriority w:val="9"/>
    <w:qFormat/>
    <w:rsid w:val="009E5AD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2673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E5AD7"/>
    <w:rPr>
      <w:rFonts w:asciiTheme="majorHAnsi" w:eastAsiaTheme="majorEastAsia" w:hAnsiTheme="majorHAnsi" w:cstheme="majorBidi"/>
      <w:color w:val="2E74B5" w:themeColor="accent1" w:themeShade="BF"/>
      <w:sz w:val="32"/>
      <w:szCs w:val="32"/>
      <w:lang w:eastAsia="uk-UA"/>
    </w:rPr>
  </w:style>
  <w:style w:type="paragraph" w:styleId="a3">
    <w:name w:val="TOC Heading"/>
    <w:basedOn w:val="1"/>
    <w:next w:val="a"/>
    <w:uiPriority w:val="39"/>
    <w:unhideWhenUsed/>
    <w:qFormat/>
    <w:rsid w:val="009E5AD7"/>
    <w:pPr>
      <w:spacing w:before="480" w:line="276" w:lineRule="auto"/>
      <w:outlineLvl w:val="9"/>
    </w:pPr>
    <w:rPr>
      <w:b/>
      <w:bCs/>
      <w:sz w:val="28"/>
      <w:szCs w:val="28"/>
    </w:rPr>
  </w:style>
  <w:style w:type="paragraph" w:styleId="21">
    <w:name w:val="toc 2"/>
    <w:basedOn w:val="a"/>
    <w:next w:val="a"/>
    <w:autoRedefine/>
    <w:uiPriority w:val="39"/>
    <w:unhideWhenUsed/>
    <w:rsid w:val="009E5AD7"/>
    <w:pPr>
      <w:spacing w:after="100"/>
      <w:ind w:left="240"/>
    </w:pPr>
  </w:style>
  <w:style w:type="character" w:styleId="a4">
    <w:name w:val="Hyperlink"/>
    <w:basedOn w:val="a0"/>
    <w:uiPriority w:val="99"/>
    <w:unhideWhenUsed/>
    <w:rsid w:val="009E5AD7"/>
    <w:rPr>
      <w:color w:val="0563C1" w:themeColor="hyperlink"/>
      <w:u w:val="single"/>
    </w:rPr>
  </w:style>
  <w:style w:type="paragraph" w:styleId="11">
    <w:name w:val="toc 1"/>
    <w:basedOn w:val="a"/>
    <w:next w:val="a"/>
    <w:autoRedefine/>
    <w:uiPriority w:val="39"/>
    <w:unhideWhenUsed/>
    <w:rsid w:val="009E5AD7"/>
    <w:pPr>
      <w:tabs>
        <w:tab w:val="right" w:leader="dot" w:pos="10195"/>
      </w:tabs>
      <w:spacing w:after="100" w:line="360" w:lineRule="auto"/>
      <w:ind w:left="284"/>
    </w:pPr>
  </w:style>
  <w:style w:type="paragraph" w:customStyle="1" w:styleId="12">
    <w:name w:val="Стиль1"/>
    <w:basedOn w:val="2"/>
    <w:link w:val="13"/>
    <w:qFormat/>
    <w:rsid w:val="00026737"/>
    <w:pPr>
      <w:spacing w:before="200" w:line="360" w:lineRule="auto"/>
      <w:jc w:val="both"/>
    </w:pPr>
    <w:rPr>
      <w:rFonts w:ascii="Times New Roman" w:hAnsi="Times New Roman" w:cs="Times New Roman"/>
      <w:b/>
      <w:bCs/>
      <w:sz w:val="28"/>
      <w:szCs w:val="28"/>
    </w:rPr>
  </w:style>
  <w:style w:type="character" w:customStyle="1" w:styleId="13">
    <w:name w:val="Стиль1 Знак"/>
    <w:basedOn w:val="20"/>
    <w:link w:val="12"/>
    <w:rsid w:val="00026737"/>
    <w:rPr>
      <w:rFonts w:ascii="Times New Roman" w:eastAsiaTheme="majorEastAsia" w:hAnsi="Times New Roman" w:cs="Times New Roman"/>
      <w:b/>
      <w:bCs/>
      <w:color w:val="2E74B5" w:themeColor="accent1" w:themeShade="BF"/>
      <w:sz w:val="28"/>
      <w:szCs w:val="28"/>
      <w:lang w:eastAsia="uk-UA"/>
    </w:rPr>
  </w:style>
  <w:style w:type="character" w:customStyle="1" w:styleId="20">
    <w:name w:val="Заголовок 2 Знак"/>
    <w:basedOn w:val="a0"/>
    <w:link w:val="2"/>
    <w:uiPriority w:val="9"/>
    <w:rsid w:val="00026737"/>
    <w:rPr>
      <w:rFonts w:asciiTheme="majorHAnsi" w:eastAsiaTheme="majorEastAsia" w:hAnsiTheme="majorHAnsi" w:cstheme="majorBidi"/>
      <w:color w:val="2E74B5" w:themeColor="accent1" w:themeShade="BF"/>
      <w:sz w:val="26"/>
      <w:szCs w:val="26"/>
      <w:lang w:eastAsia="uk-UA"/>
    </w:rPr>
  </w:style>
  <w:style w:type="paragraph" w:styleId="a5">
    <w:name w:val="List Paragraph"/>
    <w:basedOn w:val="a"/>
    <w:uiPriority w:val="34"/>
    <w:qFormat/>
    <w:rsid w:val="008F0037"/>
    <w:pPr>
      <w:ind w:left="720"/>
      <w:contextualSpacing/>
    </w:pPr>
  </w:style>
  <w:style w:type="character" w:styleId="a6">
    <w:name w:val="Placeholder Text"/>
    <w:basedOn w:val="a0"/>
    <w:uiPriority w:val="99"/>
    <w:semiHidden/>
    <w:rsid w:val="00430A54"/>
    <w:rPr>
      <w:color w:val="808080"/>
    </w:rPr>
  </w:style>
  <w:style w:type="paragraph" w:styleId="a7">
    <w:name w:val="No Spacing"/>
    <w:uiPriority w:val="1"/>
    <w:qFormat/>
    <w:rsid w:val="00D61C32"/>
    <w:pPr>
      <w:spacing w:after="0" w:line="240" w:lineRule="auto"/>
    </w:pPr>
    <w:rPr>
      <w:rFonts w:ascii="Times New Roman" w:eastAsia="Times New Roman" w:hAnsi="Times New Roman" w:cs="Times New Roman"/>
      <w:sz w:val="24"/>
      <w:szCs w:val="24"/>
      <w:lang w:eastAsia="uk-UA"/>
    </w:rPr>
  </w:style>
  <w:style w:type="paragraph" w:styleId="a8">
    <w:name w:val="header"/>
    <w:basedOn w:val="a"/>
    <w:link w:val="a9"/>
    <w:uiPriority w:val="99"/>
    <w:unhideWhenUsed/>
    <w:rsid w:val="00E6735B"/>
    <w:pPr>
      <w:tabs>
        <w:tab w:val="center" w:pos="4677"/>
        <w:tab w:val="right" w:pos="9355"/>
      </w:tabs>
    </w:pPr>
  </w:style>
  <w:style w:type="character" w:customStyle="1" w:styleId="a9">
    <w:name w:val="Верхний колонтитул Знак"/>
    <w:basedOn w:val="a0"/>
    <w:link w:val="a8"/>
    <w:uiPriority w:val="99"/>
    <w:rsid w:val="00E6735B"/>
    <w:rPr>
      <w:rFonts w:ascii="Times New Roman" w:eastAsia="Times New Roman" w:hAnsi="Times New Roman" w:cs="Times New Roman"/>
      <w:sz w:val="24"/>
      <w:szCs w:val="24"/>
      <w:lang w:eastAsia="uk-UA"/>
    </w:rPr>
  </w:style>
  <w:style w:type="paragraph" w:styleId="aa">
    <w:name w:val="footer"/>
    <w:basedOn w:val="a"/>
    <w:link w:val="ab"/>
    <w:uiPriority w:val="99"/>
    <w:unhideWhenUsed/>
    <w:rsid w:val="00E6735B"/>
    <w:pPr>
      <w:tabs>
        <w:tab w:val="center" w:pos="4677"/>
        <w:tab w:val="right" w:pos="9355"/>
      </w:tabs>
    </w:pPr>
  </w:style>
  <w:style w:type="character" w:customStyle="1" w:styleId="ab">
    <w:name w:val="Нижний колонтитул Знак"/>
    <w:basedOn w:val="a0"/>
    <w:link w:val="aa"/>
    <w:uiPriority w:val="99"/>
    <w:rsid w:val="00E6735B"/>
    <w:rPr>
      <w:rFonts w:ascii="Times New Roman" w:eastAsia="Times New Roman" w:hAnsi="Times New Roman" w:cs="Times New Roman"/>
      <w:sz w:val="24"/>
      <w:szCs w:val="24"/>
      <w:lang w:eastAsia="uk-UA"/>
    </w:rPr>
  </w:style>
  <w:style w:type="paragraph" w:customStyle="1" w:styleId="ac">
    <w:name w:val="Заголовок другого рівня"/>
    <w:basedOn w:val="2"/>
    <w:link w:val="ad"/>
    <w:qFormat/>
    <w:rsid w:val="00F70916"/>
    <w:pPr>
      <w:spacing w:line="360" w:lineRule="auto"/>
    </w:pPr>
    <w:rPr>
      <w:rFonts w:ascii="Times New Roman" w:hAnsi="Times New Roman" w:cs="Times New Roman"/>
      <w:b/>
      <w:color w:val="auto"/>
      <w:sz w:val="28"/>
    </w:rPr>
  </w:style>
  <w:style w:type="paragraph" w:customStyle="1" w:styleId="ae">
    <w:name w:val="Заголовок першого рівня"/>
    <w:basedOn w:val="1"/>
    <w:link w:val="af"/>
    <w:qFormat/>
    <w:rsid w:val="00D81E9D"/>
    <w:pPr>
      <w:spacing w:before="0" w:line="360" w:lineRule="auto"/>
      <w:ind w:firstLine="567"/>
      <w:jc w:val="center"/>
    </w:pPr>
    <w:rPr>
      <w:rFonts w:ascii="Times New Roman" w:hAnsi="Times New Roman" w:cs="Times New Roman"/>
      <w:b/>
      <w:color w:val="auto"/>
      <w:sz w:val="28"/>
    </w:rPr>
  </w:style>
  <w:style w:type="character" w:customStyle="1" w:styleId="ad">
    <w:name w:val="Заголовок другого рівня Знак"/>
    <w:basedOn w:val="20"/>
    <w:link w:val="ac"/>
    <w:rsid w:val="00F70916"/>
    <w:rPr>
      <w:rFonts w:ascii="Times New Roman" w:eastAsiaTheme="majorEastAsia" w:hAnsi="Times New Roman" w:cs="Times New Roman"/>
      <w:b/>
      <w:color w:val="2E74B5" w:themeColor="accent1" w:themeShade="BF"/>
      <w:sz w:val="28"/>
      <w:szCs w:val="26"/>
      <w:lang w:eastAsia="uk-UA"/>
    </w:rPr>
  </w:style>
  <w:style w:type="paragraph" w:customStyle="1" w:styleId="af0">
    <w:name w:val="Заголовок з вищими рівнями"/>
    <w:basedOn w:val="a"/>
    <w:link w:val="af1"/>
    <w:qFormat/>
    <w:rsid w:val="00F70916"/>
    <w:pPr>
      <w:spacing w:line="360" w:lineRule="auto"/>
    </w:pPr>
    <w:rPr>
      <w:b/>
      <w:sz w:val="28"/>
      <w:szCs w:val="28"/>
    </w:rPr>
  </w:style>
  <w:style w:type="character" w:customStyle="1" w:styleId="af">
    <w:name w:val="Заголовок першого рівня Знак"/>
    <w:basedOn w:val="10"/>
    <w:link w:val="ae"/>
    <w:rsid w:val="00D81E9D"/>
    <w:rPr>
      <w:rFonts w:ascii="Times New Roman" w:eastAsiaTheme="majorEastAsia" w:hAnsi="Times New Roman" w:cs="Times New Roman"/>
      <w:b/>
      <w:color w:val="2E74B5" w:themeColor="accent1" w:themeShade="BF"/>
      <w:sz w:val="28"/>
      <w:szCs w:val="32"/>
      <w:lang w:eastAsia="uk-UA"/>
    </w:rPr>
  </w:style>
  <w:style w:type="table" w:styleId="af2">
    <w:name w:val="Table Grid"/>
    <w:basedOn w:val="a1"/>
    <w:uiPriority w:val="39"/>
    <w:rsid w:val="00296B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1">
    <w:name w:val="Заголовок з вищими рівнями Знак"/>
    <w:basedOn w:val="a0"/>
    <w:link w:val="af0"/>
    <w:rsid w:val="00F70916"/>
    <w:rPr>
      <w:rFonts w:ascii="Times New Roman" w:eastAsia="Times New Roman" w:hAnsi="Times New Roman" w:cs="Times New Roman"/>
      <w:b/>
      <w:sz w:val="28"/>
      <w:szCs w:val="28"/>
      <w:lang w:eastAsia="uk-UA"/>
    </w:rPr>
  </w:style>
  <w:style w:type="table" w:styleId="14">
    <w:name w:val="Plain Table 1"/>
    <w:basedOn w:val="a1"/>
    <w:uiPriority w:val="41"/>
    <w:rsid w:val="00DE45B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22">
    <w:name w:val="Стиль2"/>
    <w:basedOn w:val="1"/>
    <w:link w:val="23"/>
    <w:qFormat/>
    <w:rsid w:val="00680392"/>
    <w:pPr>
      <w:spacing w:before="480" w:after="240"/>
    </w:pPr>
    <w:rPr>
      <w:rFonts w:ascii="Times New Roman" w:hAnsi="Times New Roman" w:cs="Times New Roman"/>
      <w:b/>
      <w:bCs/>
      <w:caps/>
      <w:sz w:val="28"/>
      <w:szCs w:val="28"/>
    </w:rPr>
  </w:style>
  <w:style w:type="character" w:customStyle="1" w:styleId="23">
    <w:name w:val="Стиль2 Знак"/>
    <w:basedOn w:val="10"/>
    <w:link w:val="22"/>
    <w:rsid w:val="00680392"/>
    <w:rPr>
      <w:rFonts w:ascii="Times New Roman" w:eastAsiaTheme="majorEastAsia" w:hAnsi="Times New Roman" w:cs="Times New Roman"/>
      <w:b/>
      <w:bCs/>
      <w:caps/>
      <w:color w:val="2E74B5" w:themeColor="accent1" w:themeShade="BF"/>
      <w:sz w:val="28"/>
      <w:szCs w:val="28"/>
      <w:lang w:eastAsia="uk-UA"/>
    </w:rPr>
  </w:style>
  <w:style w:type="paragraph" w:styleId="af3">
    <w:name w:val="endnote text"/>
    <w:basedOn w:val="a"/>
    <w:link w:val="af4"/>
    <w:uiPriority w:val="99"/>
    <w:semiHidden/>
    <w:unhideWhenUsed/>
    <w:rsid w:val="003B1630"/>
    <w:rPr>
      <w:sz w:val="20"/>
      <w:szCs w:val="20"/>
    </w:rPr>
  </w:style>
  <w:style w:type="character" w:customStyle="1" w:styleId="af4">
    <w:name w:val="Текст концевой сноски Знак"/>
    <w:basedOn w:val="a0"/>
    <w:link w:val="af3"/>
    <w:uiPriority w:val="99"/>
    <w:semiHidden/>
    <w:rsid w:val="003B1630"/>
    <w:rPr>
      <w:rFonts w:ascii="Times New Roman" w:eastAsia="Times New Roman" w:hAnsi="Times New Roman" w:cs="Times New Roman"/>
      <w:sz w:val="20"/>
      <w:szCs w:val="20"/>
      <w:lang w:eastAsia="uk-UA"/>
    </w:rPr>
  </w:style>
  <w:style w:type="character" w:styleId="af5">
    <w:name w:val="endnote reference"/>
    <w:basedOn w:val="a0"/>
    <w:uiPriority w:val="99"/>
    <w:semiHidden/>
    <w:unhideWhenUsed/>
    <w:rsid w:val="003B1630"/>
    <w:rPr>
      <w:vertAlign w:val="superscript"/>
    </w:rPr>
  </w:style>
  <w:style w:type="paragraph" w:styleId="af6">
    <w:name w:val="Bibliography"/>
    <w:basedOn w:val="a"/>
    <w:next w:val="a"/>
    <w:uiPriority w:val="37"/>
    <w:unhideWhenUsed/>
    <w:rsid w:val="003B1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625294">
      <w:bodyDiv w:val="1"/>
      <w:marLeft w:val="0"/>
      <w:marRight w:val="0"/>
      <w:marTop w:val="0"/>
      <w:marBottom w:val="0"/>
      <w:divBdr>
        <w:top w:val="none" w:sz="0" w:space="0" w:color="auto"/>
        <w:left w:val="none" w:sz="0" w:space="0" w:color="auto"/>
        <w:bottom w:val="none" w:sz="0" w:space="0" w:color="auto"/>
        <w:right w:val="none" w:sz="0" w:space="0" w:color="auto"/>
      </w:divBdr>
    </w:div>
    <w:div w:id="609438454">
      <w:bodyDiv w:val="1"/>
      <w:marLeft w:val="0"/>
      <w:marRight w:val="0"/>
      <w:marTop w:val="0"/>
      <w:marBottom w:val="0"/>
      <w:divBdr>
        <w:top w:val="none" w:sz="0" w:space="0" w:color="auto"/>
        <w:left w:val="none" w:sz="0" w:space="0" w:color="auto"/>
        <w:bottom w:val="none" w:sz="0" w:space="0" w:color="auto"/>
        <w:right w:val="none" w:sz="0" w:space="0" w:color="auto"/>
      </w:divBdr>
    </w:div>
    <w:div w:id="1105078532">
      <w:bodyDiv w:val="1"/>
      <w:marLeft w:val="0"/>
      <w:marRight w:val="0"/>
      <w:marTop w:val="0"/>
      <w:marBottom w:val="0"/>
      <w:divBdr>
        <w:top w:val="none" w:sz="0" w:space="0" w:color="auto"/>
        <w:left w:val="none" w:sz="0" w:space="0" w:color="auto"/>
        <w:bottom w:val="none" w:sz="0" w:space="0" w:color="auto"/>
        <w:right w:val="none" w:sz="0" w:space="0" w:color="auto"/>
      </w:divBdr>
    </w:div>
    <w:div w:id="1232738217">
      <w:bodyDiv w:val="1"/>
      <w:marLeft w:val="0"/>
      <w:marRight w:val="0"/>
      <w:marTop w:val="0"/>
      <w:marBottom w:val="0"/>
      <w:divBdr>
        <w:top w:val="none" w:sz="0" w:space="0" w:color="auto"/>
        <w:left w:val="none" w:sz="0" w:space="0" w:color="auto"/>
        <w:bottom w:val="none" w:sz="0" w:space="0" w:color="auto"/>
        <w:right w:val="none" w:sz="0" w:space="0" w:color="auto"/>
      </w:divBdr>
    </w:div>
    <w:div w:id="1290815271">
      <w:bodyDiv w:val="1"/>
      <w:marLeft w:val="0"/>
      <w:marRight w:val="0"/>
      <w:marTop w:val="0"/>
      <w:marBottom w:val="0"/>
      <w:divBdr>
        <w:top w:val="none" w:sz="0" w:space="0" w:color="auto"/>
        <w:left w:val="none" w:sz="0" w:space="0" w:color="auto"/>
        <w:bottom w:val="none" w:sz="0" w:space="0" w:color="auto"/>
        <w:right w:val="none" w:sz="0" w:space="0" w:color="auto"/>
      </w:divBdr>
    </w:div>
    <w:div w:id="1711223384">
      <w:bodyDiv w:val="1"/>
      <w:marLeft w:val="0"/>
      <w:marRight w:val="0"/>
      <w:marTop w:val="0"/>
      <w:marBottom w:val="0"/>
      <w:divBdr>
        <w:top w:val="none" w:sz="0" w:space="0" w:color="auto"/>
        <w:left w:val="none" w:sz="0" w:space="0" w:color="auto"/>
        <w:bottom w:val="none" w:sz="0" w:space="0" w:color="auto"/>
        <w:right w:val="none" w:sz="0" w:space="0" w:color="auto"/>
      </w:divBdr>
    </w:div>
    <w:div w:id="1724402441">
      <w:bodyDiv w:val="1"/>
      <w:marLeft w:val="0"/>
      <w:marRight w:val="0"/>
      <w:marTop w:val="0"/>
      <w:marBottom w:val="0"/>
      <w:divBdr>
        <w:top w:val="none" w:sz="0" w:space="0" w:color="auto"/>
        <w:left w:val="none" w:sz="0" w:space="0" w:color="auto"/>
        <w:bottom w:val="none" w:sz="0" w:space="0" w:color="auto"/>
        <w:right w:val="none" w:sz="0" w:space="0" w:color="auto"/>
      </w:divBdr>
      <w:divsChild>
        <w:div w:id="1420560053">
          <w:marLeft w:val="0"/>
          <w:marRight w:val="0"/>
          <w:marTop w:val="0"/>
          <w:marBottom w:val="0"/>
          <w:divBdr>
            <w:top w:val="none" w:sz="0" w:space="0" w:color="auto"/>
            <w:left w:val="none" w:sz="0" w:space="0" w:color="auto"/>
            <w:bottom w:val="none" w:sz="0" w:space="0" w:color="auto"/>
            <w:right w:val="none" w:sz="0" w:space="0" w:color="auto"/>
          </w:divBdr>
        </w:div>
        <w:div w:id="1741052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_________Microsoft_Visio2.vsdx"/><Relationship Id="rId18" Type="http://schemas.microsoft.com/office/2007/relationships/hdphoto" Target="media/hdphoto2.wdp"/><Relationship Id="rId26" Type="http://schemas.openxmlformats.org/officeDocument/2006/relationships/hyperlink" Target="http://lp.edu.ua/news/2016/minna-no-nihongo-na-kafedri-inozemnyh-mov-lvivskoyi-politehniky-studentiv-navchayut"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hyperlink" Target="https://day.kyiv.ua/uk/article/den-planety-svitovi-dyskusiyi-litnya-shkola-zhurnalistyky/pro-pryncypy-i-priorytety-yaponiyi" TargetMode="Externa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9.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_________Microsoft_Visio1.vsdx"/><Relationship Id="rId24" Type="http://schemas.openxmlformats.org/officeDocument/2006/relationships/hyperlink" Target="https://www.pravda.com.ua/news/2018/01/1/7167279/"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2.png"/><Relationship Id="rId10" Type="http://schemas.openxmlformats.org/officeDocument/2006/relationships/image" Target="media/image3.emf"/><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microsoft.com/office/2007/relationships/hdphoto" Target="media/hdphoto3.wdp"/><Relationship Id="rId27" Type="http://schemas.openxmlformats.org/officeDocument/2006/relationships/hyperlink" Target="http://tensaigakkou.ru/yaponskij-yazyk-samyj-slozhnyj-v-mire/"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InternetSite</b:SourceType>
    <b:Guid>{4530AAF5-65FF-4579-8742-3E0BF39C2771}</b:Guid>
    <b:Title>Про принципи і пріоритети Японії</b:Title>
    <b:Year>2017</b:Year>
    <b:LCID>uk-UA</b:LCID>
    <b:Author>
      <b:Author>
        <b:Corporate>Сестріцин Антон</b:Corporate>
      </b:Author>
    </b:Author>
    <b:InternetSiteTitle>День</b:InternetSiteTitle>
    <b:Month>Липень</b:Month>
    <b:Day>17</b:Day>
    <b:URL>https://day.kyiv.ua/uk/article/den-planety-svitovi-dyskusiyi-litnya-shkola-zhurnalistyky/pro-pryncypy-i-priorytety-yaponiyi</b:URL>
    <b:RefOrder>1</b:RefOrder>
  </b:Source>
</b:Sources>
</file>

<file path=customXml/itemProps1.xml><?xml version="1.0" encoding="utf-8"?>
<ds:datastoreItem xmlns:ds="http://schemas.openxmlformats.org/officeDocument/2006/customXml" ds:itemID="{AE9E32B7-257E-441E-B238-16B27AE26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5790</TotalTime>
  <Pages>46</Pages>
  <Words>30582</Words>
  <Characters>17432</Characters>
  <Application>Microsoft Office Word</Application>
  <DocSecurity>0</DocSecurity>
  <Lines>145</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47919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Lalaith</dc:creator>
  <cp:keywords/>
  <dc:description/>
  <cp:lastModifiedBy>Emily Lalaith</cp:lastModifiedBy>
  <cp:revision>440</cp:revision>
  <dcterms:created xsi:type="dcterms:W3CDTF">2018-04-18T12:22:00Z</dcterms:created>
  <dcterms:modified xsi:type="dcterms:W3CDTF">2018-05-22T14:06:00Z</dcterms:modified>
</cp:coreProperties>
</file>