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846"/>
        <w:gridCol w:w="4394"/>
        <w:gridCol w:w="3969"/>
      </w:tblGrid>
      <w:tr w:rsidR="00664F54" w14:paraId="35F386FC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692666B1" w14:textId="59D5F1DF" w:rsidR="00664F54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br/>
            </w:r>
            <w:r w:rsidR="00664F54" w:rsidRPr="00AF006B">
              <w:rPr>
                <w:rFonts w:ascii="Verdana" w:hAnsi="Verdana"/>
                <w:b/>
                <w:bCs/>
                <w:sz w:val="24"/>
                <w:szCs w:val="24"/>
              </w:rPr>
              <w:t>Projeto</w:t>
            </w:r>
          </w:p>
          <w:p w14:paraId="17586A52" w14:textId="4F46C5FD" w:rsidR="00AF006B" w:rsidRP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664F54" w14:paraId="56220732" w14:textId="77777777" w:rsidTr="00BE24A2">
        <w:trPr>
          <w:trHeight w:val="691"/>
        </w:trPr>
        <w:tc>
          <w:tcPr>
            <w:tcW w:w="9209" w:type="dxa"/>
            <w:gridSpan w:val="3"/>
            <w:vAlign w:val="center"/>
          </w:tcPr>
          <w:p w14:paraId="1391A98B" w14:textId="70F7E3B8" w:rsidR="00664F54" w:rsidRPr="00664F54" w:rsidRDefault="00664F54" w:rsidP="00BE24A2">
            <w:pPr>
              <w:rPr>
                <w:rFonts w:ascii="Verdana" w:hAnsi="Verdana"/>
                <w:sz w:val="24"/>
                <w:szCs w:val="24"/>
              </w:rPr>
            </w:pPr>
            <w:r w:rsidRPr="00664F54">
              <w:rPr>
                <w:rFonts w:ascii="Verdana" w:hAnsi="Verdana"/>
                <w:sz w:val="24"/>
                <w:szCs w:val="24"/>
              </w:rPr>
              <w:t>Doceria IANES</w:t>
            </w:r>
          </w:p>
        </w:tc>
      </w:tr>
      <w:tr w:rsidR="00CA5314" w14:paraId="0C03AC94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0FB8797A" w14:textId="77777777" w:rsid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5FF4471B" w14:textId="77777777" w:rsidR="00CA5314" w:rsidRDefault="00CA5314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F006B">
              <w:rPr>
                <w:rFonts w:ascii="Verdana" w:hAnsi="Verdana"/>
                <w:b/>
                <w:bCs/>
                <w:sz w:val="24"/>
                <w:szCs w:val="24"/>
              </w:rPr>
              <w:t>Especificações do Projeto</w:t>
            </w:r>
          </w:p>
          <w:p w14:paraId="7BEB46AF" w14:textId="3318F824" w:rsidR="00AF006B" w:rsidRP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CA5314" w14:paraId="1D17246C" w14:textId="77777777" w:rsidTr="00BE24A2">
        <w:trPr>
          <w:trHeight w:val="1669"/>
        </w:trPr>
        <w:tc>
          <w:tcPr>
            <w:tcW w:w="9209" w:type="dxa"/>
            <w:gridSpan w:val="3"/>
            <w:vAlign w:val="center"/>
          </w:tcPr>
          <w:p w14:paraId="04005DB2" w14:textId="13B8B6EA" w:rsidR="00CA5314" w:rsidRDefault="00CA5314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A Doceria Gourmet IANES expandiu seu número de vendas e está com dificuldades para controlar a validade de seus produtos em cadernos devido a alta demanda. A doceria realiza a venda de bolos e tortas onde cada uma possui diferentes tipos de recheios, coberturas e massas, fazendo o registro do peso e a porção de cada produto.</w:t>
            </w:r>
          </w:p>
        </w:tc>
      </w:tr>
      <w:tr w:rsidR="00CA5314" w14:paraId="08EB5F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2438395C" w14:textId="77777777" w:rsid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5E3BD606" w14:textId="77777777" w:rsidR="00CA5314" w:rsidRDefault="00CA5314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F006B">
              <w:rPr>
                <w:rFonts w:ascii="Verdana" w:hAnsi="Verdana"/>
                <w:b/>
                <w:bCs/>
                <w:sz w:val="24"/>
                <w:szCs w:val="24"/>
              </w:rPr>
              <w:t>Nomes dos Stakeholders</w:t>
            </w:r>
          </w:p>
          <w:p w14:paraId="1BDD03E6" w14:textId="1BFD448F" w:rsidR="00AF006B" w:rsidRP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CA5314" w14:paraId="26B560D8" w14:textId="77777777" w:rsidTr="00BE24A2">
        <w:trPr>
          <w:trHeight w:val="541"/>
        </w:trPr>
        <w:tc>
          <w:tcPr>
            <w:tcW w:w="9209" w:type="dxa"/>
            <w:gridSpan w:val="3"/>
            <w:vAlign w:val="center"/>
          </w:tcPr>
          <w:p w14:paraId="48A96C87" w14:textId="308D3AF8" w:rsidR="00CA5314" w:rsidRDefault="00AF006B" w:rsidP="00BE24A2">
            <w:pPr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br/>
            </w:r>
            <w:r w:rsidR="00CA5314">
              <w:rPr>
                <w:rFonts w:ascii="Verdana" w:hAnsi="Verdana"/>
                <w:sz w:val="24"/>
                <w:szCs w:val="24"/>
              </w:rPr>
              <w:t>Gabriel Lacerda, Gustavo Albergaria, IANES</w:t>
            </w:r>
            <w:r>
              <w:rPr>
                <w:rFonts w:ascii="Verdana" w:hAnsi="Verdana"/>
                <w:sz w:val="24"/>
                <w:szCs w:val="24"/>
              </w:rPr>
              <w:br/>
            </w:r>
          </w:p>
        </w:tc>
      </w:tr>
      <w:tr w:rsidR="00CA5314" w:rsidRPr="00AF006B" w14:paraId="1A1C03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2DFB0B89" w14:textId="77777777" w:rsidR="00AF006B" w:rsidRP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77E77232" w14:textId="39B642DE" w:rsidR="00CA5314" w:rsidRDefault="00CA5314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F006B">
              <w:rPr>
                <w:rFonts w:ascii="Verdana" w:hAnsi="Verdana"/>
                <w:b/>
                <w:bCs/>
                <w:sz w:val="24"/>
                <w:szCs w:val="24"/>
              </w:rPr>
              <w:t>Lista de Requisitos</w:t>
            </w:r>
            <w:r w:rsidR="00AF006B">
              <w:rPr>
                <w:rFonts w:ascii="Verdana" w:hAnsi="Verdana"/>
                <w:b/>
                <w:bCs/>
                <w:sz w:val="24"/>
                <w:szCs w:val="24"/>
              </w:rPr>
              <w:t xml:space="preserve"> não Funcionais</w:t>
            </w:r>
            <w:r w:rsidRPr="00AF006B">
              <w:rPr>
                <w:rFonts w:ascii="Verdana" w:hAnsi="Verdana"/>
                <w:b/>
                <w:bCs/>
                <w:sz w:val="24"/>
                <w:szCs w:val="24"/>
              </w:rPr>
              <w:t xml:space="preserve"> Identificados</w:t>
            </w:r>
          </w:p>
          <w:p w14:paraId="1751043B" w14:textId="024DA60A" w:rsidR="00AF006B" w:rsidRPr="00AF006B" w:rsidRDefault="00AF006B" w:rsidP="00AF006B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CA5314" w14:paraId="6EF976CD" w14:textId="77777777" w:rsidTr="00BE24A2">
        <w:trPr>
          <w:trHeight w:val="540"/>
        </w:trPr>
        <w:tc>
          <w:tcPr>
            <w:tcW w:w="9209" w:type="dxa"/>
            <w:gridSpan w:val="3"/>
            <w:shd w:val="clear" w:color="auto" w:fill="00B050"/>
            <w:vAlign w:val="center"/>
          </w:tcPr>
          <w:p w14:paraId="3FAD1B34" w14:textId="3103B95D" w:rsidR="00CA5314" w:rsidRPr="000927D5" w:rsidRDefault="00AF006B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br/>
            </w:r>
            <w:r w:rsidR="000F0BAD" w:rsidRPr="000927D5">
              <w:rPr>
                <w:rFonts w:ascii="Verdana" w:hAnsi="Verdana"/>
                <w:b/>
                <w:bCs/>
                <w:sz w:val="24"/>
                <w:szCs w:val="24"/>
              </w:rPr>
              <w:t>Item -1</w:t>
            </w:r>
            <w:proofErr w:type="gramStart"/>
            <w:r w:rsidR="000F0BAD" w:rsidRPr="000927D5">
              <w:rPr>
                <w:rFonts w:ascii="Verdana" w:hAnsi="Verdana"/>
                <w:b/>
                <w:bCs/>
                <w:sz w:val="24"/>
                <w:szCs w:val="24"/>
              </w:rPr>
              <w:t>-  Tela</w:t>
            </w:r>
            <w:proofErr w:type="gramEnd"/>
            <w:r w:rsidR="000F0BAD" w:rsidRPr="000927D5">
              <w:rPr>
                <w:rFonts w:ascii="Verdana" w:hAnsi="Verdana"/>
                <w:b/>
                <w:bCs/>
                <w:sz w:val="24"/>
                <w:szCs w:val="24"/>
              </w:rPr>
              <w:t xml:space="preserve"> de Cadastro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br/>
            </w:r>
          </w:p>
        </w:tc>
      </w:tr>
      <w:tr w:rsidR="000927D5" w14:paraId="7277CF41" w14:textId="77777777" w:rsidTr="00BE24A2">
        <w:trPr>
          <w:trHeight w:val="246"/>
        </w:trPr>
        <w:tc>
          <w:tcPr>
            <w:tcW w:w="846" w:type="dxa"/>
            <w:shd w:val="clear" w:color="auto" w:fill="E2EFD9" w:themeFill="accent6" w:themeFillTint="33"/>
            <w:vAlign w:val="center"/>
          </w:tcPr>
          <w:p w14:paraId="44DE1F78" w14:textId="367EDDE1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94" w:type="dxa"/>
            <w:shd w:val="clear" w:color="auto" w:fill="E2EFD9" w:themeFill="accent6" w:themeFillTint="33"/>
            <w:vAlign w:val="center"/>
          </w:tcPr>
          <w:p w14:paraId="186A16DD" w14:textId="27362D07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969" w:type="dxa"/>
            <w:shd w:val="clear" w:color="auto" w:fill="E2EFD9" w:themeFill="accent6" w:themeFillTint="33"/>
            <w:vAlign w:val="center"/>
          </w:tcPr>
          <w:p w14:paraId="11D34E84" w14:textId="314A64EB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0927D5" w14:paraId="6E654020" w14:textId="77777777" w:rsidTr="00BE24A2">
        <w:trPr>
          <w:trHeight w:val="1813"/>
        </w:trPr>
        <w:tc>
          <w:tcPr>
            <w:tcW w:w="846" w:type="dxa"/>
            <w:vAlign w:val="center"/>
          </w:tcPr>
          <w:p w14:paraId="60F53F91" w14:textId="0AAF983E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394" w:type="dxa"/>
            <w:vAlign w:val="center"/>
          </w:tcPr>
          <w:p w14:paraId="3B949ABB" w14:textId="06C1579A" w:rsidR="000927D5" w:rsidRPr="000927D5" w:rsidRDefault="008554B8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Controle de Acesso</w:t>
            </w:r>
          </w:p>
        </w:tc>
        <w:tc>
          <w:tcPr>
            <w:tcW w:w="3969" w:type="dxa"/>
            <w:vAlign w:val="center"/>
          </w:tcPr>
          <w:p w14:paraId="4F00D7D7" w14:textId="33F214A3" w:rsidR="000927D5" w:rsidRPr="00BE24A2" w:rsidRDefault="00255AE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Os funcionários que forem utilizar a aplicação, precisam ser cadastrados pelo RH, e para realizar o Login precisam utilizar o CPF, e senha.</w:t>
            </w:r>
          </w:p>
        </w:tc>
      </w:tr>
      <w:tr w:rsidR="008554B8" w14:paraId="149E337D" w14:textId="77777777" w:rsidTr="00A538DC">
        <w:trPr>
          <w:trHeight w:val="577"/>
        </w:trPr>
        <w:tc>
          <w:tcPr>
            <w:tcW w:w="846" w:type="dxa"/>
            <w:vAlign w:val="center"/>
          </w:tcPr>
          <w:p w14:paraId="15FC646B" w14:textId="3DB3B85E" w:rsidR="008554B8" w:rsidRPr="000927D5" w:rsidRDefault="00A538DC" w:rsidP="00A538DC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394" w:type="dxa"/>
            <w:vAlign w:val="center"/>
          </w:tcPr>
          <w:p w14:paraId="0EA50A48" w14:textId="3333A442" w:rsidR="008554B8" w:rsidRPr="000927D5" w:rsidRDefault="00A538DC" w:rsidP="00A538DC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Autenticação</w:t>
            </w:r>
          </w:p>
        </w:tc>
        <w:tc>
          <w:tcPr>
            <w:tcW w:w="3969" w:type="dxa"/>
            <w:vAlign w:val="center"/>
          </w:tcPr>
          <w:p w14:paraId="7956DE61" w14:textId="5964DE47" w:rsidR="008554B8" w:rsidRPr="00A538DC" w:rsidRDefault="00A538D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A538DC">
              <w:rPr>
                <w:rFonts w:ascii="Verdana" w:hAnsi="Verdana"/>
                <w:sz w:val="24"/>
                <w:szCs w:val="24"/>
              </w:rPr>
              <w:t>Após 30 minutos de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inatividade dentro da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aplicação, a sessão do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usuário deve expirar, e ele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deve ser deslogado.</w:t>
            </w:r>
          </w:p>
        </w:tc>
      </w:tr>
      <w:tr w:rsidR="00872106" w14:paraId="2C3A6F91" w14:textId="77777777" w:rsidTr="00A538DC">
        <w:trPr>
          <w:trHeight w:val="699"/>
        </w:trPr>
        <w:tc>
          <w:tcPr>
            <w:tcW w:w="846" w:type="dxa"/>
            <w:vAlign w:val="center"/>
          </w:tcPr>
          <w:p w14:paraId="328EB61A" w14:textId="30771FF8" w:rsidR="00872106" w:rsidRPr="00872106" w:rsidRDefault="00A538DC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394" w:type="dxa"/>
            <w:vAlign w:val="center"/>
          </w:tcPr>
          <w:p w14:paraId="27ECC682" w14:textId="7EB3443A" w:rsidR="00872106" w:rsidRPr="00872106" w:rsidRDefault="00A538DC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Criptografia da senha</w:t>
            </w:r>
          </w:p>
        </w:tc>
        <w:tc>
          <w:tcPr>
            <w:tcW w:w="3969" w:type="dxa"/>
            <w:vAlign w:val="center"/>
          </w:tcPr>
          <w:p w14:paraId="142A0CD1" w14:textId="7248109B" w:rsidR="00872106" w:rsidRDefault="00A538D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Antes de cadastrar a senha no banco de dados ela deve ser criptografada</w:t>
            </w:r>
          </w:p>
        </w:tc>
      </w:tr>
    </w:tbl>
    <w:p w14:paraId="5D143516" w14:textId="04D5CAEA" w:rsidR="00AA437F" w:rsidRDefault="00AA437F">
      <w:pPr>
        <w:rPr>
          <w:rFonts w:ascii="Verdana" w:hAnsi="Verdana"/>
          <w:sz w:val="24"/>
          <w:szCs w:val="24"/>
        </w:rPr>
      </w:pPr>
    </w:p>
    <w:p w14:paraId="65B25D21" w14:textId="351C17A8" w:rsidR="00872106" w:rsidRDefault="00872106">
      <w:pPr>
        <w:rPr>
          <w:rFonts w:ascii="Verdana" w:hAnsi="Verdana"/>
          <w:sz w:val="24"/>
          <w:szCs w:val="24"/>
        </w:rPr>
      </w:pPr>
    </w:p>
    <w:p w14:paraId="11C46086" w14:textId="77777777" w:rsidR="00AF006B" w:rsidRDefault="00AF006B">
      <w:pPr>
        <w:rPr>
          <w:rFonts w:ascii="Verdana" w:hAnsi="Verdana"/>
          <w:sz w:val="24"/>
          <w:szCs w:val="24"/>
        </w:rPr>
      </w:pPr>
    </w:p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842"/>
        <w:gridCol w:w="3122"/>
        <w:gridCol w:w="5245"/>
      </w:tblGrid>
      <w:tr w:rsidR="00B60ECC" w14:paraId="51B3FDCB" w14:textId="77777777" w:rsidTr="00A538DC">
        <w:tc>
          <w:tcPr>
            <w:tcW w:w="9209" w:type="dxa"/>
            <w:gridSpan w:val="3"/>
            <w:shd w:val="clear" w:color="auto" w:fill="00B050"/>
            <w:vAlign w:val="center"/>
          </w:tcPr>
          <w:p w14:paraId="565656BE" w14:textId="14E4F2C3" w:rsidR="00B60ECC" w:rsidRPr="009E73A4" w:rsidRDefault="00AF006B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br/>
            </w:r>
            <w:r w:rsidR="00B60ECC" w:rsidRPr="009E73A4">
              <w:rPr>
                <w:rFonts w:ascii="Verdana" w:hAnsi="Verdana"/>
                <w:b/>
                <w:bCs/>
                <w:sz w:val="24"/>
                <w:szCs w:val="24"/>
              </w:rPr>
              <w:t>Item -</w:t>
            </w:r>
            <w:r w:rsidR="00A538DC">
              <w:rPr>
                <w:rFonts w:ascii="Verdana" w:hAnsi="Verdana"/>
                <w:b/>
                <w:bCs/>
                <w:sz w:val="24"/>
                <w:szCs w:val="24"/>
              </w:rPr>
              <w:t>2</w:t>
            </w:r>
            <w:r w:rsidR="00B60ECC" w:rsidRPr="009E73A4">
              <w:rPr>
                <w:rFonts w:ascii="Verdana" w:hAnsi="Verdana"/>
                <w:b/>
                <w:bCs/>
                <w:sz w:val="24"/>
                <w:szCs w:val="24"/>
              </w:rPr>
              <w:t xml:space="preserve">- 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t>L</w:t>
            </w:r>
            <w:r w:rsidR="00A538DC">
              <w:rPr>
                <w:rFonts w:ascii="Verdana" w:hAnsi="Verdana"/>
                <w:b/>
                <w:bCs/>
                <w:sz w:val="24"/>
                <w:szCs w:val="24"/>
              </w:rPr>
              <w:t>ayout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t xml:space="preserve"> da Aplicação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br/>
            </w:r>
          </w:p>
        </w:tc>
      </w:tr>
      <w:tr w:rsidR="00872106" w14:paraId="3B0CB5F8" w14:textId="77777777" w:rsidTr="00A538DC">
        <w:tc>
          <w:tcPr>
            <w:tcW w:w="842" w:type="dxa"/>
            <w:shd w:val="clear" w:color="auto" w:fill="E2EFD9" w:themeFill="accent6" w:themeFillTint="33"/>
            <w:vAlign w:val="center"/>
          </w:tcPr>
          <w:p w14:paraId="011C4285" w14:textId="7F7E2F31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3122" w:type="dxa"/>
            <w:shd w:val="clear" w:color="auto" w:fill="E2EFD9" w:themeFill="accent6" w:themeFillTint="33"/>
            <w:vAlign w:val="center"/>
          </w:tcPr>
          <w:p w14:paraId="34309FC4" w14:textId="1BE5A3E8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5245" w:type="dxa"/>
            <w:shd w:val="clear" w:color="auto" w:fill="E2EFD9" w:themeFill="accent6" w:themeFillTint="33"/>
            <w:vAlign w:val="center"/>
          </w:tcPr>
          <w:p w14:paraId="486DE591" w14:textId="5C08A01B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  <w:lang w:val="en-US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872106" w14:paraId="2AB7D22B" w14:textId="77777777" w:rsidTr="00A538DC">
        <w:tc>
          <w:tcPr>
            <w:tcW w:w="842" w:type="dxa"/>
            <w:vAlign w:val="center"/>
          </w:tcPr>
          <w:p w14:paraId="71ADB56B" w14:textId="4DC54E70" w:rsidR="00872106" w:rsidRPr="00BE24A2" w:rsidRDefault="00A538DC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2</w:t>
            </w:r>
            <w:r w:rsidR="009E73A4" w:rsidRPr="00BE24A2">
              <w:rPr>
                <w:rFonts w:ascii="Verdana" w:hAnsi="Verdana"/>
                <w:b/>
                <w:bCs/>
                <w:sz w:val="24"/>
                <w:szCs w:val="24"/>
              </w:rPr>
              <w:t>.1</w:t>
            </w:r>
          </w:p>
        </w:tc>
        <w:tc>
          <w:tcPr>
            <w:tcW w:w="3122" w:type="dxa"/>
            <w:vAlign w:val="center"/>
          </w:tcPr>
          <w:p w14:paraId="3015D145" w14:textId="57AA8F4A" w:rsidR="00872106" w:rsidRPr="00BE24A2" w:rsidRDefault="00AF006B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C</w:t>
            </w:r>
            <w:r w:rsidR="00A538DC">
              <w:rPr>
                <w:rFonts w:ascii="Verdana" w:hAnsi="Verdana"/>
                <w:b/>
                <w:bCs/>
                <w:sz w:val="24"/>
                <w:szCs w:val="24"/>
              </w:rPr>
              <w:t>ores</w:t>
            </w:r>
          </w:p>
        </w:tc>
        <w:tc>
          <w:tcPr>
            <w:tcW w:w="5245" w:type="dxa"/>
            <w:vAlign w:val="center"/>
          </w:tcPr>
          <w:p w14:paraId="32633FB2" w14:textId="690E709A" w:rsidR="00A538DC" w:rsidRDefault="00A538DC" w:rsidP="00A538DC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A538DC">
              <w:rPr>
                <w:rFonts w:ascii="Verdana" w:hAnsi="Verdana"/>
                <w:sz w:val="24"/>
                <w:szCs w:val="24"/>
              </w:rPr>
              <w:t>As cores da aplicação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foram escolhidas de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acordo com a identidade</w:t>
            </w:r>
            <w:r>
              <w:rPr>
                <w:rFonts w:ascii="Verdana" w:hAnsi="Verdana"/>
                <w:sz w:val="24"/>
                <w:szCs w:val="24"/>
              </w:rPr>
              <w:t xml:space="preserve"> </w:t>
            </w:r>
            <w:r w:rsidRPr="00A538DC">
              <w:rPr>
                <w:rFonts w:ascii="Verdana" w:hAnsi="Verdana"/>
                <w:sz w:val="24"/>
                <w:szCs w:val="24"/>
              </w:rPr>
              <w:t>visual da loja.</w:t>
            </w:r>
          </w:p>
          <w:p w14:paraId="4E3A0019" w14:textId="77777777" w:rsidR="00A538DC" w:rsidRPr="00255AEC" w:rsidRDefault="00A538DC" w:rsidP="00255AEC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0B678F1F" w14:textId="62C2BB55" w:rsidR="00A538DC" w:rsidRDefault="00A538DC" w:rsidP="00A538DC">
            <w:pPr>
              <w:pStyle w:val="PargrafodaLista"/>
              <w:numPr>
                <w:ilvl w:val="0"/>
                <w:numId w:val="6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 xml:space="preserve">Cor </w:t>
            </w:r>
            <w:r w:rsidR="00255AEC">
              <w:rPr>
                <w:rFonts w:ascii="Verdana" w:hAnsi="Verdana"/>
                <w:b/>
                <w:bCs/>
                <w:sz w:val="24"/>
                <w:szCs w:val="24"/>
              </w:rPr>
              <w:t>Primária</w:t>
            </w: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>: Vermelho Violeta Pálido (#D772AA)</w:t>
            </w:r>
          </w:p>
          <w:p w14:paraId="232F1478" w14:textId="77777777" w:rsidR="00A538DC" w:rsidRPr="00A538DC" w:rsidRDefault="00A538DC" w:rsidP="00A538DC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78684B4B" w14:textId="29F55830" w:rsidR="00872106" w:rsidRDefault="00A538DC" w:rsidP="00A538DC">
            <w:pPr>
              <w:pStyle w:val="PargrafodaLista"/>
              <w:numPr>
                <w:ilvl w:val="0"/>
                <w:numId w:val="6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 xml:space="preserve">Cor </w:t>
            </w:r>
            <w:r w:rsidR="00255AEC">
              <w:rPr>
                <w:rFonts w:ascii="Verdana" w:hAnsi="Verdana"/>
                <w:b/>
                <w:bCs/>
                <w:sz w:val="24"/>
                <w:szCs w:val="24"/>
              </w:rPr>
              <w:t>Secundaria</w:t>
            </w: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 xml:space="preserve">: </w:t>
            </w:r>
            <w:r w:rsidR="00255AEC">
              <w:rPr>
                <w:rFonts w:ascii="Verdana" w:hAnsi="Verdana"/>
                <w:b/>
                <w:bCs/>
                <w:sz w:val="24"/>
                <w:szCs w:val="24"/>
              </w:rPr>
              <w:t>Coral Claro</w:t>
            </w: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 xml:space="preserve"> (#A73455)</w:t>
            </w:r>
          </w:p>
          <w:p w14:paraId="725C0A45" w14:textId="77777777" w:rsidR="00255AEC" w:rsidRPr="00255AEC" w:rsidRDefault="00255AEC" w:rsidP="00255AEC">
            <w:pPr>
              <w:pStyle w:val="PargrafodaLista"/>
              <w:rPr>
                <w:rFonts w:ascii="Verdana" w:hAnsi="Verdana"/>
                <w:b/>
                <w:bCs/>
                <w:sz w:val="24"/>
                <w:szCs w:val="24"/>
              </w:rPr>
            </w:pPr>
          </w:p>
          <w:p w14:paraId="177DA5BB" w14:textId="4E615554" w:rsidR="00255AEC" w:rsidRDefault="00255AEC" w:rsidP="00255AEC">
            <w:pPr>
              <w:pStyle w:val="PargrafodaLista"/>
              <w:numPr>
                <w:ilvl w:val="0"/>
                <w:numId w:val="6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 xml:space="preserve">Cor 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t>Terciaria</w:t>
            </w:r>
            <w:r w:rsidRPr="00A538DC">
              <w:rPr>
                <w:rFonts w:ascii="Verdana" w:hAnsi="Verdana"/>
                <w:b/>
                <w:bCs/>
                <w:sz w:val="24"/>
                <w:szCs w:val="24"/>
              </w:rPr>
              <w:t>: Rosa claro (#F9C8DA</w:t>
            </w:r>
            <w:r>
              <w:rPr>
                <w:rFonts w:ascii="Verdana" w:hAnsi="Verdana"/>
                <w:b/>
                <w:bCs/>
                <w:sz w:val="24"/>
                <w:szCs w:val="24"/>
              </w:rPr>
              <w:t>)</w:t>
            </w:r>
          </w:p>
          <w:p w14:paraId="500A003C" w14:textId="05430D77" w:rsidR="00255AEC" w:rsidRPr="00255AEC" w:rsidRDefault="00255AEC" w:rsidP="00255AEC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</w:tbl>
    <w:p w14:paraId="02FFF215" w14:textId="0DB02176" w:rsidR="00872106" w:rsidRPr="00A538DC" w:rsidRDefault="00BE24A2" w:rsidP="00A538DC">
      <w:pPr>
        <w:jc w:val="center"/>
        <w:rPr>
          <w:rFonts w:ascii="Verdana" w:hAnsi="Verdana"/>
          <w:b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 w:rsidR="008554B8">
        <w:rPr>
          <w:rFonts w:ascii="Verdana" w:hAnsi="Verdana"/>
          <w:b/>
        </w:rPr>
        <w:t xml:space="preserve">Não </w:t>
      </w:r>
      <w:r>
        <w:rPr>
          <w:rFonts w:ascii="Verdana" w:hAnsi="Verdana"/>
          <w:b/>
        </w:rPr>
        <w:t>Funcionais</w:t>
      </w:r>
    </w:p>
    <w:sectPr w:rsidR="00872106" w:rsidRPr="00A538DC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C380E" w14:textId="77777777" w:rsidR="00E22FE1" w:rsidRDefault="00E22FE1" w:rsidP="009F5E18">
      <w:pPr>
        <w:spacing w:after="0" w:line="240" w:lineRule="auto"/>
      </w:pPr>
      <w:r>
        <w:separator/>
      </w:r>
    </w:p>
  </w:endnote>
  <w:endnote w:type="continuationSeparator" w:id="0">
    <w:p w14:paraId="6994D748" w14:textId="77777777" w:rsidR="00E22FE1" w:rsidRDefault="00E22FE1" w:rsidP="009F5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62538" w14:textId="77777777" w:rsidR="00E22FE1" w:rsidRDefault="00E22FE1" w:rsidP="009F5E18">
      <w:pPr>
        <w:spacing w:after="0" w:line="240" w:lineRule="auto"/>
      </w:pPr>
      <w:r>
        <w:separator/>
      </w:r>
    </w:p>
  </w:footnote>
  <w:footnote w:type="continuationSeparator" w:id="0">
    <w:p w14:paraId="6E45A193" w14:textId="77777777" w:rsidR="00E22FE1" w:rsidRDefault="00E22FE1" w:rsidP="009F5E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64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882"/>
      <w:gridCol w:w="1565"/>
      <w:gridCol w:w="3195"/>
    </w:tblGrid>
    <w:tr w:rsidR="00AF006B" w:rsidRPr="00CA5314" w14:paraId="7430BFCE" w14:textId="77777777" w:rsidTr="00AF006B">
      <w:trPr>
        <w:trHeight w:val="315"/>
        <w:jc w:val="center"/>
      </w:trPr>
      <w:tc>
        <w:tcPr>
          <w:tcW w:w="3882" w:type="dxa"/>
        </w:tcPr>
        <w:p w14:paraId="4B6740EA" w14:textId="35C66A10" w:rsidR="00AF006B" w:rsidRPr="00AF006B" w:rsidRDefault="00AF006B" w:rsidP="00AF006B">
          <w:pPr>
            <w:pStyle w:val="NormalWeb"/>
            <w:jc w:val="center"/>
          </w:pPr>
          <w:r>
            <w:rPr>
              <w:noProof/>
            </w:rPr>
            <w:drawing>
              <wp:inline distT="0" distB="0" distL="0" distR="0" wp14:anchorId="283EFEF8" wp14:editId="5F79424C">
                <wp:extent cx="466725" cy="418153"/>
                <wp:effectExtent l="0" t="0" r="0" b="127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5584" cy="426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65" w:type="dxa"/>
        </w:tcPr>
        <w:p w14:paraId="533238DC" w14:textId="77777777" w:rsidR="00AF006B" w:rsidRPr="00AF006B" w:rsidRDefault="00AF006B" w:rsidP="00AF006B">
          <w:r w:rsidRPr="00AF006B">
            <w:t>Nome do Cliente</w:t>
          </w:r>
        </w:p>
      </w:tc>
      <w:tc>
        <w:tcPr>
          <w:tcW w:w="3195" w:type="dxa"/>
          <w:vMerge w:val="restart"/>
          <w:vAlign w:val="center"/>
        </w:tcPr>
        <w:p w14:paraId="48BC2052" w14:textId="77777777" w:rsidR="00AF006B" w:rsidRPr="00CA5314" w:rsidRDefault="00AF006B" w:rsidP="00AF006B">
          <w:pPr>
            <w:rPr>
              <w:b/>
              <w:bCs/>
            </w:rPr>
          </w:pPr>
          <w:r w:rsidRPr="00CA5314">
            <w:rPr>
              <w:rFonts w:ascii="Verdana" w:hAnsi="Verdana"/>
              <w:b/>
              <w:bCs/>
            </w:rPr>
            <w:t>RF - Nº 2026/001</w:t>
          </w:r>
        </w:p>
      </w:tc>
    </w:tr>
    <w:tr w:rsidR="00AF006B" w:rsidRPr="00CA5314" w14:paraId="13B54E37" w14:textId="77777777" w:rsidTr="00AF006B">
      <w:trPr>
        <w:trHeight w:val="390"/>
        <w:jc w:val="center"/>
      </w:trPr>
      <w:tc>
        <w:tcPr>
          <w:tcW w:w="3882" w:type="dxa"/>
        </w:tcPr>
        <w:p w14:paraId="0D3B2FC2" w14:textId="0FF81186" w:rsidR="00AF006B" w:rsidRPr="00CA5314" w:rsidRDefault="00AF006B" w:rsidP="00AF006B">
          <w:pPr>
            <w:pStyle w:val="Cabealho"/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Levantamento de Requisitos</w:t>
          </w:r>
        </w:p>
      </w:tc>
      <w:tc>
        <w:tcPr>
          <w:tcW w:w="1565" w:type="dxa"/>
        </w:tcPr>
        <w:p w14:paraId="32A3EAF0" w14:textId="77777777" w:rsidR="00AF006B" w:rsidRPr="00CA5314" w:rsidRDefault="00AF006B" w:rsidP="00AF006B">
          <w:pPr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IANES</w:t>
          </w:r>
        </w:p>
      </w:tc>
      <w:tc>
        <w:tcPr>
          <w:tcW w:w="3195" w:type="dxa"/>
          <w:vMerge/>
        </w:tcPr>
        <w:p w14:paraId="5578BB46" w14:textId="77777777" w:rsidR="00AF006B" w:rsidRPr="00CA5314" w:rsidRDefault="00AF006B" w:rsidP="00AF006B">
          <w:pPr>
            <w:rPr>
              <w:b/>
              <w:bCs/>
            </w:rPr>
          </w:pPr>
        </w:p>
      </w:tc>
    </w:tr>
    <w:tr w:rsidR="00AF006B" w:rsidRPr="00CA5314" w14:paraId="5C15B871" w14:textId="77777777" w:rsidTr="00AF006B">
      <w:trPr>
        <w:gridBefore w:val="1"/>
        <w:wBefore w:w="3882" w:type="dxa"/>
        <w:trHeight w:val="375"/>
        <w:jc w:val="center"/>
      </w:trPr>
      <w:tc>
        <w:tcPr>
          <w:tcW w:w="1565" w:type="dxa"/>
        </w:tcPr>
        <w:p w14:paraId="2D864908" w14:textId="79D0A67B" w:rsidR="00AF006B" w:rsidRPr="00CA5314" w:rsidRDefault="00AF006B" w:rsidP="00AF006B">
          <w:pPr>
            <w:pStyle w:val="Cabealho"/>
            <w:jc w:val="center"/>
            <w:rPr>
              <w:b/>
              <w:bCs/>
            </w:rPr>
          </w:pPr>
          <w:r w:rsidRPr="00AF006B">
            <w:t>Revisão:</w:t>
          </w:r>
          <w:r w:rsidRPr="00CA5314">
            <w:rPr>
              <w:b/>
              <w:bCs/>
            </w:rPr>
            <w:t xml:space="preserve"> 0</w:t>
          </w:r>
          <w:r>
            <w:rPr>
              <w:b/>
              <w:bCs/>
            </w:rPr>
            <w:t>2</w:t>
          </w:r>
        </w:p>
      </w:tc>
      <w:tc>
        <w:tcPr>
          <w:tcW w:w="3195" w:type="dxa"/>
        </w:tcPr>
        <w:p w14:paraId="13AC8277" w14:textId="77777777" w:rsidR="00AF006B" w:rsidRPr="00CA5314" w:rsidRDefault="00AF006B" w:rsidP="00AF006B">
          <w:pPr>
            <w:rPr>
              <w:b/>
              <w:bCs/>
            </w:rPr>
          </w:pPr>
          <w:r w:rsidRPr="00AF006B">
            <w:t>Data:</w:t>
          </w:r>
          <w:r w:rsidRPr="00CA5314">
            <w:rPr>
              <w:b/>
              <w:bCs/>
            </w:rPr>
            <w:t xml:space="preserve"> 26/06/2026</w:t>
          </w:r>
        </w:p>
      </w:tc>
    </w:tr>
  </w:tbl>
  <w:p w14:paraId="65391F16" w14:textId="0DF87DD1" w:rsidR="009F5E18" w:rsidRPr="00CA5314" w:rsidRDefault="009F5E18">
    <w:pPr>
      <w:pStyle w:val="Cabealho"/>
      <w:rPr>
        <w:b/>
        <w:bCs/>
      </w:rPr>
    </w:pPr>
  </w:p>
  <w:p w14:paraId="05E8B4CA" w14:textId="77777777" w:rsidR="009F5E18" w:rsidRPr="00CA5314" w:rsidRDefault="009F5E18">
    <w:pPr>
      <w:pStyle w:val="Cabealho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70677"/>
    <w:multiLevelType w:val="hybridMultilevel"/>
    <w:tmpl w:val="60F641A4"/>
    <w:lvl w:ilvl="0" w:tplc="2E0E17D4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55A6199E"/>
    <w:multiLevelType w:val="hybridMultilevel"/>
    <w:tmpl w:val="F3FC9A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24E8A"/>
    <w:multiLevelType w:val="hybridMultilevel"/>
    <w:tmpl w:val="A83A6A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853983"/>
    <w:multiLevelType w:val="hybridMultilevel"/>
    <w:tmpl w:val="3626D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F62BAA"/>
    <w:multiLevelType w:val="hybridMultilevel"/>
    <w:tmpl w:val="BD40F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2419A"/>
    <w:multiLevelType w:val="hybridMultilevel"/>
    <w:tmpl w:val="F7761B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E18"/>
    <w:rsid w:val="000927D5"/>
    <w:rsid w:val="000F0BAD"/>
    <w:rsid w:val="00112F12"/>
    <w:rsid w:val="00255AEC"/>
    <w:rsid w:val="002B3CBF"/>
    <w:rsid w:val="00522ACD"/>
    <w:rsid w:val="0052522F"/>
    <w:rsid w:val="00625DF1"/>
    <w:rsid w:val="00664F54"/>
    <w:rsid w:val="006662F4"/>
    <w:rsid w:val="008554B8"/>
    <w:rsid w:val="00872106"/>
    <w:rsid w:val="00916167"/>
    <w:rsid w:val="009E73A4"/>
    <w:rsid w:val="009F5E18"/>
    <w:rsid w:val="00A538DC"/>
    <w:rsid w:val="00AA437F"/>
    <w:rsid w:val="00AF006B"/>
    <w:rsid w:val="00AF3B3F"/>
    <w:rsid w:val="00B60ECC"/>
    <w:rsid w:val="00BE24A2"/>
    <w:rsid w:val="00CA5314"/>
    <w:rsid w:val="00D20F7A"/>
    <w:rsid w:val="00E14383"/>
    <w:rsid w:val="00E22FE1"/>
    <w:rsid w:val="00EE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06DB41"/>
  <w15:chartTrackingRefBased/>
  <w15:docId w15:val="{567527C5-B635-4216-A9BB-FC1F97446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5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5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5E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5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5E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5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5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5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5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5E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5E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5E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5E1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5E1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5E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5E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5E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5E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5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5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5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5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5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5E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5E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5E1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5E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5E1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5E18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F5E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5E18"/>
  </w:style>
  <w:style w:type="paragraph" w:styleId="Rodap">
    <w:name w:val="footer"/>
    <w:basedOn w:val="Normal"/>
    <w:link w:val="Rodap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5E18"/>
  </w:style>
  <w:style w:type="paragraph" w:styleId="NormalWeb">
    <w:name w:val="Normal (Web)"/>
    <w:basedOn w:val="Normal"/>
    <w:uiPriority w:val="99"/>
    <w:unhideWhenUsed/>
    <w:rsid w:val="00AF0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535B3-5A8D-4532-BF17-BC5536F7E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205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Miranda</dc:creator>
  <cp:keywords/>
  <dc:description/>
  <cp:lastModifiedBy>Gabriel Lacerda</cp:lastModifiedBy>
  <cp:revision>3</cp:revision>
  <dcterms:created xsi:type="dcterms:W3CDTF">2026-06-27T12:44:00Z</dcterms:created>
  <dcterms:modified xsi:type="dcterms:W3CDTF">2026-07-06T17:24:00Z</dcterms:modified>
</cp:coreProperties>
</file>