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00" w:lineRule="auto"/>
        <w:ind w:left="0" w:firstLine="0"/>
        <w:rPr>
          <w:b w:val="1"/>
          <w:bCs w:val="1"/>
          <w:color w:val="273540"/>
          <w:sz w:val="24"/>
          <w:szCs w:val="24"/>
        </w:rPr>
      </w:pPr>
      <w:r w:rsidDel="00000000" w:rsidR="00000000" w:rsidRPr="00000000">
        <w:rPr>
          <w:b w:val="1"/>
          <w:bCs w:val="1"/>
          <w:color w:val="273540"/>
          <w:sz w:val="24"/>
          <w:szCs w:val="24"/>
          <w:rtl w:val="0"/>
        </w:rPr>
        <w:t xml:space="preserve">Additions to Idle Game in Lab 8:</w:t>
      </w:r>
    </w:p>
    <w:p w:rsidR="00000000" w:rsidDel="00000000" w:rsidP="00000000" w:rsidRDefault="00000000" w:rsidRPr="00000000" w14:paraId="00000002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ResourceManager class using Dictionary&lt;string, float&gt; to track arcane power and magic orb currencies</w:t>
      </w:r>
    </w:p>
    <w:p w:rsidR="00000000" w:rsidDel="00000000" w:rsidP="00000000" w:rsidRDefault="00000000" w:rsidRPr="00000000" w14:paraId="00000004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2 passive currencies generated (arcane power and magic orbs)</w:t>
      </w:r>
    </w:p>
    <w:p w:rsidR="00000000" w:rsidDel="00000000" w:rsidP="00000000" w:rsidRDefault="00000000" w:rsidRPr="00000000" w14:paraId="00000006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An Upgrade class to populate the upgrade list (&lt;string,float&gt;)</w:t>
      </w:r>
    </w:p>
    <w:p w:rsidR="00000000" w:rsidDel="00000000" w:rsidP="00000000" w:rsidRDefault="00000000" w:rsidRPr="00000000" w14:paraId="00000008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A List&lt;Upgrade&gt; storing available upgrades (currently 3 upgrades but unused)</w:t>
      </w:r>
    </w:p>
    <w:p w:rsidR="00000000" w:rsidDel="00000000" w:rsidP="00000000" w:rsidRDefault="00000000" w:rsidRPr="00000000" w14:paraId="00000009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Manual click action that adds arcane power</w:t>
      </w:r>
    </w:p>
    <w:p w:rsidR="00000000" w:rsidDel="00000000" w:rsidP="00000000" w:rsidRDefault="00000000" w:rsidRPr="00000000" w14:paraId="0000000B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00" w:lineRule="auto"/>
        <w:ind w:left="0" w:firstLine="0"/>
        <w:rPr>
          <w:color w:val="273540"/>
          <w:sz w:val="24"/>
          <w:szCs w:val="24"/>
        </w:rPr>
      </w:pPr>
      <w:r w:rsidDel="00000000" w:rsidR="00000000" w:rsidRPr="00000000">
        <w:rPr>
          <w:color w:val="273540"/>
          <w:sz w:val="24"/>
          <w:szCs w:val="24"/>
          <w:rtl w:val="0"/>
        </w:rPr>
        <w:t xml:space="preserve">Basic UI to display the game.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Link: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https://www.youtube.com/watch?v=72SZJA1HWus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72SZJA1HW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