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515F1" w14:textId="77777777" w:rsidR="0018145D" w:rsidRDefault="0080146C" w:rsidP="00885D39">
      <w:pPr>
        <w:jc w:val="center"/>
        <w:rPr>
          <w:rFonts w:ascii="Arial" w:hAnsi="Arial" w:cs="Arial"/>
          <w:b/>
          <w:sz w:val="24"/>
        </w:rPr>
      </w:pPr>
      <w:bookmarkStart w:id="0" w:name="_Hlk527456977"/>
      <w:r>
        <w:rPr>
          <w:rFonts w:ascii="Arial" w:hAnsi="Arial" w:cs="Arial"/>
          <w:b/>
          <w:sz w:val="24"/>
        </w:rPr>
        <w:t>Technological and economic feasibility of de-centralised photo-voltaic systems</w:t>
      </w:r>
    </w:p>
    <w:bookmarkEnd w:id="0"/>
    <w:p w14:paraId="63B7838F" w14:textId="77777777" w:rsidR="0080146C" w:rsidRPr="0080146C" w:rsidRDefault="0080146C" w:rsidP="0080146C">
      <w:pPr>
        <w:jc w:val="center"/>
        <w:rPr>
          <w:rFonts w:ascii="Arial" w:hAnsi="Arial" w:cs="Arial"/>
        </w:rPr>
      </w:pPr>
      <w:r>
        <w:rPr>
          <w:rFonts w:ascii="Arial" w:hAnsi="Arial" w:cs="Arial"/>
        </w:rPr>
        <w:t>Niels Clayton</w:t>
      </w:r>
    </w:p>
    <w:p w14:paraId="123EE9F5" w14:textId="77777777" w:rsidR="0080146C" w:rsidRDefault="0080146C" w:rsidP="0080146C">
      <w:pPr>
        <w:rPr>
          <w:rFonts w:ascii="Arial" w:hAnsi="Arial" w:cs="Arial"/>
          <w:b/>
        </w:rPr>
      </w:pPr>
      <w:r w:rsidRPr="0080146C">
        <w:rPr>
          <w:rFonts w:ascii="Arial" w:hAnsi="Arial" w:cs="Arial"/>
          <w:b/>
        </w:rPr>
        <w:t>Abstract</w:t>
      </w:r>
      <w:r>
        <w:rPr>
          <w:rFonts w:ascii="Arial" w:hAnsi="Arial" w:cs="Arial"/>
          <w:b/>
        </w:rPr>
        <w:t>:</w:t>
      </w:r>
    </w:p>
    <w:p w14:paraId="12A209CA" w14:textId="77777777" w:rsidR="00EC79F5" w:rsidRDefault="00EC79F5" w:rsidP="0080146C">
      <w:pPr>
        <w:rPr>
          <w:rFonts w:ascii="Arial" w:hAnsi="Arial" w:cs="Arial"/>
          <w:b/>
        </w:rPr>
      </w:pPr>
      <w:r>
        <w:rPr>
          <w:rFonts w:ascii="Arial" w:hAnsi="Arial" w:cs="Arial"/>
          <w:b/>
        </w:rPr>
        <w:t>Introduction:</w:t>
      </w:r>
    </w:p>
    <w:p w14:paraId="6D5E3D2F" w14:textId="429BB9BE" w:rsidR="00406BC5" w:rsidRDefault="007F5AD2" w:rsidP="0080146C">
      <w:pPr>
        <w:rPr>
          <w:rFonts w:ascii="Arial" w:hAnsi="Arial" w:cs="Arial"/>
        </w:rPr>
      </w:pPr>
      <w:bookmarkStart w:id="1" w:name="_Hlk527457035"/>
      <w:bookmarkStart w:id="2" w:name="_Hlk527469245"/>
      <w:r>
        <w:rPr>
          <w:rFonts w:ascii="Arial" w:hAnsi="Arial" w:cs="Arial"/>
        </w:rPr>
        <w:t>This report will be assessing the technological and economic feasibility of de-centralised photo-voltaic micro-grids in</w:t>
      </w:r>
      <w:r w:rsidR="00575B88">
        <w:rPr>
          <w:rFonts w:ascii="Arial" w:hAnsi="Arial" w:cs="Arial"/>
        </w:rPr>
        <w:t xml:space="preserve"> the</w:t>
      </w:r>
      <w:r>
        <w:rPr>
          <w:rFonts w:ascii="Arial" w:hAnsi="Arial" w:cs="Arial"/>
        </w:rPr>
        <w:t xml:space="preserve"> rural </w:t>
      </w:r>
      <w:r w:rsidR="00575B88">
        <w:rPr>
          <w:rFonts w:ascii="Arial" w:hAnsi="Arial" w:cs="Arial"/>
        </w:rPr>
        <w:t>locations of Cameroon, Haiti, India, Kenya</w:t>
      </w:r>
      <w:r w:rsidR="00882C44">
        <w:rPr>
          <w:rFonts w:ascii="Arial" w:hAnsi="Arial" w:cs="Arial"/>
        </w:rPr>
        <w:t>,</w:t>
      </w:r>
      <w:r w:rsidR="00575B88">
        <w:rPr>
          <w:rFonts w:ascii="Arial" w:hAnsi="Arial" w:cs="Arial"/>
        </w:rPr>
        <w:t xml:space="preserve"> Nigeria, South Sudan, and Zambia</w:t>
      </w:r>
      <w:r w:rsidR="00DD0320">
        <w:rPr>
          <w:rFonts w:ascii="Arial" w:hAnsi="Arial" w:cs="Arial"/>
        </w:rPr>
        <w:t>.</w:t>
      </w:r>
      <w:r w:rsidR="00575B88">
        <w:rPr>
          <w:rFonts w:ascii="Arial" w:hAnsi="Arial" w:cs="Arial"/>
        </w:rPr>
        <w:t xml:space="preserve"> These countries are current members of the ‘IEEE smart village’ program, a program which helps to implement</w:t>
      </w:r>
      <w:r w:rsidR="00DD0320">
        <w:rPr>
          <w:rFonts w:ascii="Arial" w:hAnsi="Arial" w:cs="Arial"/>
        </w:rPr>
        <w:t xml:space="preserve"> and maintain</w:t>
      </w:r>
      <w:r w:rsidR="00575B88">
        <w:rPr>
          <w:rFonts w:ascii="Arial" w:hAnsi="Arial" w:cs="Arial"/>
        </w:rPr>
        <w:t xml:space="preserve"> these types of off grid systems</w:t>
      </w:r>
      <w:r w:rsidR="00DD0320">
        <w:rPr>
          <w:rFonts w:ascii="Arial" w:hAnsi="Arial" w:cs="Arial"/>
        </w:rPr>
        <w:t>, giving</w:t>
      </w:r>
      <w:r w:rsidR="00DF398A">
        <w:rPr>
          <w:rFonts w:ascii="Arial" w:hAnsi="Arial" w:cs="Arial"/>
        </w:rPr>
        <w:t xml:space="preserve"> affordable</w:t>
      </w:r>
      <w:r w:rsidR="00DD0320">
        <w:rPr>
          <w:rFonts w:ascii="Arial" w:hAnsi="Arial" w:cs="Arial"/>
        </w:rPr>
        <w:t xml:space="preserve"> access to renewable</w:t>
      </w:r>
      <w:r w:rsidR="00DF398A">
        <w:rPr>
          <w:rFonts w:ascii="Arial" w:hAnsi="Arial" w:cs="Arial"/>
        </w:rPr>
        <w:t xml:space="preserve"> electricity in locations where before there was none</w:t>
      </w:r>
      <w:r w:rsidR="00DD0320">
        <w:rPr>
          <w:rFonts w:ascii="Arial" w:hAnsi="Arial" w:cs="Arial"/>
        </w:rPr>
        <w:t xml:space="preserve">. </w:t>
      </w:r>
      <w:r w:rsidR="00DF398A">
        <w:rPr>
          <w:rFonts w:ascii="Arial" w:hAnsi="Arial" w:cs="Arial"/>
        </w:rPr>
        <w:t xml:space="preserve">This report will be assessing their feasibility as an option in the progression of the sustainable development goal 7 (SDG-7) as set by the United Nations. The goal is to substantially increase the total percentage of renewable energy within the global consumption, double the rate of improvement in energy efficiency, and provide affordable and clean energy to everyone worldwide, all by the year 2030. This access to </w:t>
      </w:r>
      <w:r w:rsidR="00CF4B94">
        <w:rPr>
          <w:rFonts w:ascii="Arial" w:hAnsi="Arial" w:cs="Arial"/>
        </w:rPr>
        <w:t>clean energy will be essential in achieving many of the other sustainable development goals. Giving rural locations reliable access to energy will allow for them to develop and expand their state of living</w:t>
      </w:r>
      <w:r w:rsidR="00406BC5">
        <w:rPr>
          <w:rFonts w:ascii="Arial" w:hAnsi="Arial" w:cs="Arial"/>
        </w:rPr>
        <w:t>.</w:t>
      </w:r>
      <w:r w:rsidR="00CF4B94">
        <w:rPr>
          <w:rFonts w:ascii="Arial" w:hAnsi="Arial" w:cs="Arial"/>
        </w:rPr>
        <w:t xml:space="preserve"> </w:t>
      </w:r>
      <w:r w:rsidR="00406BC5">
        <w:rPr>
          <w:rFonts w:ascii="Arial" w:hAnsi="Arial" w:cs="Arial"/>
        </w:rPr>
        <w:t xml:space="preserve">Access to electricity will allow for an </w:t>
      </w:r>
      <w:r w:rsidR="00CF4B94">
        <w:rPr>
          <w:rFonts w:ascii="Arial" w:hAnsi="Arial" w:cs="Arial"/>
        </w:rPr>
        <w:t>increase in agriculturally viable land,</w:t>
      </w:r>
      <w:r w:rsidR="00406BC5">
        <w:rPr>
          <w:rFonts w:ascii="Arial" w:hAnsi="Arial" w:cs="Arial"/>
        </w:rPr>
        <w:t xml:space="preserve"> the</w:t>
      </w:r>
      <w:r w:rsidR="00CF4B94">
        <w:rPr>
          <w:rFonts w:ascii="Arial" w:hAnsi="Arial" w:cs="Arial"/>
        </w:rPr>
        <w:t xml:space="preserve"> pumping of</w:t>
      </w:r>
      <w:r w:rsidR="00406BC5">
        <w:rPr>
          <w:rFonts w:ascii="Arial" w:hAnsi="Arial" w:cs="Arial"/>
        </w:rPr>
        <w:t xml:space="preserve"> clean</w:t>
      </w:r>
      <w:r w:rsidR="00CF4B94">
        <w:rPr>
          <w:rFonts w:ascii="Arial" w:hAnsi="Arial" w:cs="Arial"/>
        </w:rPr>
        <w:t xml:space="preserve"> water, </w:t>
      </w:r>
      <w:r w:rsidR="00406BC5">
        <w:rPr>
          <w:rFonts w:ascii="Arial" w:hAnsi="Arial" w:cs="Arial"/>
        </w:rPr>
        <w:t>and</w:t>
      </w:r>
      <w:r w:rsidR="00CF4B94">
        <w:rPr>
          <w:rFonts w:ascii="Arial" w:hAnsi="Arial" w:cs="Arial"/>
        </w:rPr>
        <w:t xml:space="preserve"> allow for access to </w:t>
      </w:r>
      <w:r w:rsidR="00406BC5">
        <w:rPr>
          <w:rFonts w:ascii="Arial" w:hAnsi="Arial" w:cs="Arial"/>
        </w:rPr>
        <w:t>necessities</w:t>
      </w:r>
      <w:r w:rsidR="00CF4B94">
        <w:rPr>
          <w:rFonts w:ascii="Arial" w:hAnsi="Arial" w:cs="Arial"/>
        </w:rPr>
        <w:t xml:space="preserve"> such as lighting, </w:t>
      </w:r>
      <w:r w:rsidR="00406BC5">
        <w:rPr>
          <w:rFonts w:ascii="Arial" w:hAnsi="Arial" w:cs="Arial"/>
        </w:rPr>
        <w:t>heating, and safe cooking methods.</w:t>
      </w:r>
    </w:p>
    <w:p w14:paraId="535E13C2" w14:textId="77777777" w:rsidR="0080146C" w:rsidRDefault="00406BC5" w:rsidP="0080146C">
      <w:pPr>
        <w:rPr>
          <w:rFonts w:ascii="Arial" w:hAnsi="Arial" w:cs="Arial"/>
        </w:rPr>
      </w:pPr>
      <w:r>
        <w:rPr>
          <w:rFonts w:ascii="Arial" w:hAnsi="Arial" w:cs="Arial"/>
        </w:rPr>
        <w:t xml:space="preserve">Because of the importance of the availability of clean affordable energy, this report will be looking at the ways it can be provided, and if off-grid photo-voltaic systems are a feasible solution to this issue. This report will be looking into the countries in which these systems are currently being implemented, looking at their </w:t>
      </w:r>
      <w:r w:rsidR="000910EC">
        <w:rPr>
          <w:rFonts w:ascii="Arial" w:hAnsi="Arial" w:cs="Arial"/>
        </w:rPr>
        <w:t xml:space="preserve">climates and how they will affect the need for electricity throughout the week / year, as well as current governmental programs that may either help of hinder. This will then be used to </w:t>
      </w:r>
      <w:r w:rsidR="00AA3412">
        <w:rPr>
          <w:rFonts w:ascii="Arial" w:hAnsi="Arial" w:cs="Arial"/>
        </w:rPr>
        <w:t xml:space="preserve">create a </w:t>
      </w:r>
      <w:r w:rsidR="000910EC">
        <w:rPr>
          <w:rFonts w:ascii="Arial" w:hAnsi="Arial" w:cs="Arial"/>
        </w:rPr>
        <w:t xml:space="preserve">model </w:t>
      </w:r>
      <w:r w:rsidR="00386A46">
        <w:rPr>
          <w:rFonts w:ascii="Arial" w:hAnsi="Arial" w:cs="Arial"/>
        </w:rPr>
        <w:t>of a</w:t>
      </w:r>
      <w:r w:rsidR="000910EC">
        <w:rPr>
          <w:rFonts w:ascii="Arial" w:hAnsi="Arial" w:cs="Arial"/>
        </w:rPr>
        <w:t xml:space="preserve"> photovoltaic grid in the given environment, which will be used to evaluate the feasibility of the system</w:t>
      </w:r>
      <w:r w:rsidR="00386A46">
        <w:rPr>
          <w:rFonts w:ascii="Arial" w:hAnsi="Arial" w:cs="Arial"/>
        </w:rPr>
        <w:t xml:space="preserve"> in achieving the goals of the sustainability development goals.</w:t>
      </w:r>
      <w:bookmarkEnd w:id="1"/>
      <w:r w:rsidR="00386A46">
        <w:rPr>
          <w:rFonts w:ascii="Arial" w:hAnsi="Arial" w:cs="Arial"/>
        </w:rPr>
        <w:t xml:space="preserve"> </w:t>
      </w:r>
      <w:bookmarkEnd w:id="2"/>
    </w:p>
    <w:p w14:paraId="5B28D1AA" w14:textId="77777777" w:rsidR="00386A46" w:rsidRDefault="00386A46" w:rsidP="0080146C">
      <w:pPr>
        <w:rPr>
          <w:rFonts w:ascii="Arial" w:hAnsi="Arial" w:cs="Arial"/>
          <w:b/>
        </w:rPr>
      </w:pPr>
    </w:p>
    <w:p w14:paraId="48005EF1" w14:textId="77777777" w:rsidR="0080146C" w:rsidRDefault="00386A46" w:rsidP="0080146C">
      <w:pPr>
        <w:rPr>
          <w:rFonts w:ascii="Arial" w:hAnsi="Arial" w:cs="Arial"/>
          <w:b/>
        </w:rPr>
      </w:pPr>
      <w:r>
        <w:rPr>
          <w:rFonts w:ascii="Arial" w:hAnsi="Arial" w:cs="Arial"/>
          <w:b/>
        </w:rPr>
        <w:t>Literature analysis:</w:t>
      </w:r>
    </w:p>
    <w:p w14:paraId="51472AE0" w14:textId="264D5985" w:rsidR="007737F1" w:rsidRDefault="007737F1" w:rsidP="0080146C">
      <w:pPr>
        <w:rPr>
          <w:rFonts w:ascii="Arial" w:hAnsi="Arial" w:cs="Arial"/>
        </w:rPr>
      </w:pPr>
      <w:bookmarkStart w:id="3" w:name="_Hlk527943176"/>
      <w:r>
        <w:rPr>
          <w:rFonts w:ascii="Arial" w:hAnsi="Arial" w:cs="Arial"/>
        </w:rPr>
        <w:t>The purpose of this review is to gain an understanding of the difference of load profiles between seasonal changes within the countries look</w:t>
      </w:r>
      <w:r w:rsidR="00C268A2">
        <w:rPr>
          <w:rFonts w:ascii="Arial" w:hAnsi="Arial" w:cs="Arial"/>
        </w:rPr>
        <w:t>ed</w:t>
      </w:r>
      <w:r>
        <w:rPr>
          <w:rFonts w:ascii="Arial" w:hAnsi="Arial" w:cs="Arial"/>
        </w:rPr>
        <w:t xml:space="preserve"> at by the IEEE smart village program. It will identify the differences of electrical usage between differing countries due to differences in climate, geographical location, and governmental interventions. This review will focus on the different load profiles of households within these countries. </w:t>
      </w:r>
    </w:p>
    <w:bookmarkEnd w:id="3"/>
    <w:p w14:paraId="3244BFB9" w14:textId="706B4A14" w:rsidR="007737F1" w:rsidRDefault="007737F1" w:rsidP="0080146C">
      <w:pPr>
        <w:rPr>
          <w:rFonts w:ascii="Arial" w:hAnsi="Arial" w:cs="Arial"/>
          <w:u w:val="single"/>
        </w:rPr>
      </w:pPr>
      <w:r w:rsidRPr="007737F1">
        <w:rPr>
          <w:rFonts w:ascii="Arial" w:hAnsi="Arial" w:cs="Arial"/>
          <w:u w:val="single"/>
        </w:rPr>
        <w:t xml:space="preserve">Key </w:t>
      </w:r>
      <w:r w:rsidR="00882C44">
        <w:rPr>
          <w:rFonts w:ascii="Arial" w:hAnsi="Arial" w:cs="Arial"/>
          <w:u w:val="single"/>
        </w:rPr>
        <w:t>search word</w:t>
      </w:r>
      <w:r w:rsidR="00EF59BF">
        <w:rPr>
          <w:rFonts w:ascii="Arial" w:hAnsi="Arial" w:cs="Arial"/>
          <w:u w:val="single"/>
        </w:rPr>
        <w:t>s</w:t>
      </w:r>
      <w:r w:rsidRPr="007737F1">
        <w:rPr>
          <w:rFonts w:ascii="Arial" w:hAnsi="Arial" w:cs="Arial"/>
          <w:u w:val="single"/>
        </w:rPr>
        <w:t>:</w:t>
      </w:r>
    </w:p>
    <w:p w14:paraId="2F2BE5EB" w14:textId="18D8B92C" w:rsidR="0035556E" w:rsidRDefault="00882C44" w:rsidP="0035556E">
      <w:pPr>
        <w:rPr>
          <w:rFonts w:ascii="Arial" w:hAnsi="Arial" w:cs="Arial"/>
        </w:rPr>
      </w:pPr>
      <w:bookmarkStart w:id="4" w:name="_Hlk527943256"/>
      <w:r w:rsidRPr="00882C44">
        <w:rPr>
          <w:rFonts w:ascii="Arial" w:hAnsi="Arial" w:cs="Arial"/>
        </w:rPr>
        <w:t xml:space="preserve">Different variations of these key words and their synonyms were used to retrieve the greatest </w:t>
      </w:r>
      <w:r>
        <w:rPr>
          <w:rFonts w:ascii="Arial" w:hAnsi="Arial" w:cs="Arial"/>
        </w:rPr>
        <w:t>array of useful articles to the subject question.</w:t>
      </w:r>
      <w:r w:rsidR="0035556E">
        <w:rPr>
          <w:rFonts w:ascii="Arial" w:hAnsi="Arial" w:cs="Arial"/>
        </w:rPr>
        <w:t xml:space="preserve"> Using this table of applicable search terms, searches combining each of the key words or their synonyms will be done, (i.e. “India” AND “IEEE” OR “rural” AND “Photovoltaic” OR “Seasonal” AND “Appliance usage”). The resulting articles will be analysed. All the information pertaining to the posed question will be assessed to create a load profile. This load profile will then be used to assess weather de-centralised photovoltaic grids are feasible within the given circumstances.</w:t>
      </w:r>
    </w:p>
    <w:bookmarkEnd w:id="4"/>
    <w:p w14:paraId="54E8DE75" w14:textId="2A2A2DCD" w:rsidR="00882C44" w:rsidRPr="00882C44" w:rsidRDefault="00882C44" w:rsidP="0080146C">
      <w:pPr>
        <w:rPr>
          <w:rFonts w:ascii="Arial" w:hAnsi="Arial" w:cs="Arial"/>
        </w:rPr>
      </w:pPr>
    </w:p>
    <w:tbl>
      <w:tblPr>
        <w:tblStyle w:val="TableGrid"/>
        <w:tblW w:w="0" w:type="auto"/>
        <w:tblLook w:val="04A0" w:firstRow="1" w:lastRow="0" w:firstColumn="1" w:lastColumn="0" w:noHBand="0" w:noVBand="1"/>
      </w:tblPr>
      <w:tblGrid>
        <w:gridCol w:w="1416"/>
        <w:gridCol w:w="1244"/>
        <w:gridCol w:w="1415"/>
        <w:gridCol w:w="1123"/>
        <w:gridCol w:w="933"/>
        <w:gridCol w:w="962"/>
        <w:gridCol w:w="933"/>
        <w:gridCol w:w="990"/>
      </w:tblGrid>
      <w:tr w:rsidR="00882C44" w14:paraId="6E46A2A9" w14:textId="77777777" w:rsidTr="00882C44">
        <w:tc>
          <w:tcPr>
            <w:tcW w:w="1127" w:type="dxa"/>
          </w:tcPr>
          <w:p w14:paraId="27818945" w14:textId="49A56FC5" w:rsidR="00882C44" w:rsidRPr="00882C44" w:rsidRDefault="00882C44" w:rsidP="001461E8">
            <w:pPr>
              <w:spacing w:after="40"/>
              <w:rPr>
                <w:rFonts w:ascii="Arial" w:hAnsi="Arial" w:cs="Arial"/>
                <w:b/>
              </w:rPr>
            </w:pPr>
            <w:r>
              <w:rPr>
                <w:rFonts w:ascii="Arial" w:hAnsi="Arial" w:cs="Arial"/>
                <w:b/>
              </w:rPr>
              <w:lastRenderedPageBreak/>
              <w:t>Key Word</w:t>
            </w:r>
          </w:p>
        </w:tc>
        <w:tc>
          <w:tcPr>
            <w:tcW w:w="1127" w:type="dxa"/>
          </w:tcPr>
          <w:p w14:paraId="2F7BE51F" w14:textId="6CA0D372" w:rsidR="00882C44" w:rsidRPr="00882C44" w:rsidRDefault="00882C44" w:rsidP="001461E8">
            <w:pPr>
              <w:spacing w:after="40"/>
              <w:rPr>
                <w:rFonts w:ascii="Arial" w:hAnsi="Arial" w:cs="Arial"/>
                <w:b/>
              </w:rPr>
            </w:pPr>
            <w:r>
              <w:rPr>
                <w:rFonts w:ascii="Arial" w:hAnsi="Arial" w:cs="Arial"/>
                <w:b/>
              </w:rPr>
              <w:t>Group 1</w:t>
            </w:r>
          </w:p>
        </w:tc>
        <w:tc>
          <w:tcPr>
            <w:tcW w:w="1127" w:type="dxa"/>
          </w:tcPr>
          <w:p w14:paraId="3F11B3EC" w14:textId="2EE38E58" w:rsidR="00882C44" w:rsidRPr="00882C44" w:rsidRDefault="00882C44" w:rsidP="001461E8">
            <w:pPr>
              <w:spacing w:after="40"/>
              <w:rPr>
                <w:rFonts w:ascii="Arial" w:hAnsi="Arial" w:cs="Arial"/>
                <w:b/>
              </w:rPr>
            </w:pPr>
            <w:r>
              <w:rPr>
                <w:rFonts w:ascii="Arial" w:hAnsi="Arial" w:cs="Arial"/>
                <w:b/>
              </w:rPr>
              <w:t>Group 2</w:t>
            </w:r>
          </w:p>
        </w:tc>
        <w:tc>
          <w:tcPr>
            <w:tcW w:w="1127" w:type="dxa"/>
          </w:tcPr>
          <w:p w14:paraId="25304086" w14:textId="7AB6ABA7" w:rsidR="00882C44" w:rsidRPr="00882C44" w:rsidRDefault="00882C44" w:rsidP="001461E8">
            <w:pPr>
              <w:spacing w:after="40"/>
              <w:rPr>
                <w:rFonts w:ascii="Arial" w:hAnsi="Arial" w:cs="Arial"/>
                <w:b/>
              </w:rPr>
            </w:pPr>
            <w:r>
              <w:rPr>
                <w:rFonts w:ascii="Arial" w:hAnsi="Arial" w:cs="Arial"/>
                <w:b/>
              </w:rPr>
              <w:t>Group 3</w:t>
            </w:r>
          </w:p>
        </w:tc>
        <w:tc>
          <w:tcPr>
            <w:tcW w:w="1127" w:type="dxa"/>
          </w:tcPr>
          <w:p w14:paraId="47281BB6" w14:textId="5484EE1E" w:rsidR="00882C44" w:rsidRPr="00882C44" w:rsidRDefault="00882C44" w:rsidP="001461E8">
            <w:pPr>
              <w:spacing w:before="40" w:after="40"/>
              <w:rPr>
                <w:rFonts w:ascii="Arial" w:hAnsi="Arial" w:cs="Arial"/>
                <w:b/>
              </w:rPr>
            </w:pPr>
            <w:r>
              <w:rPr>
                <w:rFonts w:ascii="Arial" w:hAnsi="Arial" w:cs="Arial"/>
                <w:b/>
              </w:rPr>
              <w:t>Group 4</w:t>
            </w:r>
          </w:p>
        </w:tc>
        <w:tc>
          <w:tcPr>
            <w:tcW w:w="1127" w:type="dxa"/>
          </w:tcPr>
          <w:p w14:paraId="68BBF672" w14:textId="41B62EA1" w:rsidR="00882C44" w:rsidRPr="00882C44" w:rsidRDefault="00882C44" w:rsidP="001461E8">
            <w:pPr>
              <w:spacing w:after="40"/>
              <w:rPr>
                <w:rFonts w:ascii="Arial" w:hAnsi="Arial" w:cs="Arial"/>
                <w:b/>
              </w:rPr>
            </w:pPr>
            <w:r>
              <w:rPr>
                <w:rFonts w:ascii="Arial" w:hAnsi="Arial" w:cs="Arial"/>
                <w:b/>
              </w:rPr>
              <w:t>Group 5</w:t>
            </w:r>
          </w:p>
        </w:tc>
        <w:tc>
          <w:tcPr>
            <w:tcW w:w="1127" w:type="dxa"/>
          </w:tcPr>
          <w:p w14:paraId="0DEA71BF" w14:textId="0103F015" w:rsidR="00882C44" w:rsidRPr="00882C44" w:rsidRDefault="00882C44" w:rsidP="001461E8">
            <w:pPr>
              <w:spacing w:after="40"/>
              <w:rPr>
                <w:rFonts w:ascii="Arial" w:hAnsi="Arial" w:cs="Arial"/>
                <w:b/>
              </w:rPr>
            </w:pPr>
            <w:r>
              <w:rPr>
                <w:rFonts w:ascii="Arial" w:hAnsi="Arial" w:cs="Arial"/>
                <w:b/>
              </w:rPr>
              <w:t>Group 6</w:t>
            </w:r>
          </w:p>
        </w:tc>
        <w:tc>
          <w:tcPr>
            <w:tcW w:w="1127" w:type="dxa"/>
          </w:tcPr>
          <w:p w14:paraId="761A694D" w14:textId="5262A3D9" w:rsidR="00882C44" w:rsidRPr="00882C44" w:rsidRDefault="00882C44" w:rsidP="001461E8">
            <w:pPr>
              <w:spacing w:after="40"/>
              <w:rPr>
                <w:rFonts w:ascii="Arial" w:hAnsi="Arial" w:cs="Arial"/>
                <w:b/>
              </w:rPr>
            </w:pPr>
            <w:r>
              <w:rPr>
                <w:rFonts w:ascii="Arial" w:hAnsi="Arial" w:cs="Arial"/>
                <w:b/>
              </w:rPr>
              <w:t>Group 7</w:t>
            </w:r>
          </w:p>
        </w:tc>
      </w:tr>
      <w:tr w:rsidR="00882C44" w14:paraId="53069EEB" w14:textId="77777777" w:rsidTr="00882C44">
        <w:tc>
          <w:tcPr>
            <w:tcW w:w="1127" w:type="dxa"/>
          </w:tcPr>
          <w:p w14:paraId="26DB189E" w14:textId="031CED8D" w:rsidR="00882C44" w:rsidRDefault="00882C44" w:rsidP="001461E8">
            <w:pPr>
              <w:spacing w:before="40" w:after="40"/>
              <w:rPr>
                <w:rFonts w:ascii="Arial" w:hAnsi="Arial" w:cs="Arial"/>
              </w:rPr>
            </w:pPr>
            <w:r>
              <w:rPr>
                <w:rFonts w:ascii="Arial" w:hAnsi="Arial" w:cs="Arial"/>
              </w:rPr>
              <w:t>‘Country’</w:t>
            </w:r>
          </w:p>
        </w:tc>
        <w:tc>
          <w:tcPr>
            <w:tcW w:w="1127" w:type="dxa"/>
          </w:tcPr>
          <w:p w14:paraId="3E4C3C8A" w14:textId="07D1EE3A" w:rsidR="00882C44" w:rsidRDefault="00882C44" w:rsidP="001461E8">
            <w:pPr>
              <w:spacing w:before="40" w:after="40"/>
              <w:rPr>
                <w:rFonts w:ascii="Arial" w:hAnsi="Arial" w:cs="Arial"/>
              </w:rPr>
            </w:pPr>
            <w:r>
              <w:rPr>
                <w:rFonts w:ascii="Arial" w:hAnsi="Arial" w:cs="Arial"/>
              </w:rPr>
              <w:t>Cameroon</w:t>
            </w:r>
          </w:p>
        </w:tc>
        <w:tc>
          <w:tcPr>
            <w:tcW w:w="1127" w:type="dxa"/>
          </w:tcPr>
          <w:p w14:paraId="0DBB5D7E" w14:textId="1BACDCCC" w:rsidR="00882C44" w:rsidRDefault="00882C44" w:rsidP="001461E8">
            <w:pPr>
              <w:spacing w:before="40" w:after="40"/>
              <w:rPr>
                <w:rFonts w:ascii="Arial" w:hAnsi="Arial" w:cs="Arial"/>
              </w:rPr>
            </w:pPr>
            <w:r>
              <w:rPr>
                <w:rFonts w:ascii="Arial" w:hAnsi="Arial" w:cs="Arial"/>
              </w:rPr>
              <w:t>Haiti</w:t>
            </w:r>
          </w:p>
        </w:tc>
        <w:tc>
          <w:tcPr>
            <w:tcW w:w="1127" w:type="dxa"/>
          </w:tcPr>
          <w:p w14:paraId="67FE58B4" w14:textId="1F246F20" w:rsidR="00882C44" w:rsidRDefault="00882C44" w:rsidP="001461E8">
            <w:pPr>
              <w:spacing w:before="40" w:after="40"/>
              <w:rPr>
                <w:rFonts w:ascii="Arial" w:hAnsi="Arial" w:cs="Arial"/>
              </w:rPr>
            </w:pPr>
            <w:r>
              <w:rPr>
                <w:rFonts w:ascii="Arial" w:hAnsi="Arial" w:cs="Arial"/>
              </w:rPr>
              <w:t>India</w:t>
            </w:r>
          </w:p>
        </w:tc>
        <w:tc>
          <w:tcPr>
            <w:tcW w:w="1127" w:type="dxa"/>
          </w:tcPr>
          <w:p w14:paraId="239DD87E" w14:textId="3EA68E8A" w:rsidR="00882C44" w:rsidRDefault="00882C44" w:rsidP="001461E8">
            <w:pPr>
              <w:spacing w:before="40" w:after="40"/>
              <w:rPr>
                <w:rFonts w:ascii="Arial" w:hAnsi="Arial" w:cs="Arial"/>
              </w:rPr>
            </w:pPr>
            <w:r>
              <w:rPr>
                <w:rFonts w:ascii="Arial" w:hAnsi="Arial" w:cs="Arial"/>
              </w:rPr>
              <w:t>Kenya</w:t>
            </w:r>
          </w:p>
        </w:tc>
        <w:tc>
          <w:tcPr>
            <w:tcW w:w="1127" w:type="dxa"/>
          </w:tcPr>
          <w:p w14:paraId="79873136" w14:textId="47BB9C8D" w:rsidR="00882C44" w:rsidRDefault="00882C44" w:rsidP="001461E8">
            <w:pPr>
              <w:spacing w:before="40" w:after="40"/>
              <w:rPr>
                <w:rFonts w:ascii="Arial" w:hAnsi="Arial" w:cs="Arial"/>
              </w:rPr>
            </w:pPr>
            <w:r>
              <w:rPr>
                <w:rFonts w:ascii="Arial" w:hAnsi="Arial" w:cs="Arial"/>
              </w:rPr>
              <w:t>Nigeria</w:t>
            </w:r>
          </w:p>
        </w:tc>
        <w:tc>
          <w:tcPr>
            <w:tcW w:w="1127" w:type="dxa"/>
          </w:tcPr>
          <w:p w14:paraId="5277E3D8" w14:textId="0D65B46A" w:rsidR="00882C44" w:rsidRDefault="00882C44" w:rsidP="001461E8">
            <w:pPr>
              <w:spacing w:before="40" w:after="40"/>
              <w:rPr>
                <w:rFonts w:ascii="Arial" w:hAnsi="Arial" w:cs="Arial"/>
              </w:rPr>
            </w:pPr>
            <w:r>
              <w:rPr>
                <w:rFonts w:ascii="Arial" w:hAnsi="Arial" w:cs="Arial"/>
              </w:rPr>
              <w:t>South Sudan</w:t>
            </w:r>
          </w:p>
        </w:tc>
        <w:tc>
          <w:tcPr>
            <w:tcW w:w="1127" w:type="dxa"/>
          </w:tcPr>
          <w:p w14:paraId="5C6CBFCA" w14:textId="6436D04E" w:rsidR="00882C44" w:rsidRDefault="00882C44" w:rsidP="001461E8">
            <w:pPr>
              <w:spacing w:before="40" w:after="40"/>
              <w:rPr>
                <w:rFonts w:ascii="Arial" w:hAnsi="Arial" w:cs="Arial"/>
              </w:rPr>
            </w:pPr>
            <w:r>
              <w:rPr>
                <w:rFonts w:ascii="Arial" w:hAnsi="Arial" w:cs="Arial"/>
              </w:rPr>
              <w:t>Zambia</w:t>
            </w:r>
          </w:p>
        </w:tc>
      </w:tr>
      <w:tr w:rsidR="00882C44" w14:paraId="3CE95B54" w14:textId="77777777" w:rsidTr="00882C44">
        <w:tc>
          <w:tcPr>
            <w:tcW w:w="1127" w:type="dxa"/>
          </w:tcPr>
          <w:p w14:paraId="400B84D9" w14:textId="11684D70" w:rsidR="00882C44" w:rsidRDefault="00882C44" w:rsidP="001461E8">
            <w:pPr>
              <w:spacing w:before="40" w:after="40"/>
              <w:rPr>
                <w:rFonts w:ascii="Arial" w:hAnsi="Arial" w:cs="Arial"/>
              </w:rPr>
            </w:pPr>
            <w:r>
              <w:rPr>
                <w:rFonts w:ascii="Arial" w:hAnsi="Arial" w:cs="Arial"/>
              </w:rPr>
              <w:t>IEEE</w:t>
            </w:r>
          </w:p>
        </w:tc>
        <w:tc>
          <w:tcPr>
            <w:tcW w:w="1127" w:type="dxa"/>
          </w:tcPr>
          <w:p w14:paraId="14F44CC1" w14:textId="696F729D" w:rsidR="00882C44" w:rsidRDefault="00882C44" w:rsidP="001461E8">
            <w:pPr>
              <w:spacing w:before="40" w:after="40"/>
              <w:rPr>
                <w:rFonts w:ascii="Arial" w:hAnsi="Arial" w:cs="Arial"/>
              </w:rPr>
            </w:pPr>
            <w:r>
              <w:rPr>
                <w:rFonts w:ascii="Arial" w:hAnsi="Arial" w:cs="Arial"/>
              </w:rPr>
              <w:t>-</w:t>
            </w:r>
          </w:p>
        </w:tc>
        <w:tc>
          <w:tcPr>
            <w:tcW w:w="1127" w:type="dxa"/>
          </w:tcPr>
          <w:p w14:paraId="7B314C5F" w14:textId="738CE253" w:rsidR="00882C44" w:rsidRDefault="00882C44" w:rsidP="001461E8">
            <w:pPr>
              <w:spacing w:before="40" w:after="40"/>
              <w:rPr>
                <w:rFonts w:ascii="Arial" w:hAnsi="Arial" w:cs="Arial"/>
              </w:rPr>
            </w:pPr>
            <w:r>
              <w:rPr>
                <w:rFonts w:ascii="Arial" w:hAnsi="Arial" w:cs="Arial"/>
              </w:rPr>
              <w:t>-</w:t>
            </w:r>
          </w:p>
        </w:tc>
        <w:tc>
          <w:tcPr>
            <w:tcW w:w="1127" w:type="dxa"/>
          </w:tcPr>
          <w:p w14:paraId="2D4BC48F" w14:textId="7ED37C90" w:rsidR="00882C44" w:rsidRDefault="00882C44" w:rsidP="001461E8">
            <w:pPr>
              <w:spacing w:before="40" w:after="40"/>
              <w:rPr>
                <w:rFonts w:ascii="Arial" w:hAnsi="Arial" w:cs="Arial"/>
              </w:rPr>
            </w:pPr>
            <w:r>
              <w:rPr>
                <w:rFonts w:ascii="Arial" w:hAnsi="Arial" w:cs="Arial"/>
              </w:rPr>
              <w:t>-</w:t>
            </w:r>
          </w:p>
        </w:tc>
        <w:tc>
          <w:tcPr>
            <w:tcW w:w="1127" w:type="dxa"/>
          </w:tcPr>
          <w:p w14:paraId="4EC07917" w14:textId="125EAE9B" w:rsidR="00882C44" w:rsidRDefault="00882C44" w:rsidP="001461E8">
            <w:pPr>
              <w:spacing w:before="40" w:after="40"/>
              <w:rPr>
                <w:rFonts w:ascii="Arial" w:hAnsi="Arial" w:cs="Arial"/>
              </w:rPr>
            </w:pPr>
            <w:r>
              <w:rPr>
                <w:rFonts w:ascii="Arial" w:hAnsi="Arial" w:cs="Arial"/>
              </w:rPr>
              <w:t>-</w:t>
            </w:r>
          </w:p>
        </w:tc>
        <w:tc>
          <w:tcPr>
            <w:tcW w:w="1127" w:type="dxa"/>
          </w:tcPr>
          <w:p w14:paraId="48F24AB6" w14:textId="555D2163" w:rsidR="00882C44" w:rsidRDefault="00882C44" w:rsidP="001461E8">
            <w:pPr>
              <w:spacing w:before="40" w:after="40"/>
              <w:rPr>
                <w:rFonts w:ascii="Arial" w:hAnsi="Arial" w:cs="Arial"/>
              </w:rPr>
            </w:pPr>
            <w:r>
              <w:rPr>
                <w:rFonts w:ascii="Arial" w:hAnsi="Arial" w:cs="Arial"/>
              </w:rPr>
              <w:t>-</w:t>
            </w:r>
          </w:p>
        </w:tc>
        <w:tc>
          <w:tcPr>
            <w:tcW w:w="1127" w:type="dxa"/>
          </w:tcPr>
          <w:p w14:paraId="1228FC6A" w14:textId="70D6ABD4" w:rsidR="00882C44" w:rsidRDefault="00882C44" w:rsidP="001461E8">
            <w:pPr>
              <w:spacing w:before="40" w:after="40"/>
              <w:rPr>
                <w:rFonts w:ascii="Arial" w:hAnsi="Arial" w:cs="Arial"/>
              </w:rPr>
            </w:pPr>
            <w:r>
              <w:rPr>
                <w:rFonts w:ascii="Arial" w:hAnsi="Arial" w:cs="Arial"/>
              </w:rPr>
              <w:t>-</w:t>
            </w:r>
          </w:p>
        </w:tc>
        <w:tc>
          <w:tcPr>
            <w:tcW w:w="1127" w:type="dxa"/>
          </w:tcPr>
          <w:p w14:paraId="49682F3F" w14:textId="768ACE30" w:rsidR="00882C44" w:rsidRDefault="00882C44" w:rsidP="001461E8">
            <w:pPr>
              <w:spacing w:before="40" w:after="40"/>
              <w:rPr>
                <w:rFonts w:ascii="Arial" w:hAnsi="Arial" w:cs="Arial"/>
              </w:rPr>
            </w:pPr>
            <w:r>
              <w:rPr>
                <w:rFonts w:ascii="Arial" w:hAnsi="Arial" w:cs="Arial"/>
              </w:rPr>
              <w:t>-</w:t>
            </w:r>
          </w:p>
        </w:tc>
      </w:tr>
      <w:tr w:rsidR="00882C44" w14:paraId="435499B0" w14:textId="77777777" w:rsidTr="00882C44">
        <w:tc>
          <w:tcPr>
            <w:tcW w:w="1127" w:type="dxa"/>
          </w:tcPr>
          <w:p w14:paraId="5F617E61" w14:textId="5616ADED" w:rsidR="00882C44" w:rsidRDefault="00882C44" w:rsidP="001461E8">
            <w:pPr>
              <w:spacing w:before="40" w:after="40"/>
              <w:rPr>
                <w:rFonts w:ascii="Arial" w:hAnsi="Arial" w:cs="Arial"/>
              </w:rPr>
            </w:pPr>
            <w:r>
              <w:rPr>
                <w:rFonts w:ascii="Arial" w:hAnsi="Arial" w:cs="Arial"/>
              </w:rPr>
              <w:t>Rural</w:t>
            </w:r>
          </w:p>
        </w:tc>
        <w:tc>
          <w:tcPr>
            <w:tcW w:w="1127" w:type="dxa"/>
          </w:tcPr>
          <w:p w14:paraId="3A3A396A" w14:textId="042E0917" w:rsidR="00882C44" w:rsidRDefault="0035556E" w:rsidP="001461E8">
            <w:pPr>
              <w:spacing w:before="40" w:after="40"/>
              <w:rPr>
                <w:rFonts w:ascii="Arial" w:hAnsi="Arial" w:cs="Arial"/>
              </w:rPr>
            </w:pPr>
            <w:r>
              <w:rPr>
                <w:rFonts w:ascii="Arial" w:hAnsi="Arial" w:cs="Arial"/>
              </w:rPr>
              <w:t>Village</w:t>
            </w:r>
          </w:p>
        </w:tc>
        <w:tc>
          <w:tcPr>
            <w:tcW w:w="1127" w:type="dxa"/>
          </w:tcPr>
          <w:p w14:paraId="66B959BE" w14:textId="045391C2" w:rsidR="00882C44" w:rsidRDefault="001461E8" w:rsidP="001461E8">
            <w:pPr>
              <w:spacing w:before="40" w:after="40"/>
              <w:rPr>
                <w:rFonts w:ascii="Arial" w:hAnsi="Arial" w:cs="Arial"/>
              </w:rPr>
            </w:pPr>
            <w:r>
              <w:rPr>
                <w:rFonts w:ascii="Arial" w:hAnsi="Arial" w:cs="Arial"/>
              </w:rPr>
              <w:t>Off Grid</w:t>
            </w:r>
          </w:p>
        </w:tc>
        <w:tc>
          <w:tcPr>
            <w:tcW w:w="1127" w:type="dxa"/>
          </w:tcPr>
          <w:p w14:paraId="6FB4BDBD" w14:textId="1897DC60" w:rsidR="00882C44" w:rsidRDefault="00882C44" w:rsidP="001461E8">
            <w:pPr>
              <w:spacing w:before="40" w:after="40"/>
              <w:rPr>
                <w:rFonts w:ascii="Arial" w:hAnsi="Arial" w:cs="Arial"/>
              </w:rPr>
            </w:pPr>
            <w:r>
              <w:rPr>
                <w:rFonts w:ascii="Arial" w:hAnsi="Arial" w:cs="Arial"/>
              </w:rPr>
              <w:t>-</w:t>
            </w:r>
          </w:p>
        </w:tc>
        <w:tc>
          <w:tcPr>
            <w:tcW w:w="1127" w:type="dxa"/>
          </w:tcPr>
          <w:p w14:paraId="03DFF533" w14:textId="14EE0C3F" w:rsidR="00882C44" w:rsidRDefault="00882C44" w:rsidP="001461E8">
            <w:pPr>
              <w:spacing w:before="40" w:after="40"/>
              <w:rPr>
                <w:rFonts w:ascii="Arial" w:hAnsi="Arial" w:cs="Arial"/>
              </w:rPr>
            </w:pPr>
            <w:r>
              <w:rPr>
                <w:rFonts w:ascii="Arial" w:hAnsi="Arial" w:cs="Arial"/>
              </w:rPr>
              <w:t>-</w:t>
            </w:r>
          </w:p>
        </w:tc>
        <w:tc>
          <w:tcPr>
            <w:tcW w:w="1127" w:type="dxa"/>
          </w:tcPr>
          <w:p w14:paraId="41CE4A9E" w14:textId="0B58774D" w:rsidR="00882C44" w:rsidRDefault="00882C44" w:rsidP="001461E8">
            <w:pPr>
              <w:spacing w:before="40" w:after="40"/>
              <w:rPr>
                <w:rFonts w:ascii="Arial" w:hAnsi="Arial" w:cs="Arial"/>
              </w:rPr>
            </w:pPr>
            <w:r>
              <w:rPr>
                <w:rFonts w:ascii="Arial" w:hAnsi="Arial" w:cs="Arial"/>
              </w:rPr>
              <w:t>-</w:t>
            </w:r>
          </w:p>
        </w:tc>
        <w:tc>
          <w:tcPr>
            <w:tcW w:w="1127" w:type="dxa"/>
          </w:tcPr>
          <w:p w14:paraId="221165DE" w14:textId="5BE5711B" w:rsidR="00882C44" w:rsidRDefault="00882C44" w:rsidP="001461E8">
            <w:pPr>
              <w:spacing w:before="40" w:after="40"/>
              <w:rPr>
                <w:rFonts w:ascii="Arial" w:hAnsi="Arial" w:cs="Arial"/>
              </w:rPr>
            </w:pPr>
            <w:r>
              <w:rPr>
                <w:rFonts w:ascii="Arial" w:hAnsi="Arial" w:cs="Arial"/>
              </w:rPr>
              <w:t>-</w:t>
            </w:r>
          </w:p>
        </w:tc>
        <w:tc>
          <w:tcPr>
            <w:tcW w:w="1127" w:type="dxa"/>
          </w:tcPr>
          <w:p w14:paraId="107DC0A8" w14:textId="0C30F220" w:rsidR="00882C44" w:rsidRDefault="00882C44" w:rsidP="001461E8">
            <w:pPr>
              <w:spacing w:before="40" w:after="40"/>
              <w:rPr>
                <w:rFonts w:ascii="Arial" w:hAnsi="Arial" w:cs="Arial"/>
              </w:rPr>
            </w:pPr>
            <w:r>
              <w:rPr>
                <w:rFonts w:ascii="Arial" w:hAnsi="Arial" w:cs="Arial"/>
              </w:rPr>
              <w:t>-</w:t>
            </w:r>
          </w:p>
        </w:tc>
      </w:tr>
      <w:tr w:rsidR="00882C44" w14:paraId="47B234E4" w14:textId="77777777" w:rsidTr="001461E8">
        <w:trPr>
          <w:trHeight w:val="113"/>
        </w:trPr>
        <w:tc>
          <w:tcPr>
            <w:tcW w:w="1127" w:type="dxa"/>
          </w:tcPr>
          <w:p w14:paraId="1F98D8AB" w14:textId="234F5038" w:rsidR="00882C44" w:rsidRDefault="00882C44" w:rsidP="001461E8">
            <w:pPr>
              <w:spacing w:before="40" w:after="40"/>
              <w:rPr>
                <w:rFonts w:ascii="Arial" w:hAnsi="Arial" w:cs="Arial"/>
              </w:rPr>
            </w:pPr>
            <w:r>
              <w:rPr>
                <w:rFonts w:ascii="Arial" w:hAnsi="Arial" w:cs="Arial"/>
              </w:rPr>
              <w:t>Photovoltaic</w:t>
            </w:r>
          </w:p>
        </w:tc>
        <w:tc>
          <w:tcPr>
            <w:tcW w:w="1127" w:type="dxa"/>
          </w:tcPr>
          <w:p w14:paraId="45BCE8E5" w14:textId="60DEBE70" w:rsidR="00882C44" w:rsidRDefault="00882C44" w:rsidP="001461E8">
            <w:pPr>
              <w:spacing w:before="40" w:after="40"/>
              <w:rPr>
                <w:rFonts w:ascii="Arial" w:hAnsi="Arial" w:cs="Arial"/>
              </w:rPr>
            </w:pPr>
            <w:r>
              <w:rPr>
                <w:rFonts w:ascii="Arial" w:hAnsi="Arial" w:cs="Arial"/>
              </w:rPr>
              <w:t>Solar Panel</w:t>
            </w:r>
          </w:p>
        </w:tc>
        <w:tc>
          <w:tcPr>
            <w:tcW w:w="1127" w:type="dxa"/>
          </w:tcPr>
          <w:p w14:paraId="7B3F6BAF" w14:textId="52E6A406" w:rsidR="00882C44" w:rsidRDefault="00882C44" w:rsidP="001461E8">
            <w:pPr>
              <w:spacing w:before="40" w:after="40"/>
              <w:rPr>
                <w:rFonts w:ascii="Arial" w:hAnsi="Arial" w:cs="Arial"/>
              </w:rPr>
            </w:pPr>
            <w:r>
              <w:rPr>
                <w:rFonts w:ascii="Arial" w:hAnsi="Arial" w:cs="Arial"/>
              </w:rPr>
              <w:t>Photovoltaic grid</w:t>
            </w:r>
          </w:p>
        </w:tc>
        <w:tc>
          <w:tcPr>
            <w:tcW w:w="1127" w:type="dxa"/>
          </w:tcPr>
          <w:p w14:paraId="4B131840" w14:textId="141379C5" w:rsidR="00882C44" w:rsidRDefault="00AD3431" w:rsidP="001461E8">
            <w:pPr>
              <w:spacing w:before="40" w:after="40"/>
              <w:rPr>
                <w:rFonts w:ascii="Arial" w:hAnsi="Arial" w:cs="Arial"/>
              </w:rPr>
            </w:pPr>
            <w:r>
              <w:rPr>
                <w:rFonts w:ascii="Arial" w:hAnsi="Arial" w:cs="Arial"/>
              </w:rPr>
              <w:t>-</w:t>
            </w:r>
          </w:p>
        </w:tc>
        <w:tc>
          <w:tcPr>
            <w:tcW w:w="1127" w:type="dxa"/>
          </w:tcPr>
          <w:p w14:paraId="36963CDF" w14:textId="4A333DB4" w:rsidR="00882C44" w:rsidRDefault="00AD3431" w:rsidP="001461E8">
            <w:pPr>
              <w:spacing w:before="40" w:after="40"/>
              <w:rPr>
                <w:rFonts w:ascii="Arial" w:hAnsi="Arial" w:cs="Arial"/>
              </w:rPr>
            </w:pPr>
            <w:r>
              <w:rPr>
                <w:rFonts w:ascii="Arial" w:hAnsi="Arial" w:cs="Arial"/>
              </w:rPr>
              <w:t>-</w:t>
            </w:r>
          </w:p>
        </w:tc>
        <w:tc>
          <w:tcPr>
            <w:tcW w:w="1127" w:type="dxa"/>
          </w:tcPr>
          <w:p w14:paraId="3CAA06E3" w14:textId="2AD2F2A4" w:rsidR="00882C44" w:rsidRDefault="00AD3431" w:rsidP="001461E8">
            <w:pPr>
              <w:spacing w:before="40" w:after="40"/>
              <w:rPr>
                <w:rFonts w:ascii="Arial" w:hAnsi="Arial" w:cs="Arial"/>
              </w:rPr>
            </w:pPr>
            <w:r>
              <w:rPr>
                <w:rFonts w:ascii="Arial" w:hAnsi="Arial" w:cs="Arial"/>
              </w:rPr>
              <w:t>-</w:t>
            </w:r>
          </w:p>
        </w:tc>
        <w:tc>
          <w:tcPr>
            <w:tcW w:w="1127" w:type="dxa"/>
          </w:tcPr>
          <w:p w14:paraId="61D6FE11" w14:textId="79B345A8" w:rsidR="00882C44" w:rsidRDefault="00AD3431" w:rsidP="001461E8">
            <w:pPr>
              <w:spacing w:before="40" w:after="40"/>
              <w:rPr>
                <w:rFonts w:ascii="Arial" w:hAnsi="Arial" w:cs="Arial"/>
              </w:rPr>
            </w:pPr>
            <w:r>
              <w:rPr>
                <w:rFonts w:ascii="Arial" w:hAnsi="Arial" w:cs="Arial"/>
              </w:rPr>
              <w:t>-</w:t>
            </w:r>
          </w:p>
        </w:tc>
        <w:tc>
          <w:tcPr>
            <w:tcW w:w="1127" w:type="dxa"/>
          </w:tcPr>
          <w:p w14:paraId="0FDDB695" w14:textId="6D843431" w:rsidR="00882C44" w:rsidRDefault="00AD3431" w:rsidP="001461E8">
            <w:pPr>
              <w:spacing w:before="40" w:after="40"/>
              <w:rPr>
                <w:rFonts w:ascii="Arial" w:hAnsi="Arial" w:cs="Arial"/>
              </w:rPr>
            </w:pPr>
            <w:r>
              <w:rPr>
                <w:rFonts w:ascii="Arial" w:hAnsi="Arial" w:cs="Arial"/>
              </w:rPr>
              <w:t>-</w:t>
            </w:r>
          </w:p>
        </w:tc>
      </w:tr>
      <w:tr w:rsidR="00882C44" w14:paraId="1F17BE62" w14:textId="77777777" w:rsidTr="001461E8">
        <w:trPr>
          <w:trHeight w:val="70"/>
        </w:trPr>
        <w:tc>
          <w:tcPr>
            <w:tcW w:w="1127" w:type="dxa"/>
          </w:tcPr>
          <w:p w14:paraId="64FB3835" w14:textId="78F2D73D" w:rsidR="00882C44" w:rsidRDefault="00882C44" w:rsidP="001461E8">
            <w:pPr>
              <w:spacing w:before="40" w:after="40"/>
              <w:rPr>
                <w:rFonts w:ascii="Arial" w:hAnsi="Arial" w:cs="Arial"/>
              </w:rPr>
            </w:pPr>
            <w:r>
              <w:rPr>
                <w:rFonts w:ascii="Arial" w:hAnsi="Arial" w:cs="Arial"/>
              </w:rPr>
              <w:t>Seasonal</w:t>
            </w:r>
          </w:p>
        </w:tc>
        <w:tc>
          <w:tcPr>
            <w:tcW w:w="1127" w:type="dxa"/>
          </w:tcPr>
          <w:p w14:paraId="14A833A8" w14:textId="02258F8F" w:rsidR="00882C44" w:rsidRDefault="00882C44" w:rsidP="001461E8">
            <w:pPr>
              <w:spacing w:before="40" w:after="40"/>
              <w:rPr>
                <w:rFonts w:ascii="Arial" w:hAnsi="Arial" w:cs="Arial"/>
              </w:rPr>
            </w:pPr>
            <w:r>
              <w:rPr>
                <w:rFonts w:ascii="Arial" w:hAnsi="Arial" w:cs="Arial"/>
              </w:rPr>
              <w:t>Summer</w:t>
            </w:r>
          </w:p>
        </w:tc>
        <w:tc>
          <w:tcPr>
            <w:tcW w:w="1127" w:type="dxa"/>
          </w:tcPr>
          <w:p w14:paraId="13D264D0" w14:textId="7CFA5086" w:rsidR="00882C44" w:rsidRDefault="00882C44" w:rsidP="001461E8">
            <w:pPr>
              <w:spacing w:before="40" w:after="40"/>
              <w:rPr>
                <w:rFonts w:ascii="Arial" w:hAnsi="Arial" w:cs="Arial"/>
              </w:rPr>
            </w:pPr>
            <w:r>
              <w:rPr>
                <w:rFonts w:ascii="Arial" w:hAnsi="Arial" w:cs="Arial"/>
              </w:rPr>
              <w:t>Winter</w:t>
            </w:r>
          </w:p>
        </w:tc>
        <w:tc>
          <w:tcPr>
            <w:tcW w:w="1127" w:type="dxa"/>
          </w:tcPr>
          <w:p w14:paraId="09723C8F" w14:textId="7D7B0B0F" w:rsidR="00882C44" w:rsidRDefault="001461E8" w:rsidP="001461E8">
            <w:pPr>
              <w:spacing w:before="40" w:after="40"/>
              <w:rPr>
                <w:rFonts w:ascii="Arial" w:hAnsi="Arial" w:cs="Arial"/>
              </w:rPr>
            </w:pPr>
            <w:r>
              <w:rPr>
                <w:rFonts w:ascii="Arial" w:hAnsi="Arial" w:cs="Arial"/>
              </w:rPr>
              <w:t>Monsoon</w:t>
            </w:r>
          </w:p>
        </w:tc>
        <w:tc>
          <w:tcPr>
            <w:tcW w:w="1127" w:type="dxa"/>
          </w:tcPr>
          <w:p w14:paraId="7E89E7E0" w14:textId="56872894" w:rsidR="00882C44" w:rsidRDefault="00AD3431" w:rsidP="001461E8">
            <w:pPr>
              <w:spacing w:before="40" w:after="40"/>
              <w:rPr>
                <w:rFonts w:ascii="Arial" w:hAnsi="Arial" w:cs="Arial"/>
              </w:rPr>
            </w:pPr>
            <w:r>
              <w:rPr>
                <w:rFonts w:ascii="Arial" w:hAnsi="Arial" w:cs="Arial"/>
              </w:rPr>
              <w:t>-</w:t>
            </w:r>
          </w:p>
        </w:tc>
        <w:tc>
          <w:tcPr>
            <w:tcW w:w="1127" w:type="dxa"/>
          </w:tcPr>
          <w:p w14:paraId="0B9189D8" w14:textId="1A2CA15E" w:rsidR="00882C44" w:rsidRDefault="00AD3431" w:rsidP="001461E8">
            <w:pPr>
              <w:spacing w:before="40" w:after="40"/>
              <w:rPr>
                <w:rFonts w:ascii="Arial" w:hAnsi="Arial" w:cs="Arial"/>
              </w:rPr>
            </w:pPr>
            <w:r>
              <w:rPr>
                <w:rFonts w:ascii="Arial" w:hAnsi="Arial" w:cs="Arial"/>
              </w:rPr>
              <w:t>-</w:t>
            </w:r>
          </w:p>
        </w:tc>
        <w:tc>
          <w:tcPr>
            <w:tcW w:w="1127" w:type="dxa"/>
          </w:tcPr>
          <w:p w14:paraId="6961D48B" w14:textId="3D374055" w:rsidR="00882C44" w:rsidRDefault="00AD3431" w:rsidP="001461E8">
            <w:pPr>
              <w:spacing w:before="40" w:after="40"/>
              <w:rPr>
                <w:rFonts w:ascii="Arial" w:hAnsi="Arial" w:cs="Arial"/>
              </w:rPr>
            </w:pPr>
            <w:r>
              <w:rPr>
                <w:rFonts w:ascii="Arial" w:hAnsi="Arial" w:cs="Arial"/>
              </w:rPr>
              <w:t>-</w:t>
            </w:r>
          </w:p>
        </w:tc>
        <w:tc>
          <w:tcPr>
            <w:tcW w:w="1127" w:type="dxa"/>
          </w:tcPr>
          <w:p w14:paraId="6923D7B9" w14:textId="0BABC4AA" w:rsidR="00882C44" w:rsidRDefault="00AD3431" w:rsidP="001461E8">
            <w:pPr>
              <w:spacing w:before="40" w:after="40"/>
              <w:rPr>
                <w:rFonts w:ascii="Arial" w:hAnsi="Arial" w:cs="Arial"/>
              </w:rPr>
            </w:pPr>
            <w:r>
              <w:rPr>
                <w:rFonts w:ascii="Arial" w:hAnsi="Arial" w:cs="Arial"/>
              </w:rPr>
              <w:t>-</w:t>
            </w:r>
          </w:p>
        </w:tc>
      </w:tr>
      <w:tr w:rsidR="00882C44" w14:paraId="339E93D9" w14:textId="77777777" w:rsidTr="00882C44">
        <w:tc>
          <w:tcPr>
            <w:tcW w:w="1127" w:type="dxa"/>
          </w:tcPr>
          <w:p w14:paraId="4321E144" w14:textId="23724640" w:rsidR="00882C44" w:rsidRDefault="003B2820" w:rsidP="001461E8">
            <w:pPr>
              <w:spacing w:before="40" w:after="40"/>
              <w:rPr>
                <w:rFonts w:ascii="Arial" w:hAnsi="Arial" w:cs="Arial"/>
              </w:rPr>
            </w:pPr>
            <w:r>
              <w:rPr>
                <w:rFonts w:ascii="Arial" w:hAnsi="Arial" w:cs="Arial"/>
              </w:rPr>
              <w:t>Load Profile</w:t>
            </w:r>
          </w:p>
        </w:tc>
        <w:tc>
          <w:tcPr>
            <w:tcW w:w="1127" w:type="dxa"/>
          </w:tcPr>
          <w:p w14:paraId="05CBB4BD" w14:textId="1FCCEFAD" w:rsidR="00882C44" w:rsidRDefault="00AD3431" w:rsidP="001461E8">
            <w:pPr>
              <w:spacing w:before="40" w:after="40"/>
              <w:rPr>
                <w:rFonts w:ascii="Arial" w:hAnsi="Arial" w:cs="Arial"/>
              </w:rPr>
            </w:pPr>
            <w:r>
              <w:rPr>
                <w:rFonts w:ascii="Arial" w:hAnsi="Arial" w:cs="Arial"/>
              </w:rPr>
              <w:t>Daily usage</w:t>
            </w:r>
          </w:p>
        </w:tc>
        <w:tc>
          <w:tcPr>
            <w:tcW w:w="1127" w:type="dxa"/>
          </w:tcPr>
          <w:p w14:paraId="72E171A0" w14:textId="5A07BA27" w:rsidR="00882C44" w:rsidRDefault="00AD3431" w:rsidP="001461E8">
            <w:pPr>
              <w:spacing w:before="40" w:after="40"/>
              <w:rPr>
                <w:rFonts w:ascii="Arial" w:hAnsi="Arial" w:cs="Arial"/>
              </w:rPr>
            </w:pPr>
            <w:r>
              <w:rPr>
                <w:rFonts w:ascii="Arial" w:hAnsi="Arial" w:cs="Arial"/>
              </w:rPr>
              <w:t>Weekly load</w:t>
            </w:r>
          </w:p>
        </w:tc>
        <w:tc>
          <w:tcPr>
            <w:tcW w:w="1127" w:type="dxa"/>
          </w:tcPr>
          <w:p w14:paraId="4DD10574" w14:textId="35BD9662" w:rsidR="00882C44" w:rsidRDefault="00AD3431" w:rsidP="001461E8">
            <w:pPr>
              <w:spacing w:before="40" w:after="40"/>
              <w:rPr>
                <w:rFonts w:ascii="Arial" w:hAnsi="Arial" w:cs="Arial"/>
              </w:rPr>
            </w:pPr>
            <w:r>
              <w:rPr>
                <w:rFonts w:ascii="Arial" w:hAnsi="Arial" w:cs="Arial"/>
              </w:rPr>
              <w:t>Monthly load</w:t>
            </w:r>
          </w:p>
        </w:tc>
        <w:tc>
          <w:tcPr>
            <w:tcW w:w="1127" w:type="dxa"/>
          </w:tcPr>
          <w:p w14:paraId="66CB1692" w14:textId="1BB128AF" w:rsidR="00882C44" w:rsidRDefault="00AD3431" w:rsidP="001461E8">
            <w:pPr>
              <w:spacing w:before="40" w:after="40"/>
              <w:rPr>
                <w:rFonts w:ascii="Arial" w:hAnsi="Arial" w:cs="Arial"/>
              </w:rPr>
            </w:pPr>
            <w:r>
              <w:rPr>
                <w:rFonts w:ascii="Arial" w:hAnsi="Arial" w:cs="Arial"/>
              </w:rPr>
              <w:t>Yearly load</w:t>
            </w:r>
          </w:p>
        </w:tc>
        <w:tc>
          <w:tcPr>
            <w:tcW w:w="1127" w:type="dxa"/>
          </w:tcPr>
          <w:p w14:paraId="182DBA4E" w14:textId="4352B160" w:rsidR="00882C44" w:rsidRDefault="00AD3431" w:rsidP="001461E8">
            <w:pPr>
              <w:spacing w:before="40" w:after="40"/>
              <w:rPr>
                <w:rFonts w:ascii="Arial" w:hAnsi="Arial" w:cs="Arial"/>
              </w:rPr>
            </w:pPr>
            <w:r>
              <w:rPr>
                <w:rFonts w:ascii="Arial" w:hAnsi="Arial" w:cs="Arial"/>
              </w:rPr>
              <w:t>-</w:t>
            </w:r>
          </w:p>
        </w:tc>
        <w:tc>
          <w:tcPr>
            <w:tcW w:w="1127" w:type="dxa"/>
          </w:tcPr>
          <w:p w14:paraId="2D50FEF4" w14:textId="566B8644" w:rsidR="00882C44" w:rsidRDefault="00AD3431" w:rsidP="001461E8">
            <w:pPr>
              <w:spacing w:before="40" w:after="40"/>
              <w:rPr>
                <w:rFonts w:ascii="Arial" w:hAnsi="Arial" w:cs="Arial"/>
              </w:rPr>
            </w:pPr>
            <w:r>
              <w:rPr>
                <w:rFonts w:ascii="Arial" w:hAnsi="Arial" w:cs="Arial"/>
              </w:rPr>
              <w:t>-</w:t>
            </w:r>
          </w:p>
        </w:tc>
        <w:tc>
          <w:tcPr>
            <w:tcW w:w="1127" w:type="dxa"/>
          </w:tcPr>
          <w:p w14:paraId="1751AE76" w14:textId="760AC919" w:rsidR="00882C44" w:rsidRDefault="00AD3431" w:rsidP="001461E8">
            <w:pPr>
              <w:spacing w:before="40" w:after="40"/>
              <w:rPr>
                <w:rFonts w:ascii="Arial" w:hAnsi="Arial" w:cs="Arial"/>
              </w:rPr>
            </w:pPr>
            <w:r>
              <w:rPr>
                <w:rFonts w:ascii="Arial" w:hAnsi="Arial" w:cs="Arial"/>
              </w:rPr>
              <w:t>-</w:t>
            </w:r>
          </w:p>
        </w:tc>
      </w:tr>
      <w:tr w:rsidR="00AD3431" w14:paraId="3BEBCC42" w14:textId="77777777" w:rsidTr="001461E8">
        <w:trPr>
          <w:trHeight w:val="70"/>
        </w:trPr>
        <w:tc>
          <w:tcPr>
            <w:tcW w:w="1127" w:type="dxa"/>
          </w:tcPr>
          <w:p w14:paraId="5867BD2E" w14:textId="57A3D5EC" w:rsidR="00AD3431" w:rsidRDefault="00AD3431" w:rsidP="001461E8">
            <w:pPr>
              <w:spacing w:before="40" w:after="40"/>
              <w:rPr>
                <w:rFonts w:ascii="Arial" w:hAnsi="Arial" w:cs="Arial"/>
              </w:rPr>
            </w:pPr>
            <w:r>
              <w:rPr>
                <w:rFonts w:ascii="Arial" w:hAnsi="Arial" w:cs="Arial"/>
              </w:rPr>
              <w:t>Renewable</w:t>
            </w:r>
          </w:p>
        </w:tc>
        <w:tc>
          <w:tcPr>
            <w:tcW w:w="1127" w:type="dxa"/>
          </w:tcPr>
          <w:p w14:paraId="1ED171BE" w14:textId="22FB8459" w:rsidR="00AD3431" w:rsidRDefault="0035556E" w:rsidP="001461E8">
            <w:pPr>
              <w:spacing w:before="40" w:after="40"/>
              <w:rPr>
                <w:rFonts w:ascii="Arial" w:hAnsi="Arial" w:cs="Arial"/>
              </w:rPr>
            </w:pPr>
            <w:r>
              <w:rPr>
                <w:rFonts w:ascii="Arial" w:hAnsi="Arial" w:cs="Arial"/>
              </w:rPr>
              <w:t>Solar energy</w:t>
            </w:r>
          </w:p>
        </w:tc>
        <w:tc>
          <w:tcPr>
            <w:tcW w:w="1127" w:type="dxa"/>
          </w:tcPr>
          <w:p w14:paraId="64054C4E" w14:textId="07FC7AED" w:rsidR="00AD3431" w:rsidRDefault="00AD3431" w:rsidP="001461E8">
            <w:pPr>
              <w:spacing w:before="40" w:after="40"/>
              <w:rPr>
                <w:rFonts w:ascii="Arial" w:hAnsi="Arial" w:cs="Arial"/>
              </w:rPr>
            </w:pPr>
            <w:r>
              <w:rPr>
                <w:rFonts w:ascii="Arial" w:hAnsi="Arial" w:cs="Arial"/>
              </w:rPr>
              <w:t>-</w:t>
            </w:r>
          </w:p>
        </w:tc>
        <w:tc>
          <w:tcPr>
            <w:tcW w:w="1127" w:type="dxa"/>
          </w:tcPr>
          <w:p w14:paraId="3A4D34B6" w14:textId="7C048AFE" w:rsidR="00AD3431" w:rsidRDefault="00AD3431" w:rsidP="001461E8">
            <w:pPr>
              <w:spacing w:before="40" w:after="40"/>
              <w:rPr>
                <w:rFonts w:ascii="Arial" w:hAnsi="Arial" w:cs="Arial"/>
              </w:rPr>
            </w:pPr>
            <w:r>
              <w:rPr>
                <w:rFonts w:ascii="Arial" w:hAnsi="Arial" w:cs="Arial"/>
              </w:rPr>
              <w:t>-</w:t>
            </w:r>
          </w:p>
        </w:tc>
        <w:tc>
          <w:tcPr>
            <w:tcW w:w="1127" w:type="dxa"/>
          </w:tcPr>
          <w:p w14:paraId="3EEC04EE" w14:textId="55553B9E" w:rsidR="00AD3431" w:rsidRDefault="00AD3431" w:rsidP="001461E8">
            <w:pPr>
              <w:spacing w:before="40" w:after="40"/>
              <w:rPr>
                <w:rFonts w:ascii="Arial" w:hAnsi="Arial" w:cs="Arial"/>
              </w:rPr>
            </w:pPr>
            <w:r>
              <w:rPr>
                <w:rFonts w:ascii="Arial" w:hAnsi="Arial" w:cs="Arial"/>
              </w:rPr>
              <w:t>-</w:t>
            </w:r>
          </w:p>
        </w:tc>
        <w:tc>
          <w:tcPr>
            <w:tcW w:w="1127" w:type="dxa"/>
          </w:tcPr>
          <w:p w14:paraId="7F85FDFE" w14:textId="41DCF44A" w:rsidR="00AD3431" w:rsidRDefault="00AD3431" w:rsidP="001461E8">
            <w:pPr>
              <w:spacing w:before="40" w:after="40"/>
              <w:rPr>
                <w:rFonts w:ascii="Arial" w:hAnsi="Arial" w:cs="Arial"/>
              </w:rPr>
            </w:pPr>
            <w:r>
              <w:rPr>
                <w:rFonts w:ascii="Arial" w:hAnsi="Arial" w:cs="Arial"/>
              </w:rPr>
              <w:t>-</w:t>
            </w:r>
          </w:p>
        </w:tc>
        <w:tc>
          <w:tcPr>
            <w:tcW w:w="1127" w:type="dxa"/>
          </w:tcPr>
          <w:p w14:paraId="526DE9D1" w14:textId="54949732" w:rsidR="00AD3431" w:rsidRDefault="00AD3431" w:rsidP="001461E8">
            <w:pPr>
              <w:spacing w:before="40" w:after="40"/>
              <w:rPr>
                <w:rFonts w:ascii="Arial" w:hAnsi="Arial" w:cs="Arial"/>
              </w:rPr>
            </w:pPr>
            <w:r>
              <w:rPr>
                <w:rFonts w:ascii="Arial" w:hAnsi="Arial" w:cs="Arial"/>
              </w:rPr>
              <w:t>-</w:t>
            </w:r>
          </w:p>
        </w:tc>
        <w:tc>
          <w:tcPr>
            <w:tcW w:w="1127" w:type="dxa"/>
          </w:tcPr>
          <w:p w14:paraId="5DAFCA2B" w14:textId="63792A9C" w:rsidR="00AD3431" w:rsidRDefault="00AD3431" w:rsidP="001461E8">
            <w:pPr>
              <w:spacing w:before="40" w:after="40"/>
              <w:rPr>
                <w:rFonts w:ascii="Arial" w:hAnsi="Arial" w:cs="Arial"/>
              </w:rPr>
            </w:pPr>
            <w:r>
              <w:rPr>
                <w:rFonts w:ascii="Arial" w:hAnsi="Arial" w:cs="Arial"/>
              </w:rPr>
              <w:t>-</w:t>
            </w:r>
          </w:p>
        </w:tc>
      </w:tr>
      <w:tr w:rsidR="00EF59BF" w14:paraId="4C6D565A" w14:textId="77777777" w:rsidTr="001461E8">
        <w:trPr>
          <w:trHeight w:val="552"/>
        </w:trPr>
        <w:tc>
          <w:tcPr>
            <w:tcW w:w="1127" w:type="dxa"/>
          </w:tcPr>
          <w:p w14:paraId="0B57F478" w14:textId="0A03916B" w:rsidR="00EF59BF" w:rsidRDefault="00EF59BF" w:rsidP="001461E8">
            <w:pPr>
              <w:spacing w:before="40" w:after="40"/>
              <w:rPr>
                <w:rFonts w:ascii="Arial" w:hAnsi="Arial" w:cs="Arial"/>
              </w:rPr>
            </w:pPr>
            <w:r>
              <w:rPr>
                <w:rFonts w:ascii="Arial" w:hAnsi="Arial" w:cs="Arial"/>
              </w:rPr>
              <w:t>Appliance usage</w:t>
            </w:r>
          </w:p>
        </w:tc>
        <w:tc>
          <w:tcPr>
            <w:tcW w:w="1127" w:type="dxa"/>
          </w:tcPr>
          <w:p w14:paraId="484A6521" w14:textId="79E0FB5E" w:rsidR="00EF59BF" w:rsidRDefault="00EF59BF" w:rsidP="001461E8">
            <w:pPr>
              <w:spacing w:before="40" w:after="40"/>
              <w:rPr>
                <w:rFonts w:ascii="Arial" w:hAnsi="Arial" w:cs="Arial"/>
              </w:rPr>
            </w:pPr>
            <w:r>
              <w:rPr>
                <w:rFonts w:ascii="Arial" w:hAnsi="Arial" w:cs="Arial"/>
              </w:rPr>
              <w:t>Appliance in rural locations</w:t>
            </w:r>
          </w:p>
        </w:tc>
        <w:tc>
          <w:tcPr>
            <w:tcW w:w="1127" w:type="dxa"/>
          </w:tcPr>
          <w:p w14:paraId="69166C0B" w14:textId="63A8F309" w:rsidR="00EF59BF" w:rsidRDefault="0035556E" w:rsidP="001461E8">
            <w:pPr>
              <w:spacing w:before="40" w:after="40"/>
              <w:rPr>
                <w:rFonts w:ascii="Arial" w:hAnsi="Arial" w:cs="Arial"/>
              </w:rPr>
            </w:pPr>
            <w:r>
              <w:rPr>
                <w:rFonts w:ascii="Arial" w:hAnsi="Arial" w:cs="Arial"/>
              </w:rPr>
              <w:t>Appliances</w:t>
            </w:r>
          </w:p>
        </w:tc>
        <w:tc>
          <w:tcPr>
            <w:tcW w:w="1127" w:type="dxa"/>
          </w:tcPr>
          <w:p w14:paraId="1C3BBFA9" w14:textId="384206BB" w:rsidR="00EF59BF" w:rsidRDefault="0035556E" w:rsidP="001461E8">
            <w:pPr>
              <w:spacing w:before="40" w:after="40"/>
              <w:rPr>
                <w:rFonts w:ascii="Arial" w:hAnsi="Arial" w:cs="Arial"/>
              </w:rPr>
            </w:pPr>
            <w:bookmarkStart w:id="5" w:name="_GoBack"/>
            <w:r>
              <w:rPr>
                <w:rFonts w:ascii="Arial" w:hAnsi="Arial" w:cs="Arial"/>
              </w:rPr>
              <w:t>Power usages</w:t>
            </w:r>
            <w:bookmarkEnd w:id="5"/>
          </w:p>
        </w:tc>
        <w:tc>
          <w:tcPr>
            <w:tcW w:w="1127" w:type="dxa"/>
          </w:tcPr>
          <w:p w14:paraId="3B346BD2" w14:textId="3322F0B7" w:rsidR="00EF59BF" w:rsidRDefault="00EF59BF" w:rsidP="001461E8">
            <w:pPr>
              <w:spacing w:before="40" w:after="40"/>
              <w:rPr>
                <w:rFonts w:ascii="Arial" w:hAnsi="Arial" w:cs="Arial"/>
              </w:rPr>
            </w:pPr>
            <w:r>
              <w:rPr>
                <w:rFonts w:ascii="Arial" w:hAnsi="Arial" w:cs="Arial"/>
              </w:rPr>
              <w:t>-</w:t>
            </w:r>
          </w:p>
        </w:tc>
        <w:tc>
          <w:tcPr>
            <w:tcW w:w="1127" w:type="dxa"/>
          </w:tcPr>
          <w:p w14:paraId="65191E52" w14:textId="5E7966E2" w:rsidR="00EF59BF" w:rsidRDefault="00EF59BF" w:rsidP="001461E8">
            <w:pPr>
              <w:spacing w:before="40" w:after="40"/>
              <w:rPr>
                <w:rFonts w:ascii="Arial" w:hAnsi="Arial" w:cs="Arial"/>
              </w:rPr>
            </w:pPr>
            <w:r>
              <w:rPr>
                <w:rFonts w:ascii="Arial" w:hAnsi="Arial" w:cs="Arial"/>
              </w:rPr>
              <w:t>-</w:t>
            </w:r>
          </w:p>
        </w:tc>
        <w:tc>
          <w:tcPr>
            <w:tcW w:w="1127" w:type="dxa"/>
          </w:tcPr>
          <w:p w14:paraId="0FAD1120" w14:textId="726CD419" w:rsidR="00EF59BF" w:rsidRDefault="00EF59BF" w:rsidP="001461E8">
            <w:pPr>
              <w:spacing w:before="40" w:after="40"/>
              <w:rPr>
                <w:rFonts w:ascii="Arial" w:hAnsi="Arial" w:cs="Arial"/>
              </w:rPr>
            </w:pPr>
            <w:r>
              <w:rPr>
                <w:rFonts w:ascii="Arial" w:hAnsi="Arial" w:cs="Arial"/>
              </w:rPr>
              <w:t>-</w:t>
            </w:r>
          </w:p>
        </w:tc>
        <w:tc>
          <w:tcPr>
            <w:tcW w:w="1127" w:type="dxa"/>
          </w:tcPr>
          <w:p w14:paraId="7D76AA39" w14:textId="5411C7C7" w:rsidR="00EF59BF" w:rsidRDefault="00EF59BF" w:rsidP="001461E8">
            <w:pPr>
              <w:spacing w:before="40" w:after="40"/>
              <w:rPr>
                <w:rFonts w:ascii="Arial" w:hAnsi="Arial" w:cs="Arial"/>
              </w:rPr>
            </w:pPr>
            <w:r>
              <w:rPr>
                <w:rFonts w:ascii="Arial" w:hAnsi="Arial" w:cs="Arial"/>
              </w:rPr>
              <w:t>-</w:t>
            </w:r>
          </w:p>
        </w:tc>
      </w:tr>
    </w:tbl>
    <w:p w14:paraId="117DB4ED" w14:textId="1E928FF6" w:rsidR="00D70916" w:rsidRDefault="00D70916" w:rsidP="0080146C">
      <w:pPr>
        <w:rPr>
          <w:rFonts w:ascii="Arial" w:hAnsi="Arial" w:cs="Arial"/>
        </w:rPr>
      </w:pPr>
    </w:p>
    <w:p w14:paraId="7FCDF7C1" w14:textId="49D815A8" w:rsidR="007737F1" w:rsidRPr="00A055F7" w:rsidRDefault="00A055F7" w:rsidP="0080146C">
      <w:pPr>
        <w:rPr>
          <w:rFonts w:ascii="Arial" w:hAnsi="Arial" w:cs="Arial"/>
          <w:u w:val="single"/>
        </w:rPr>
      </w:pPr>
      <w:r w:rsidRPr="00A055F7">
        <w:rPr>
          <w:rFonts w:ascii="Arial" w:hAnsi="Arial" w:cs="Arial"/>
          <w:u w:val="single"/>
        </w:rPr>
        <w:t>Already available load profiles:</w:t>
      </w:r>
    </w:p>
    <w:p w14:paraId="060BFE30" w14:textId="4C256F80" w:rsidR="00A055F7" w:rsidRDefault="00A055F7" w:rsidP="0080146C">
      <w:pPr>
        <w:rPr>
          <w:rFonts w:ascii="Arial" w:hAnsi="Arial" w:cs="Arial"/>
        </w:rPr>
      </w:pPr>
      <w:r>
        <w:rPr>
          <w:rFonts w:ascii="Arial" w:hAnsi="Arial" w:cs="Arial"/>
        </w:rPr>
        <w:t>India:</w:t>
      </w:r>
    </w:p>
    <w:p w14:paraId="53335785" w14:textId="7AA76468" w:rsidR="00A055F7" w:rsidRDefault="00345AC9" w:rsidP="0080146C">
      <w:pPr>
        <w:rPr>
          <w:rFonts w:ascii="Arial" w:hAnsi="Arial" w:cs="Arial"/>
        </w:rPr>
      </w:pPr>
      <w:r>
        <w:rPr>
          <w:noProof/>
        </w:rPr>
        <w:drawing>
          <wp:inline distT="0" distB="0" distL="0" distR="0" wp14:anchorId="61798489" wp14:editId="2F0884F6">
            <wp:extent cx="5791200" cy="2790031"/>
            <wp:effectExtent l="0" t="0" r="0" b="0"/>
            <wp:docPr id="4" name="Picture 4" descr="https://ars.els-cdn.com/content/image/1-s2.0-S0960148113003832-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960148113003832-g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711" cy="2811957"/>
                    </a:xfrm>
                    <a:prstGeom prst="rect">
                      <a:avLst/>
                    </a:prstGeom>
                    <a:noFill/>
                    <a:ln>
                      <a:noFill/>
                    </a:ln>
                  </pic:spPr>
                </pic:pic>
              </a:graphicData>
            </a:graphic>
          </wp:inline>
        </w:drawing>
      </w:r>
    </w:p>
    <w:p w14:paraId="7B225E93" w14:textId="6EC885D7" w:rsidR="00B902E2" w:rsidRPr="00A055F7" w:rsidRDefault="00A055F7" w:rsidP="0080146C">
      <w:pPr>
        <w:rPr>
          <w:rFonts w:ascii="Arial" w:hAnsi="Arial" w:cs="Arial"/>
        </w:rPr>
      </w:pPr>
      <w:r w:rsidRPr="00A055F7">
        <w:rPr>
          <w:rFonts w:ascii="Arial" w:hAnsi="Arial" w:cs="Arial"/>
        </w:rPr>
        <w:t xml:space="preserve">This load profile </w:t>
      </w:r>
      <w:r>
        <w:rPr>
          <w:rFonts w:ascii="Arial" w:hAnsi="Arial" w:cs="Arial"/>
        </w:rPr>
        <w:t>was taken from</w:t>
      </w:r>
      <w:r w:rsidRPr="00A055F7">
        <w:rPr>
          <w:rFonts w:ascii="Arial" w:hAnsi="Arial" w:cs="Arial"/>
        </w:rPr>
        <w:t xml:space="preserve"> the international journal of green energy</w:t>
      </w:r>
      <w:r>
        <w:rPr>
          <w:rFonts w:ascii="Arial" w:hAnsi="Arial" w:cs="Arial"/>
        </w:rPr>
        <w:t>,</w:t>
      </w:r>
      <w:r w:rsidRPr="00A055F7">
        <w:rPr>
          <w:rFonts w:ascii="Arial" w:hAnsi="Arial" w:cs="Arial"/>
        </w:rPr>
        <w:t xml:space="preserve"> (P. </w:t>
      </w:r>
      <w:proofErr w:type="gramStart"/>
      <w:r w:rsidRPr="00A055F7">
        <w:rPr>
          <w:rFonts w:ascii="Arial" w:hAnsi="Arial" w:cs="Arial"/>
        </w:rPr>
        <w:t>Balamurugan ,</w:t>
      </w:r>
      <w:proofErr w:type="gramEnd"/>
      <w:r w:rsidRPr="00A055F7">
        <w:rPr>
          <w:rFonts w:ascii="Arial" w:hAnsi="Arial" w:cs="Arial"/>
        </w:rPr>
        <w:t xml:space="preserve"> S. Ashok &amp; T. L Jose, 2009)</w:t>
      </w:r>
      <w:r w:rsidR="00A969C6">
        <w:rPr>
          <w:rFonts w:ascii="Arial" w:hAnsi="Arial" w:cs="Arial"/>
        </w:rPr>
        <w:t xml:space="preserve">. We are intending to look </w:t>
      </w:r>
      <w:r w:rsidR="000B2851">
        <w:rPr>
          <w:rFonts w:ascii="Arial" w:hAnsi="Arial" w:cs="Arial"/>
        </w:rPr>
        <w:t>only at the profile of the primary load, as the system we intend to investigate only has photovoltaic panels available for electrical generation.</w:t>
      </w:r>
      <w:r w:rsidR="00A969C6">
        <w:rPr>
          <w:rFonts w:ascii="Arial" w:hAnsi="Arial" w:cs="Arial"/>
        </w:rPr>
        <w:t xml:space="preserve"> </w:t>
      </w:r>
    </w:p>
    <w:p w14:paraId="57DC5567" w14:textId="590DF59A" w:rsidR="00B902E2" w:rsidRDefault="00A969C6" w:rsidP="0080146C">
      <w:pPr>
        <w:rPr>
          <w:rFonts w:ascii="Arial" w:hAnsi="Arial" w:cs="Arial"/>
        </w:rPr>
      </w:pPr>
      <w:r>
        <w:rPr>
          <w:noProof/>
        </w:rPr>
        <w:lastRenderedPageBreak/>
        <w:drawing>
          <wp:inline distT="0" distB="0" distL="0" distR="0" wp14:anchorId="4750C769" wp14:editId="6D21AD98">
            <wp:extent cx="5731510" cy="6010910"/>
            <wp:effectExtent l="0" t="0" r="2540" b="8890"/>
            <wp:docPr id="3" name="Picture 3" descr="https://ars.els-cdn.com/content/image/1-s2.0-S096014811100194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960148111001947-g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10910"/>
                    </a:xfrm>
                    <a:prstGeom prst="rect">
                      <a:avLst/>
                    </a:prstGeom>
                    <a:noFill/>
                    <a:ln>
                      <a:noFill/>
                    </a:ln>
                  </pic:spPr>
                </pic:pic>
              </a:graphicData>
            </a:graphic>
          </wp:inline>
        </w:drawing>
      </w:r>
    </w:p>
    <w:p w14:paraId="1CCC5C45" w14:textId="4343A8AA" w:rsidR="00D10026" w:rsidRDefault="00D10026" w:rsidP="0080146C">
      <w:pPr>
        <w:rPr>
          <w:rFonts w:ascii="Arial" w:hAnsi="Arial" w:cs="Arial"/>
        </w:rPr>
      </w:pPr>
      <w:r>
        <w:rPr>
          <w:rFonts w:ascii="Arial" w:hAnsi="Arial" w:cs="Arial"/>
        </w:rPr>
        <w:t xml:space="preserve">Seasonal load profiles from within India, taken from ScienceDirect’s publication of “Renewable Energy” </w:t>
      </w:r>
      <w:r w:rsidRPr="00D10026">
        <w:rPr>
          <w:rFonts w:ascii="Arial" w:hAnsi="Arial" w:cs="Arial"/>
        </w:rPr>
        <w:t xml:space="preserve">(A.B. </w:t>
      </w:r>
      <w:proofErr w:type="spellStart"/>
      <w:r w:rsidRPr="00D10026">
        <w:rPr>
          <w:rFonts w:ascii="Arial" w:hAnsi="Arial" w:cs="Arial"/>
        </w:rPr>
        <w:t>Kanase</w:t>
      </w:r>
      <w:proofErr w:type="spellEnd"/>
      <w:r w:rsidRPr="00D10026">
        <w:rPr>
          <w:rFonts w:ascii="Arial" w:hAnsi="Arial" w:cs="Arial"/>
        </w:rPr>
        <w:t>-Patil, 2011)</w:t>
      </w:r>
      <w:r>
        <w:rPr>
          <w:rFonts w:ascii="Arial" w:hAnsi="Arial" w:cs="Arial"/>
        </w:rPr>
        <w:t xml:space="preserve">. From these profiles we can ascertain that </w:t>
      </w:r>
      <w:r w:rsidR="00345AC9">
        <w:rPr>
          <w:rFonts w:ascii="Arial" w:hAnsi="Arial" w:cs="Arial"/>
        </w:rPr>
        <w:t>in India the greatest demand for electricity is during the monsoon season. During this period temperatures are high, along with humidity. This combination leads to an increase in power usage in the form of cooling and ventilation. It can also be seen that most of the power usage doesn’t begin till near the hours of 6-8. During this time, it can be assumed that people are preparing for the day</w:t>
      </w:r>
      <w:proofErr w:type="gramStart"/>
      <w:r w:rsidR="00345AC9">
        <w:rPr>
          <w:rFonts w:ascii="Arial" w:hAnsi="Arial" w:cs="Arial"/>
        </w:rPr>
        <w:t xml:space="preserve">.  </w:t>
      </w:r>
      <w:proofErr w:type="gramEnd"/>
      <w:r w:rsidR="00345AC9">
        <w:rPr>
          <w:rFonts w:ascii="Arial" w:hAnsi="Arial" w:cs="Arial"/>
        </w:rPr>
        <w:t xml:space="preserve">After this, the load spikes as industrial work </w:t>
      </w:r>
      <w:r w:rsidR="0053327F">
        <w:rPr>
          <w:rFonts w:ascii="Arial" w:hAnsi="Arial" w:cs="Arial"/>
        </w:rPr>
        <w:t>begins,</w:t>
      </w:r>
      <w:r w:rsidR="00345AC9">
        <w:rPr>
          <w:rFonts w:ascii="Arial" w:hAnsi="Arial" w:cs="Arial"/>
        </w:rPr>
        <w:t xml:space="preserve"> and energy is used for agriculture, and construction</w:t>
      </w:r>
      <w:r w:rsidR="0053327F">
        <w:rPr>
          <w:rFonts w:ascii="Arial" w:hAnsi="Arial" w:cs="Arial"/>
        </w:rPr>
        <w:t>. Because of this the load remains static until near 6pm, when it drops again as the only load will be that from households in the form of TV or lighting.</w:t>
      </w:r>
    </w:p>
    <w:p w14:paraId="6D86236F" w14:textId="4FA1E7D0" w:rsidR="0053327F" w:rsidRDefault="0053327F" w:rsidP="0080146C">
      <w:pPr>
        <w:rPr>
          <w:rFonts w:ascii="Arial" w:hAnsi="Arial" w:cs="Arial"/>
        </w:rPr>
      </w:pPr>
    </w:p>
    <w:p w14:paraId="1146F4D3" w14:textId="6A2B0975" w:rsidR="00521615" w:rsidRDefault="00521615" w:rsidP="0080146C">
      <w:pPr>
        <w:rPr>
          <w:rFonts w:ascii="Arial" w:hAnsi="Arial" w:cs="Arial"/>
        </w:rPr>
      </w:pPr>
    </w:p>
    <w:p w14:paraId="1016C04C" w14:textId="53DBE193" w:rsidR="00521615" w:rsidRDefault="00521615" w:rsidP="0080146C">
      <w:pPr>
        <w:rPr>
          <w:rFonts w:ascii="Arial" w:hAnsi="Arial" w:cs="Arial"/>
        </w:rPr>
      </w:pPr>
    </w:p>
    <w:p w14:paraId="4E1D11DE" w14:textId="39B3F6EF" w:rsidR="00521615" w:rsidRDefault="00521615" w:rsidP="0080146C">
      <w:pPr>
        <w:rPr>
          <w:rFonts w:ascii="Arial" w:hAnsi="Arial" w:cs="Arial"/>
        </w:rPr>
      </w:pPr>
      <w:r>
        <w:rPr>
          <w:rFonts w:ascii="Arial" w:hAnsi="Arial" w:cs="Arial"/>
        </w:rPr>
        <w:lastRenderedPageBreak/>
        <w:t>Kenya:</w:t>
      </w:r>
    </w:p>
    <w:p w14:paraId="48150E82" w14:textId="78BB163E" w:rsidR="00521615" w:rsidRDefault="00521615" w:rsidP="0080146C">
      <w:pPr>
        <w:rPr>
          <w:rFonts w:ascii="Arial" w:hAnsi="Arial" w:cs="Arial"/>
        </w:rPr>
      </w:pPr>
      <w:r>
        <w:rPr>
          <w:noProof/>
        </w:rPr>
        <w:drawing>
          <wp:inline distT="0" distB="0" distL="0" distR="0" wp14:anchorId="4C2201F7" wp14:editId="1E60FD6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F90809F" w14:textId="20E386C5" w:rsidR="000D6E96" w:rsidRDefault="00A30037" w:rsidP="0080146C">
      <w:pPr>
        <w:rPr>
          <w:rFonts w:ascii="Arial" w:hAnsi="Arial" w:cs="Arial"/>
        </w:rPr>
      </w:pPr>
      <w:r w:rsidRPr="00A30037">
        <w:rPr>
          <w:rFonts w:ascii="Arial" w:hAnsi="Arial" w:cs="Arial"/>
        </w:rPr>
        <w:t xml:space="preserve">This load profile taken from </w:t>
      </w:r>
      <w:r>
        <w:rPr>
          <w:rFonts w:ascii="Arial" w:hAnsi="Arial" w:cs="Arial"/>
        </w:rPr>
        <w:t>“</w:t>
      </w:r>
      <w:r w:rsidRPr="00A30037">
        <w:rPr>
          <w:rFonts w:ascii="Arial" w:hAnsi="Arial" w:cs="Arial"/>
        </w:rPr>
        <w:t>Feasibility study of a hybrid PV-Micro Hydro system for rural electrification</w:t>
      </w:r>
      <w:r>
        <w:rPr>
          <w:rFonts w:ascii="Arial" w:hAnsi="Arial" w:cs="Arial"/>
        </w:rPr>
        <w:t xml:space="preserve">” </w:t>
      </w:r>
      <w:r w:rsidRPr="00A30037">
        <w:rPr>
          <w:rFonts w:ascii="Arial" w:hAnsi="Arial" w:cs="Arial"/>
        </w:rPr>
        <w:t xml:space="preserve">(K. </w:t>
      </w:r>
      <w:proofErr w:type="spellStart"/>
      <w:r w:rsidRPr="00A30037">
        <w:rPr>
          <w:rFonts w:ascii="Arial" w:hAnsi="Arial" w:cs="Arial"/>
        </w:rPr>
        <w:t>Kusakana</w:t>
      </w:r>
      <w:proofErr w:type="spellEnd"/>
      <w:r w:rsidRPr="00A30037">
        <w:rPr>
          <w:rFonts w:ascii="Arial" w:hAnsi="Arial" w:cs="Arial"/>
        </w:rPr>
        <w:t>, 2009)</w:t>
      </w:r>
      <w:r>
        <w:rPr>
          <w:rFonts w:ascii="Arial" w:hAnsi="Arial" w:cs="Arial"/>
        </w:rPr>
        <w:t xml:space="preserve"> if a combination of two different load profiles generated for a rural village in Kenya. The household daily load curve presents a peak in the morning, then one during lunch hours, and most substantially, one in the evening hours from 6.00 pm, till around 10.00 pm. The constant load shown to be present between the hours of 6 pm- 6am is due to the security lighting of facilities, and the near constant load between 7am -5pm dues to the running of machinery. </w:t>
      </w:r>
    </w:p>
    <w:p w14:paraId="53B5ED56" w14:textId="055ED7CF" w:rsidR="00180BD7" w:rsidRDefault="00180BD7" w:rsidP="0080146C">
      <w:pPr>
        <w:rPr>
          <w:rFonts w:ascii="Arial" w:hAnsi="Arial" w:cs="Arial"/>
        </w:rPr>
      </w:pPr>
    </w:p>
    <w:p w14:paraId="2289D254" w14:textId="1C56A7DA" w:rsidR="00180BD7" w:rsidRDefault="00180BD7" w:rsidP="0080146C">
      <w:pPr>
        <w:rPr>
          <w:rFonts w:ascii="Arial" w:hAnsi="Arial" w:cs="Arial"/>
        </w:rPr>
      </w:pPr>
    </w:p>
    <w:p w14:paraId="437206AD" w14:textId="0876E255" w:rsidR="00180BD7" w:rsidRDefault="00180BD7" w:rsidP="0080146C">
      <w:pPr>
        <w:rPr>
          <w:rFonts w:ascii="Arial" w:hAnsi="Arial" w:cs="Arial"/>
        </w:rPr>
      </w:pPr>
    </w:p>
    <w:p w14:paraId="53D5954B" w14:textId="43CD43D9" w:rsidR="00180BD7" w:rsidRDefault="00180BD7" w:rsidP="0080146C">
      <w:pPr>
        <w:rPr>
          <w:rFonts w:ascii="Arial" w:hAnsi="Arial" w:cs="Arial"/>
        </w:rPr>
      </w:pPr>
    </w:p>
    <w:p w14:paraId="34B0C15C" w14:textId="7BF6C4FA" w:rsidR="00180BD7" w:rsidRDefault="00180BD7" w:rsidP="0080146C">
      <w:pPr>
        <w:rPr>
          <w:rFonts w:ascii="Arial" w:hAnsi="Arial" w:cs="Arial"/>
        </w:rPr>
      </w:pPr>
    </w:p>
    <w:p w14:paraId="44EFB3DD" w14:textId="3AD407AB" w:rsidR="00180BD7" w:rsidRDefault="00180BD7" w:rsidP="0080146C">
      <w:pPr>
        <w:rPr>
          <w:rFonts w:ascii="Arial" w:hAnsi="Arial" w:cs="Arial"/>
        </w:rPr>
      </w:pPr>
    </w:p>
    <w:p w14:paraId="7336F18D" w14:textId="1DDDA489" w:rsidR="00180BD7" w:rsidRDefault="00180BD7" w:rsidP="0080146C">
      <w:pPr>
        <w:rPr>
          <w:rFonts w:ascii="Arial" w:hAnsi="Arial" w:cs="Arial"/>
        </w:rPr>
      </w:pPr>
    </w:p>
    <w:p w14:paraId="5AFDEE6A" w14:textId="5AB03FC2" w:rsidR="00180BD7" w:rsidRDefault="00180BD7" w:rsidP="0080146C">
      <w:pPr>
        <w:rPr>
          <w:rFonts w:ascii="Arial" w:hAnsi="Arial" w:cs="Arial"/>
        </w:rPr>
      </w:pPr>
    </w:p>
    <w:p w14:paraId="368ADADB" w14:textId="07FAD42F" w:rsidR="00180BD7" w:rsidRDefault="00180BD7" w:rsidP="0080146C">
      <w:pPr>
        <w:rPr>
          <w:rFonts w:ascii="Arial" w:hAnsi="Arial" w:cs="Arial"/>
        </w:rPr>
      </w:pPr>
    </w:p>
    <w:p w14:paraId="3CAAD3A2" w14:textId="0085CF6A" w:rsidR="00180BD7" w:rsidRDefault="00180BD7" w:rsidP="0080146C">
      <w:pPr>
        <w:rPr>
          <w:rFonts w:ascii="Arial" w:hAnsi="Arial" w:cs="Arial"/>
        </w:rPr>
      </w:pPr>
    </w:p>
    <w:p w14:paraId="2872B5A7" w14:textId="53AF9E96" w:rsidR="00180BD7" w:rsidRDefault="00180BD7" w:rsidP="0080146C">
      <w:pPr>
        <w:rPr>
          <w:rFonts w:ascii="Arial" w:hAnsi="Arial" w:cs="Arial"/>
        </w:rPr>
      </w:pPr>
    </w:p>
    <w:p w14:paraId="1363BA72" w14:textId="73F47064" w:rsidR="00180BD7" w:rsidRDefault="00180BD7" w:rsidP="0080146C">
      <w:pPr>
        <w:rPr>
          <w:rFonts w:ascii="Arial" w:hAnsi="Arial" w:cs="Arial"/>
        </w:rPr>
      </w:pPr>
    </w:p>
    <w:p w14:paraId="0388A963" w14:textId="2CD6F496" w:rsidR="00180BD7" w:rsidRDefault="00180BD7" w:rsidP="0080146C">
      <w:pPr>
        <w:rPr>
          <w:rFonts w:ascii="Arial" w:hAnsi="Arial" w:cs="Arial"/>
        </w:rPr>
      </w:pPr>
    </w:p>
    <w:p w14:paraId="4D71EC1E" w14:textId="77777777" w:rsidR="00180BD7" w:rsidRPr="00180BD7" w:rsidRDefault="00180BD7" w:rsidP="0080146C">
      <w:pPr>
        <w:rPr>
          <w:rFonts w:ascii="Arial" w:hAnsi="Arial" w:cs="Arial"/>
        </w:rPr>
      </w:pPr>
    </w:p>
    <w:p w14:paraId="21DA179C" w14:textId="33393A85" w:rsidR="00147006" w:rsidRPr="005520C0" w:rsidRDefault="005520C0" w:rsidP="0093767C">
      <w:pPr>
        <w:spacing w:after="0"/>
        <w:rPr>
          <w:rFonts w:ascii="Arial" w:hAnsi="Arial" w:cs="Arial"/>
          <w:b/>
        </w:rPr>
      </w:pPr>
      <w:bookmarkStart w:id="6" w:name="_Hlk527538112"/>
      <w:r w:rsidRPr="005520C0">
        <w:rPr>
          <w:rFonts w:ascii="Arial" w:hAnsi="Arial" w:cs="Arial"/>
          <w:b/>
        </w:rPr>
        <w:lastRenderedPageBreak/>
        <w:t xml:space="preserve">Table 2. </w:t>
      </w:r>
      <w:r>
        <w:rPr>
          <w:rFonts w:ascii="Arial" w:hAnsi="Arial" w:cs="Arial"/>
          <w:b/>
        </w:rPr>
        <w:t>Loads of entity with no seasonal variation</w:t>
      </w:r>
    </w:p>
    <w:tbl>
      <w:tblPr>
        <w:tblStyle w:val="TableGrid"/>
        <w:tblW w:w="9337" w:type="dxa"/>
        <w:tblLook w:val="04A0" w:firstRow="1" w:lastRow="0" w:firstColumn="1" w:lastColumn="0" w:noHBand="0" w:noVBand="1"/>
      </w:tblPr>
      <w:tblGrid>
        <w:gridCol w:w="2829"/>
        <w:gridCol w:w="1048"/>
        <w:gridCol w:w="1476"/>
        <w:gridCol w:w="1315"/>
        <w:gridCol w:w="1130"/>
        <w:gridCol w:w="1539"/>
      </w:tblGrid>
      <w:tr w:rsidR="00147006" w14:paraId="21E8089D" w14:textId="77777777" w:rsidTr="005520C0">
        <w:trPr>
          <w:trHeight w:val="263"/>
        </w:trPr>
        <w:tc>
          <w:tcPr>
            <w:tcW w:w="282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6B894D" w14:textId="6BBD2812" w:rsidR="00147006" w:rsidRPr="000D6E96" w:rsidRDefault="00147006" w:rsidP="00147006">
            <w:pPr>
              <w:rPr>
                <w:rFonts w:ascii="Arial" w:hAnsi="Arial" w:cs="Arial"/>
              </w:rPr>
            </w:pPr>
            <w:r w:rsidRPr="00D572F5">
              <w:rPr>
                <w:rFonts w:ascii="Arial" w:hAnsi="Arial" w:cs="Arial"/>
                <w:b/>
              </w:rPr>
              <w:t>Electrical appliances</w:t>
            </w:r>
          </w:p>
        </w:tc>
        <w:tc>
          <w:tcPr>
            <w:tcW w:w="104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7F3998" w14:textId="5A6F3B88" w:rsidR="00147006" w:rsidRDefault="00147006" w:rsidP="00147006">
            <w:pPr>
              <w:rPr>
                <w:rFonts w:ascii="Arial" w:hAnsi="Arial" w:cs="Arial"/>
              </w:rPr>
            </w:pPr>
            <w:r>
              <w:rPr>
                <w:rFonts w:ascii="Arial" w:hAnsi="Arial" w:cs="Arial"/>
                <w:b/>
              </w:rPr>
              <w:t>Number used</w:t>
            </w:r>
          </w:p>
        </w:tc>
        <w:tc>
          <w:tcPr>
            <w:tcW w:w="147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1D16844" w14:textId="09EEA324" w:rsidR="00147006" w:rsidRDefault="00147006" w:rsidP="00147006">
            <w:pPr>
              <w:rPr>
                <w:rFonts w:ascii="Arial" w:hAnsi="Arial" w:cs="Arial"/>
              </w:rPr>
            </w:pPr>
            <w:r w:rsidRPr="00D572F5">
              <w:rPr>
                <w:rFonts w:ascii="Arial" w:hAnsi="Arial" w:cs="Arial"/>
                <w:b/>
              </w:rPr>
              <w:t>Wattage</w:t>
            </w:r>
          </w:p>
        </w:tc>
        <w:tc>
          <w:tcPr>
            <w:tcW w:w="131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999CFB1" w14:textId="36E018EF" w:rsidR="00147006" w:rsidRDefault="00147006" w:rsidP="00147006">
            <w:pPr>
              <w:rPr>
                <w:rFonts w:ascii="Arial" w:hAnsi="Arial" w:cs="Arial"/>
              </w:rPr>
            </w:pPr>
            <w:r w:rsidRPr="00D572F5">
              <w:rPr>
                <w:rFonts w:ascii="Arial" w:hAnsi="Arial" w:cs="Arial"/>
                <w:b/>
              </w:rPr>
              <w:t>Total Wattage</w:t>
            </w:r>
          </w:p>
        </w:tc>
        <w:tc>
          <w:tcPr>
            <w:tcW w:w="113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C1B515" w14:textId="21F20581" w:rsidR="00147006" w:rsidRDefault="00147006" w:rsidP="00147006">
            <w:pPr>
              <w:rPr>
                <w:rFonts w:ascii="Arial" w:hAnsi="Arial" w:cs="Arial"/>
              </w:rPr>
            </w:pPr>
            <w:r w:rsidRPr="00D572F5">
              <w:rPr>
                <w:rFonts w:ascii="Arial" w:hAnsi="Arial" w:cs="Arial"/>
                <w:b/>
              </w:rPr>
              <w:t>Daily Duty Cycle</w:t>
            </w:r>
          </w:p>
        </w:tc>
        <w:tc>
          <w:tcPr>
            <w:tcW w:w="1539" w:type="dxa"/>
            <w:tcBorders>
              <w:top w:val="single" w:sz="4" w:space="0" w:color="auto"/>
              <w:left w:val="single" w:sz="4" w:space="0" w:color="auto"/>
              <w:bottom w:val="single" w:sz="4" w:space="0" w:color="auto"/>
            </w:tcBorders>
            <w:shd w:val="clear" w:color="auto" w:fill="D0CECE" w:themeFill="background2" w:themeFillShade="E6"/>
          </w:tcPr>
          <w:p w14:paraId="3E4CC32A" w14:textId="4A4146A2" w:rsidR="00147006" w:rsidRDefault="00147006" w:rsidP="00147006">
            <w:pPr>
              <w:rPr>
                <w:rFonts w:ascii="Arial" w:hAnsi="Arial" w:cs="Arial"/>
              </w:rPr>
            </w:pPr>
            <w:r w:rsidRPr="00D572F5">
              <w:rPr>
                <w:rFonts w:ascii="Arial" w:hAnsi="Arial" w:cs="Arial"/>
                <w:b/>
              </w:rPr>
              <w:t>Daily Energy Consumed kWh/day</w:t>
            </w:r>
          </w:p>
        </w:tc>
      </w:tr>
      <w:tr w:rsidR="005520C0" w14:paraId="66FFC28E" w14:textId="77777777" w:rsidTr="00B33A94">
        <w:trPr>
          <w:trHeight w:val="70"/>
        </w:trPr>
        <w:tc>
          <w:tcPr>
            <w:tcW w:w="2829" w:type="dxa"/>
          </w:tcPr>
          <w:p w14:paraId="2BDA778E" w14:textId="77777777" w:rsidR="005520C0" w:rsidRPr="000D6E96" w:rsidRDefault="005520C0" w:rsidP="0093767C">
            <w:pPr>
              <w:spacing w:before="40" w:after="40"/>
              <w:rPr>
                <w:rFonts w:ascii="Arial" w:hAnsi="Arial" w:cs="Arial"/>
              </w:rPr>
            </w:pPr>
            <w:r>
              <w:rPr>
                <w:rFonts w:ascii="Arial" w:hAnsi="Arial" w:cs="Arial"/>
              </w:rPr>
              <w:t>Water Pump</w:t>
            </w:r>
          </w:p>
        </w:tc>
        <w:tc>
          <w:tcPr>
            <w:tcW w:w="1048" w:type="dxa"/>
          </w:tcPr>
          <w:p w14:paraId="7729500F" w14:textId="77777777" w:rsidR="005520C0" w:rsidRDefault="005520C0" w:rsidP="0093767C">
            <w:pPr>
              <w:spacing w:before="40" w:after="40"/>
              <w:rPr>
                <w:rFonts w:ascii="Arial" w:hAnsi="Arial" w:cs="Arial"/>
              </w:rPr>
            </w:pPr>
            <w:r>
              <w:rPr>
                <w:rFonts w:ascii="Arial" w:hAnsi="Arial" w:cs="Arial"/>
              </w:rPr>
              <w:t>1</w:t>
            </w:r>
          </w:p>
        </w:tc>
        <w:tc>
          <w:tcPr>
            <w:tcW w:w="1476" w:type="dxa"/>
          </w:tcPr>
          <w:p w14:paraId="06F1489D" w14:textId="77777777" w:rsidR="005520C0" w:rsidRDefault="005520C0" w:rsidP="0093767C">
            <w:pPr>
              <w:spacing w:before="40" w:after="40"/>
              <w:rPr>
                <w:rFonts w:ascii="Arial" w:hAnsi="Arial" w:cs="Arial"/>
              </w:rPr>
            </w:pPr>
            <w:r>
              <w:rPr>
                <w:rFonts w:ascii="Arial" w:hAnsi="Arial" w:cs="Arial"/>
              </w:rPr>
              <w:t>250</w:t>
            </w:r>
          </w:p>
        </w:tc>
        <w:tc>
          <w:tcPr>
            <w:tcW w:w="1315" w:type="dxa"/>
          </w:tcPr>
          <w:p w14:paraId="717B5792" w14:textId="77777777" w:rsidR="005520C0" w:rsidRDefault="005520C0" w:rsidP="0093767C">
            <w:pPr>
              <w:spacing w:before="40" w:after="40"/>
              <w:rPr>
                <w:rFonts w:ascii="Arial" w:hAnsi="Arial" w:cs="Arial"/>
              </w:rPr>
            </w:pPr>
            <w:r>
              <w:rPr>
                <w:rFonts w:ascii="Arial" w:hAnsi="Arial" w:cs="Arial"/>
              </w:rPr>
              <w:t>250</w:t>
            </w:r>
          </w:p>
        </w:tc>
        <w:tc>
          <w:tcPr>
            <w:tcW w:w="1130" w:type="dxa"/>
          </w:tcPr>
          <w:p w14:paraId="23DB6025" w14:textId="77777777" w:rsidR="005520C0" w:rsidRDefault="005520C0" w:rsidP="0093767C">
            <w:pPr>
              <w:spacing w:before="40" w:after="40"/>
              <w:rPr>
                <w:rFonts w:ascii="Arial" w:hAnsi="Arial" w:cs="Arial"/>
              </w:rPr>
            </w:pPr>
            <w:r>
              <w:rPr>
                <w:rFonts w:ascii="Arial" w:hAnsi="Arial" w:cs="Arial"/>
              </w:rPr>
              <w:t>1</w:t>
            </w:r>
          </w:p>
        </w:tc>
        <w:tc>
          <w:tcPr>
            <w:tcW w:w="1539" w:type="dxa"/>
          </w:tcPr>
          <w:p w14:paraId="320438B2" w14:textId="77777777" w:rsidR="005520C0" w:rsidRDefault="005520C0" w:rsidP="0093767C">
            <w:pPr>
              <w:spacing w:before="40" w:after="40"/>
              <w:rPr>
                <w:rFonts w:ascii="Arial" w:hAnsi="Arial" w:cs="Arial"/>
              </w:rPr>
            </w:pPr>
            <w:r>
              <w:rPr>
                <w:rFonts w:ascii="Arial" w:hAnsi="Arial" w:cs="Arial"/>
              </w:rPr>
              <w:t>0.250</w:t>
            </w:r>
          </w:p>
        </w:tc>
      </w:tr>
      <w:tr w:rsidR="00073D11" w14:paraId="0A220D91" w14:textId="77777777" w:rsidTr="00B33A94">
        <w:trPr>
          <w:trHeight w:val="70"/>
        </w:trPr>
        <w:tc>
          <w:tcPr>
            <w:tcW w:w="2829" w:type="dxa"/>
            <w:tcBorders>
              <w:top w:val="single" w:sz="4" w:space="0" w:color="auto"/>
              <w:left w:val="single" w:sz="4" w:space="0" w:color="auto"/>
              <w:bottom w:val="single" w:sz="4" w:space="0" w:color="auto"/>
              <w:right w:val="single" w:sz="4" w:space="0" w:color="auto"/>
            </w:tcBorders>
          </w:tcPr>
          <w:p w14:paraId="1801B337" w14:textId="14DED4BA" w:rsidR="00073D11" w:rsidRPr="000D6E96" w:rsidRDefault="00B33A94" w:rsidP="0093767C">
            <w:pPr>
              <w:spacing w:before="40" w:after="40"/>
              <w:rPr>
                <w:rFonts w:ascii="Arial" w:hAnsi="Arial" w:cs="Arial"/>
              </w:rPr>
            </w:pPr>
            <w:r>
              <w:rPr>
                <w:rFonts w:ascii="Arial" w:hAnsi="Arial" w:cs="Arial"/>
              </w:rPr>
              <w:t>Radio</w:t>
            </w:r>
          </w:p>
        </w:tc>
        <w:tc>
          <w:tcPr>
            <w:tcW w:w="1048" w:type="dxa"/>
            <w:tcBorders>
              <w:top w:val="single" w:sz="4" w:space="0" w:color="auto"/>
              <w:left w:val="single" w:sz="4" w:space="0" w:color="auto"/>
              <w:bottom w:val="single" w:sz="4" w:space="0" w:color="auto"/>
              <w:right w:val="single" w:sz="4" w:space="0" w:color="auto"/>
            </w:tcBorders>
          </w:tcPr>
          <w:p w14:paraId="14450293" w14:textId="051A3DBE" w:rsidR="00073D11" w:rsidRDefault="00073D11" w:rsidP="0093767C">
            <w:pPr>
              <w:spacing w:before="40" w:after="40"/>
              <w:rPr>
                <w:rFonts w:ascii="Arial" w:hAnsi="Arial" w:cs="Arial"/>
              </w:rPr>
            </w:pPr>
            <w:r>
              <w:rPr>
                <w:rFonts w:ascii="Arial" w:hAnsi="Arial" w:cs="Arial"/>
              </w:rPr>
              <w:t>1</w:t>
            </w:r>
          </w:p>
        </w:tc>
        <w:tc>
          <w:tcPr>
            <w:tcW w:w="1476" w:type="dxa"/>
            <w:tcBorders>
              <w:top w:val="single" w:sz="4" w:space="0" w:color="auto"/>
              <w:left w:val="single" w:sz="4" w:space="0" w:color="auto"/>
              <w:bottom w:val="single" w:sz="4" w:space="0" w:color="auto"/>
              <w:right w:val="single" w:sz="4" w:space="0" w:color="auto"/>
            </w:tcBorders>
          </w:tcPr>
          <w:p w14:paraId="368080B8" w14:textId="439390D4" w:rsidR="00073D11" w:rsidRDefault="00073D11" w:rsidP="0093767C">
            <w:pPr>
              <w:spacing w:before="40" w:after="40"/>
              <w:rPr>
                <w:rFonts w:ascii="Arial" w:hAnsi="Arial" w:cs="Arial"/>
              </w:rPr>
            </w:pPr>
            <w:r>
              <w:rPr>
                <w:rFonts w:ascii="Arial" w:hAnsi="Arial" w:cs="Arial"/>
              </w:rPr>
              <w:t>15</w:t>
            </w:r>
          </w:p>
        </w:tc>
        <w:tc>
          <w:tcPr>
            <w:tcW w:w="1315" w:type="dxa"/>
            <w:tcBorders>
              <w:top w:val="single" w:sz="4" w:space="0" w:color="auto"/>
              <w:left w:val="single" w:sz="4" w:space="0" w:color="auto"/>
              <w:bottom w:val="single" w:sz="4" w:space="0" w:color="auto"/>
              <w:right w:val="single" w:sz="4" w:space="0" w:color="auto"/>
            </w:tcBorders>
          </w:tcPr>
          <w:p w14:paraId="7AD6D8F9" w14:textId="0CEBE9E2" w:rsidR="00073D11" w:rsidRDefault="00B33A94" w:rsidP="0093767C">
            <w:pPr>
              <w:spacing w:before="40" w:after="40"/>
              <w:rPr>
                <w:rFonts w:ascii="Arial" w:hAnsi="Arial" w:cs="Arial"/>
              </w:rPr>
            </w:pPr>
            <w:r>
              <w:rPr>
                <w:rFonts w:ascii="Arial" w:hAnsi="Arial" w:cs="Arial"/>
              </w:rPr>
              <w:t>30</w:t>
            </w:r>
          </w:p>
        </w:tc>
        <w:tc>
          <w:tcPr>
            <w:tcW w:w="1130" w:type="dxa"/>
            <w:tcBorders>
              <w:top w:val="single" w:sz="4" w:space="0" w:color="auto"/>
              <w:left w:val="single" w:sz="4" w:space="0" w:color="auto"/>
              <w:bottom w:val="single" w:sz="4" w:space="0" w:color="auto"/>
              <w:right w:val="single" w:sz="4" w:space="0" w:color="auto"/>
            </w:tcBorders>
          </w:tcPr>
          <w:p w14:paraId="1F4EC943" w14:textId="7F1BE50B" w:rsidR="00073D11" w:rsidRDefault="00073D11" w:rsidP="0093767C">
            <w:pPr>
              <w:spacing w:before="40" w:after="40"/>
              <w:rPr>
                <w:rFonts w:ascii="Arial" w:hAnsi="Arial" w:cs="Arial"/>
              </w:rPr>
            </w:pPr>
            <w:r>
              <w:rPr>
                <w:rFonts w:ascii="Arial" w:hAnsi="Arial" w:cs="Arial"/>
              </w:rPr>
              <w:t>2</w:t>
            </w:r>
          </w:p>
        </w:tc>
        <w:tc>
          <w:tcPr>
            <w:tcW w:w="1539" w:type="dxa"/>
            <w:tcBorders>
              <w:top w:val="single" w:sz="4" w:space="0" w:color="auto"/>
              <w:left w:val="single" w:sz="4" w:space="0" w:color="auto"/>
              <w:bottom w:val="single" w:sz="4" w:space="0" w:color="auto"/>
            </w:tcBorders>
          </w:tcPr>
          <w:p w14:paraId="2C8BCC1C" w14:textId="1D54F3AC" w:rsidR="00073D11" w:rsidRPr="00B33A94" w:rsidRDefault="00073D11" w:rsidP="00B33A94">
            <w:pPr>
              <w:spacing w:before="40" w:after="40"/>
              <w:rPr>
                <w:rFonts w:ascii="Arial" w:hAnsi="Arial" w:cs="Arial"/>
              </w:rPr>
            </w:pPr>
            <w:r w:rsidRPr="00B33A94">
              <w:rPr>
                <w:rFonts w:ascii="Arial" w:hAnsi="Arial" w:cs="Arial"/>
              </w:rPr>
              <w:t>0</w:t>
            </w:r>
            <w:r w:rsidR="00B33A94">
              <w:rPr>
                <w:rFonts w:ascii="Arial" w:hAnsi="Arial" w:cs="Arial"/>
              </w:rPr>
              <w:t>.060</w:t>
            </w:r>
          </w:p>
        </w:tc>
      </w:tr>
      <w:tr w:rsidR="00073D11" w14:paraId="507701EE" w14:textId="77777777" w:rsidTr="005520C0">
        <w:trPr>
          <w:trHeight w:val="279"/>
        </w:trPr>
        <w:tc>
          <w:tcPr>
            <w:tcW w:w="2829" w:type="dxa"/>
            <w:tcBorders>
              <w:top w:val="single" w:sz="4" w:space="0" w:color="auto"/>
              <w:left w:val="single" w:sz="4" w:space="0" w:color="auto"/>
              <w:right w:val="nil"/>
            </w:tcBorders>
          </w:tcPr>
          <w:p w14:paraId="196C7C1E" w14:textId="4247045E" w:rsidR="00073D11" w:rsidRDefault="00073D11" w:rsidP="0093767C">
            <w:pPr>
              <w:spacing w:before="40" w:after="40"/>
              <w:rPr>
                <w:rFonts w:ascii="Arial" w:hAnsi="Arial" w:cs="Arial"/>
                <w:b/>
              </w:rPr>
            </w:pPr>
            <w:r>
              <w:rPr>
                <w:rFonts w:ascii="Arial" w:hAnsi="Arial" w:cs="Arial"/>
                <w:b/>
              </w:rPr>
              <w:t>Constant Load Total</w:t>
            </w:r>
          </w:p>
        </w:tc>
        <w:tc>
          <w:tcPr>
            <w:tcW w:w="1048" w:type="dxa"/>
            <w:tcBorders>
              <w:top w:val="single" w:sz="4" w:space="0" w:color="auto"/>
              <w:left w:val="nil"/>
              <w:right w:val="nil"/>
            </w:tcBorders>
          </w:tcPr>
          <w:p w14:paraId="71E259F2" w14:textId="77777777" w:rsidR="00073D11" w:rsidRDefault="00073D11" w:rsidP="0093767C">
            <w:pPr>
              <w:spacing w:before="40" w:after="40"/>
              <w:rPr>
                <w:rFonts w:ascii="Arial" w:hAnsi="Arial" w:cs="Arial"/>
              </w:rPr>
            </w:pPr>
          </w:p>
        </w:tc>
        <w:tc>
          <w:tcPr>
            <w:tcW w:w="1476" w:type="dxa"/>
            <w:tcBorders>
              <w:top w:val="single" w:sz="4" w:space="0" w:color="auto"/>
              <w:left w:val="nil"/>
              <w:right w:val="single" w:sz="4" w:space="0" w:color="auto"/>
            </w:tcBorders>
          </w:tcPr>
          <w:p w14:paraId="13A18AF5" w14:textId="77777777" w:rsidR="00073D11" w:rsidRDefault="00073D11" w:rsidP="0093767C">
            <w:pPr>
              <w:spacing w:before="40" w:after="40"/>
              <w:rPr>
                <w:rFonts w:ascii="Arial" w:hAnsi="Arial" w:cs="Arial"/>
              </w:rPr>
            </w:pPr>
          </w:p>
        </w:tc>
        <w:tc>
          <w:tcPr>
            <w:tcW w:w="1315" w:type="dxa"/>
            <w:tcBorders>
              <w:top w:val="single" w:sz="4" w:space="0" w:color="auto"/>
              <w:left w:val="single" w:sz="4" w:space="0" w:color="auto"/>
              <w:right w:val="single" w:sz="4" w:space="0" w:color="auto"/>
            </w:tcBorders>
          </w:tcPr>
          <w:p w14:paraId="375C9E2A" w14:textId="691B75D8" w:rsidR="00073D11" w:rsidRPr="00180BD7" w:rsidRDefault="00073D11" w:rsidP="0093767C">
            <w:pPr>
              <w:spacing w:before="40" w:after="40"/>
              <w:rPr>
                <w:rFonts w:ascii="Arial" w:hAnsi="Arial" w:cs="Arial"/>
                <w:b/>
              </w:rPr>
            </w:pPr>
            <w:r w:rsidRPr="00180BD7">
              <w:rPr>
                <w:rFonts w:ascii="Arial" w:hAnsi="Arial" w:cs="Arial"/>
                <w:b/>
              </w:rPr>
              <w:t>1</w:t>
            </w:r>
            <w:r w:rsidRPr="00180BD7">
              <w:rPr>
                <w:rFonts w:ascii="Arial" w:hAnsi="Arial" w:cs="Arial"/>
                <w:b/>
              </w:rPr>
              <w:t>356</w:t>
            </w:r>
          </w:p>
        </w:tc>
        <w:tc>
          <w:tcPr>
            <w:tcW w:w="1130" w:type="dxa"/>
            <w:tcBorders>
              <w:top w:val="single" w:sz="4" w:space="0" w:color="auto"/>
              <w:left w:val="single" w:sz="4" w:space="0" w:color="auto"/>
              <w:right w:val="single" w:sz="4" w:space="0" w:color="auto"/>
            </w:tcBorders>
          </w:tcPr>
          <w:p w14:paraId="772C7DD5" w14:textId="77777777" w:rsidR="00073D11" w:rsidRPr="00180BD7" w:rsidRDefault="00073D11" w:rsidP="0093767C">
            <w:pPr>
              <w:spacing w:before="40" w:after="40"/>
              <w:rPr>
                <w:rFonts w:ascii="Arial" w:hAnsi="Arial" w:cs="Arial"/>
                <w:b/>
              </w:rPr>
            </w:pPr>
          </w:p>
        </w:tc>
        <w:tc>
          <w:tcPr>
            <w:tcW w:w="1539" w:type="dxa"/>
            <w:tcBorders>
              <w:top w:val="single" w:sz="4" w:space="0" w:color="auto"/>
              <w:left w:val="single" w:sz="4" w:space="0" w:color="auto"/>
            </w:tcBorders>
          </w:tcPr>
          <w:p w14:paraId="00E446A6" w14:textId="4BF999A6" w:rsidR="00073D11" w:rsidRPr="00180BD7" w:rsidRDefault="00180BD7" w:rsidP="0093767C">
            <w:pPr>
              <w:spacing w:before="40" w:after="40"/>
              <w:rPr>
                <w:rFonts w:ascii="Arial" w:hAnsi="Arial" w:cs="Arial"/>
                <w:b/>
              </w:rPr>
            </w:pPr>
            <w:r w:rsidRPr="00180BD7">
              <w:rPr>
                <w:rFonts w:ascii="Arial" w:hAnsi="Arial" w:cs="Arial"/>
                <w:b/>
              </w:rPr>
              <w:t>0.</w:t>
            </w:r>
            <w:r w:rsidR="001461E8">
              <w:rPr>
                <w:rFonts w:ascii="Arial" w:hAnsi="Arial" w:cs="Arial"/>
                <w:b/>
              </w:rPr>
              <w:t>310</w:t>
            </w:r>
          </w:p>
        </w:tc>
      </w:tr>
    </w:tbl>
    <w:p w14:paraId="23C15C9E" w14:textId="7DC79B53" w:rsidR="00957326" w:rsidRDefault="00957326" w:rsidP="0080146C">
      <w:pPr>
        <w:rPr>
          <w:rFonts w:ascii="Arial" w:hAnsi="Arial" w:cs="Arial"/>
          <w:b/>
        </w:rPr>
      </w:pPr>
    </w:p>
    <w:p w14:paraId="3C964DBF" w14:textId="023CDC70" w:rsidR="00B902E2" w:rsidRPr="0093767C" w:rsidRDefault="0093767C" w:rsidP="002843FB">
      <w:pPr>
        <w:spacing w:after="0"/>
        <w:rPr>
          <w:rFonts w:ascii="Arial" w:hAnsi="Arial" w:cs="Arial"/>
          <w:b/>
        </w:rPr>
      </w:pPr>
      <w:r>
        <w:rPr>
          <w:rFonts w:ascii="Arial" w:hAnsi="Arial" w:cs="Arial"/>
          <w:b/>
        </w:rPr>
        <w:t xml:space="preserve">Table 3. </w:t>
      </w:r>
      <w:r w:rsidRPr="0093767C">
        <w:rPr>
          <w:rFonts w:ascii="Arial" w:hAnsi="Arial" w:cs="Arial"/>
          <w:b/>
        </w:rPr>
        <w:t xml:space="preserve">Daily loads subject to seasonal variation </w:t>
      </w:r>
    </w:p>
    <w:tbl>
      <w:tblPr>
        <w:tblStyle w:val="TableGrid"/>
        <w:tblW w:w="9283" w:type="dxa"/>
        <w:tblInd w:w="-5" w:type="dxa"/>
        <w:tblLayout w:type="fixed"/>
        <w:tblLook w:val="04A0" w:firstRow="1" w:lastRow="0" w:firstColumn="1" w:lastColumn="0" w:noHBand="0" w:noVBand="1"/>
      </w:tblPr>
      <w:tblGrid>
        <w:gridCol w:w="1560"/>
        <w:gridCol w:w="2126"/>
        <w:gridCol w:w="1134"/>
        <w:gridCol w:w="1078"/>
        <w:gridCol w:w="1086"/>
        <w:gridCol w:w="946"/>
        <w:gridCol w:w="1353"/>
      </w:tblGrid>
      <w:tr w:rsidR="00180BD7" w14:paraId="20D60508" w14:textId="77777777" w:rsidTr="00D15108">
        <w:trPr>
          <w:trHeight w:val="598"/>
        </w:trPr>
        <w:tc>
          <w:tcPr>
            <w:tcW w:w="1560" w:type="dxa"/>
            <w:tcBorders>
              <w:bottom w:val="single" w:sz="4" w:space="0" w:color="auto"/>
            </w:tcBorders>
            <w:shd w:val="clear" w:color="auto" w:fill="D0CECE" w:themeFill="background2" w:themeFillShade="E6"/>
          </w:tcPr>
          <w:p w14:paraId="074D9911" w14:textId="46A3C6B2" w:rsidR="00180BD7" w:rsidRPr="00D572F5" w:rsidRDefault="00180BD7" w:rsidP="00957326">
            <w:pPr>
              <w:spacing w:before="40" w:after="40"/>
              <w:rPr>
                <w:rFonts w:ascii="Arial" w:hAnsi="Arial" w:cs="Arial"/>
                <w:b/>
              </w:rPr>
            </w:pPr>
            <w:r>
              <w:rPr>
                <w:rFonts w:ascii="Arial" w:hAnsi="Arial" w:cs="Arial"/>
                <w:b/>
              </w:rPr>
              <w:t>Season</w:t>
            </w:r>
          </w:p>
        </w:tc>
        <w:tc>
          <w:tcPr>
            <w:tcW w:w="2126" w:type="dxa"/>
            <w:tcBorders>
              <w:bottom w:val="single" w:sz="4" w:space="0" w:color="auto"/>
            </w:tcBorders>
            <w:shd w:val="clear" w:color="auto" w:fill="D0CECE" w:themeFill="background2" w:themeFillShade="E6"/>
          </w:tcPr>
          <w:p w14:paraId="40A58CF7" w14:textId="6C515598" w:rsidR="00180BD7" w:rsidRPr="00D572F5" w:rsidRDefault="00180BD7" w:rsidP="00957326">
            <w:pPr>
              <w:spacing w:before="40" w:after="40"/>
              <w:rPr>
                <w:rFonts w:ascii="Arial" w:hAnsi="Arial" w:cs="Arial"/>
                <w:b/>
              </w:rPr>
            </w:pPr>
            <w:bookmarkStart w:id="7" w:name="_Hlk527475213"/>
            <w:r w:rsidRPr="00D572F5">
              <w:rPr>
                <w:rFonts w:ascii="Arial" w:hAnsi="Arial" w:cs="Arial"/>
                <w:b/>
              </w:rPr>
              <w:t>Electrical appliances</w:t>
            </w:r>
          </w:p>
        </w:tc>
        <w:tc>
          <w:tcPr>
            <w:tcW w:w="1134" w:type="dxa"/>
            <w:tcBorders>
              <w:bottom w:val="single" w:sz="4" w:space="0" w:color="auto"/>
            </w:tcBorders>
            <w:shd w:val="clear" w:color="auto" w:fill="D0CECE" w:themeFill="background2" w:themeFillShade="E6"/>
          </w:tcPr>
          <w:p w14:paraId="2A1DB347" w14:textId="48B7AD2A" w:rsidR="00180BD7" w:rsidRPr="00D572F5" w:rsidRDefault="00180BD7" w:rsidP="00957326">
            <w:pPr>
              <w:spacing w:before="40" w:after="40"/>
              <w:rPr>
                <w:rFonts w:ascii="Arial" w:hAnsi="Arial" w:cs="Arial"/>
                <w:b/>
              </w:rPr>
            </w:pPr>
            <w:r>
              <w:rPr>
                <w:rFonts w:ascii="Arial" w:hAnsi="Arial" w:cs="Arial"/>
                <w:b/>
              </w:rPr>
              <w:t>Number used</w:t>
            </w:r>
          </w:p>
        </w:tc>
        <w:tc>
          <w:tcPr>
            <w:tcW w:w="1078" w:type="dxa"/>
            <w:tcBorders>
              <w:bottom w:val="single" w:sz="4" w:space="0" w:color="auto"/>
            </w:tcBorders>
            <w:shd w:val="clear" w:color="auto" w:fill="D0CECE" w:themeFill="background2" w:themeFillShade="E6"/>
          </w:tcPr>
          <w:p w14:paraId="50737293" w14:textId="0FE4CE12" w:rsidR="00180BD7" w:rsidRPr="00D572F5" w:rsidRDefault="00180BD7" w:rsidP="00957326">
            <w:pPr>
              <w:spacing w:before="40" w:after="40"/>
              <w:rPr>
                <w:rFonts w:ascii="Arial" w:hAnsi="Arial" w:cs="Arial"/>
                <w:b/>
              </w:rPr>
            </w:pPr>
            <w:r w:rsidRPr="00D572F5">
              <w:rPr>
                <w:rFonts w:ascii="Arial" w:hAnsi="Arial" w:cs="Arial"/>
                <w:b/>
              </w:rPr>
              <w:t>Wattage</w:t>
            </w:r>
          </w:p>
        </w:tc>
        <w:tc>
          <w:tcPr>
            <w:tcW w:w="1086" w:type="dxa"/>
            <w:tcBorders>
              <w:bottom w:val="single" w:sz="4" w:space="0" w:color="auto"/>
            </w:tcBorders>
            <w:shd w:val="clear" w:color="auto" w:fill="D0CECE" w:themeFill="background2" w:themeFillShade="E6"/>
          </w:tcPr>
          <w:p w14:paraId="77FF4BB0" w14:textId="059F6177" w:rsidR="00180BD7" w:rsidRPr="00D572F5" w:rsidRDefault="00180BD7" w:rsidP="00957326">
            <w:pPr>
              <w:spacing w:before="40" w:after="40"/>
              <w:rPr>
                <w:rFonts w:ascii="Arial" w:hAnsi="Arial" w:cs="Arial"/>
                <w:b/>
              </w:rPr>
            </w:pPr>
            <w:r w:rsidRPr="00D572F5">
              <w:rPr>
                <w:rFonts w:ascii="Arial" w:hAnsi="Arial" w:cs="Arial"/>
                <w:b/>
              </w:rPr>
              <w:t>Total Wattage</w:t>
            </w:r>
          </w:p>
        </w:tc>
        <w:tc>
          <w:tcPr>
            <w:tcW w:w="946" w:type="dxa"/>
            <w:tcBorders>
              <w:bottom w:val="single" w:sz="4" w:space="0" w:color="auto"/>
            </w:tcBorders>
            <w:shd w:val="clear" w:color="auto" w:fill="D0CECE" w:themeFill="background2" w:themeFillShade="E6"/>
          </w:tcPr>
          <w:p w14:paraId="18079A6C" w14:textId="4AFAD4AD" w:rsidR="00180BD7" w:rsidRPr="00D572F5" w:rsidRDefault="00180BD7" w:rsidP="00957326">
            <w:pPr>
              <w:spacing w:before="40" w:after="40"/>
              <w:rPr>
                <w:rFonts w:ascii="Arial" w:hAnsi="Arial" w:cs="Arial"/>
                <w:b/>
              </w:rPr>
            </w:pPr>
            <w:r w:rsidRPr="00D572F5">
              <w:rPr>
                <w:rFonts w:ascii="Arial" w:hAnsi="Arial" w:cs="Arial"/>
                <w:b/>
              </w:rPr>
              <w:t>Daily Duty Cycle</w:t>
            </w:r>
          </w:p>
        </w:tc>
        <w:tc>
          <w:tcPr>
            <w:tcW w:w="1353" w:type="dxa"/>
            <w:tcBorders>
              <w:bottom w:val="single" w:sz="4" w:space="0" w:color="auto"/>
            </w:tcBorders>
            <w:shd w:val="clear" w:color="auto" w:fill="D0CECE" w:themeFill="background2" w:themeFillShade="E6"/>
          </w:tcPr>
          <w:p w14:paraId="76BBE1E5" w14:textId="6EFB9D18" w:rsidR="00180BD7" w:rsidRPr="00D572F5" w:rsidRDefault="00180BD7" w:rsidP="00957326">
            <w:pPr>
              <w:spacing w:before="40" w:after="40"/>
              <w:rPr>
                <w:rFonts w:ascii="Arial" w:hAnsi="Arial" w:cs="Arial"/>
                <w:b/>
              </w:rPr>
            </w:pPr>
            <w:r w:rsidRPr="00D572F5">
              <w:rPr>
                <w:rFonts w:ascii="Arial" w:hAnsi="Arial" w:cs="Arial"/>
                <w:b/>
              </w:rPr>
              <w:t>Daily Energy Consumed kWh/day</w:t>
            </w:r>
          </w:p>
        </w:tc>
      </w:tr>
      <w:tr w:rsidR="00180BD7" w14:paraId="6940E56F" w14:textId="77777777" w:rsidTr="00D15108">
        <w:trPr>
          <w:trHeight w:val="132"/>
        </w:trPr>
        <w:tc>
          <w:tcPr>
            <w:tcW w:w="1560" w:type="dxa"/>
            <w:tcBorders>
              <w:top w:val="single" w:sz="4" w:space="0" w:color="auto"/>
              <w:bottom w:val="nil"/>
            </w:tcBorders>
          </w:tcPr>
          <w:p w14:paraId="5D5C79D3" w14:textId="2A8B5E27" w:rsidR="00180BD7" w:rsidRPr="00180BD7" w:rsidRDefault="00180BD7" w:rsidP="00957326">
            <w:pPr>
              <w:spacing w:before="40" w:after="40"/>
              <w:rPr>
                <w:rFonts w:ascii="Arial" w:hAnsi="Arial" w:cs="Arial"/>
              </w:rPr>
            </w:pPr>
            <w:bookmarkStart w:id="8" w:name="_Hlk527479147"/>
            <w:r>
              <w:rPr>
                <w:rFonts w:ascii="Arial" w:hAnsi="Arial" w:cs="Arial"/>
              </w:rPr>
              <w:t>Summer</w:t>
            </w:r>
          </w:p>
        </w:tc>
        <w:bookmarkEnd w:id="7"/>
        <w:tc>
          <w:tcPr>
            <w:tcW w:w="2126" w:type="dxa"/>
            <w:tcBorders>
              <w:top w:val="single" w:sz="4" w:space="0" w:color="auto"/>
            </w:tcBorders>
          </w:tcPr>
          <w:p w14:paraId="76FDDECA" w14:textId="46F5C391" w:rsidR="00180BD7" w:rsidRDefault="00180BD7" w:rsidP="00957326">
            <w:pPr>
              <w:spacing w:before="40" w:after="40"/>
              <w:rPr>
                <w:rFonts w:ascii="Arial" w:hAnsi="Arial" w:cs="Arial"/>
              </w:rPr>
            </w:pPr>
            <w:r>
              <w:rPr>
                <w:rFonts w:ascii="Arial" w:hAnsi="Arial" w:cs="Arial"/>
              </w:rPr>
              <w:t>Ceiling fan</w:t>
            </w:r>
          </w:p>
        </w:tc>
        <w:tc>
          <w:tcPr>
            <w:tcW w:w="1134" w:type="dxa"/>
            <w:tcBorders>
              <w:top w:val="single" w:sz="4" w:space="0" w:color="auto"/>
            </w:tcBorders>
          </w:tcPr>
          <w:p w14:paraId="0458EDD6" w14:textId="4E1D7CEA" w:rsidR="00180BD7" w:rsidRDefault="00180BD7" w:rsidP="00957326">
            <w:pPr>
              <w:spacing w:before="40" w:after="40"/>
              <w:rPr>
                <w:rFonts w:ascii="Arial" w:hAnsi="Arial" w:cs="Arial"/>
              </w:rPr>
            </w:pPr>
            <w:r>
              <w:rPr>
                <w:rFonts w:ascii="Arial" w:hAnsi="Arial" w:cs="Arial"/>
              </w:rPr>
              <w:t>2</w:t>
            </w:r>
          </w:p>
        </w:tc>
        <w:tc>
          <w:tcPr>
            <w:tcW w:w="1078" w:type="dxa"/>
            <w:tcBorders>
              <w:top w:val="single" w:sz="4" w:space="0" w:color="auto"/>
            </w:tcBorders>
          </w:tcPr>
          <w:p w14:paraId="62A8E75B" w14:textId="23AF1C10" w:rsidR="00180BD7" w:rsidRDefault="00180BD7" w:rsidP="00957326">
            <w:pPr>
              <w:spacing w:before="40" w:after="40"/>
              <w:rPr>
                <w:rFonts w:ascii="Arial" w:hAnsi="Arial" w:cs="Arial"/>
              </w:rPr>
            </w:pPr>
            <w:r>
              <w:rPr>
                <w:rFonts w:ascii="Arial" w:hAnsi="Arial" w:cs="Arial"/>
              </w:rPr>
              <w:t>30</w:t>
            </w:r>
          </w:p>
        </w:tc>
        <w:tc>
          <w:tcPr>
            <w:tcW w:w="1086" w:type="dxa"/>
            <w:tcBorders>
              <w:top w:val="single" w:sz="4" w:space="0" w:color="auto"/>
            </w:tcBorders>
          </w:tcPr>
          <w:p w14:paraId="04C08C3E" w14:textId="7F1BCBF8" w:rsidR="00180BD7" w:rsidRDefault="00180BD7" w:rsidP="00957326">
            <w:pPr>
              <w:spacing w:before="40" w:after="40"/>
              <w:rPr>
                <w:rFonts w:ascii="Arial" w:hAnsi="Arial" w:cs="Arial"/>
              </w:rPr>
            </w:pPr>
            <w:r>
              <w:rPr>
                <w:rFonts w:ascii="Arial" w:hAnsi="Arial" w:cs="Arial"/>
              </w:rPr>
              <w:t>60</w:t>
            </w:r>
          </w:p>
        </w:tc>
        <w:tc>
          <w:tcPr>
            <w:tcW w:w="946" w:type="dxa"/>
            <w:tcBorders>
              <w:top w:val="single" w:sz="4" w:space="0" w:color="auto"/>
            </w:tcBorders>
          </w:tcPr>
          <w:p w14:paraId="69D0D580" w14:textId="0F777692" w:rsidR="00180BD7" w:rsidRDefault="00180BD7" w:rsidP="00957326">
            <w:pPr>
              <w:spacing w:before="40" w:after="40"/>
              <w:rPr>
                <w:rFonts w:ascii="Arial" w:hAnsi="Arial" w:cs="Arial"/>
              </w:rPr>
            </w:pPr>
            <w:r>
              <w:rPr>
                <w:rFonts w:ascii="Arial" w:hAnsi="Arial" w:cs="Arial"/>
              </w:rPr>
              <w:t>1</w:t>
            </w:r>
            <w:r w:rsidR="007768F0">
              <w:rPr>
                <w:rFonts w:ascii="Arial" w:hAnsi="Arial" w:cs="Arial"/>
              </w:rPr>
              <w:t>5</w:t>
            </w:r>
          </w:p>
        </w:tc>
        <w:tc>
          <w:tcPr>
            <w:tcW w:w="1353" w:type="dxa"/>
            <w:tcBorders>
              <w:top w:val="single" w:sz="4" w:space="0" w:color="auto"/>
            </w:tcBorders>
          </w:tcPr>
          <w:p w14:paraId="0B9B8B6F" w14:textId="428E9AFD" w:rsidR="00180BD7" w:rsidRDefault="00180BD7" w:rsidP="00957326">
            <w:pPr>
              <w:spacing w:before="40" w:after="40"/>
              <w:rPr>
                <w:rFonts w:ascii="Arial" w:hAnsi="Arial" w:cs="Arial"/>
              </w:rPr>
            </w:pPr>
            <w:r>
              <w:rPr>
                <w:rFonts w:ascii="Arial" w:hAnsi="Arial" w:cs="Arial"/>
              </w:rPr>
              <w:t>0.</w:t>
            </w:r>
            <w:r w:rsidR="007768F0">
              <w:rPr>
                <w:rFonts w:ascii="Arial" w:hAnsi="Arial" w:cs="Arial"/>
              </w:rPr>
              <w:t>900</w:t>
            </w:r>
          </w:p>
        </w:tc>
      </w:tr>
      <w:tr w:rsidR="00D15108" w14:paraId="47E259A9" w14:textId="77777777" w:rsidTr="00D15108">
        <w:trPr>
          <w:trHeight w:val="132"/>
        </w:trPr>
        <w:tc>
          <w:tcPr>
            <w:tcW w:w="1560" w:type="dxa"/>
            <w:tcBorders>
              <w:top w:val="single" w:sz="4" w:space="0" w:color="auto"/>
              <w:bottom w:val="nil"/>
            </w:tcBorders>
          </w:tcPr>
          <w:p w14:paraId="3B767346" w14:textId="77777777" w:rsidR="00D15108" w:rsidRDefault="00D15108" w:rsidP="00957326">
            <w:pPr>
              <w:spacing w:before="40" w:after="40"/>
              <w:rPr>
                <w:rFonts w:ascii="Arial" w:hAnsi="Arial" w:cs="Arial"/>
              </w:rPr>
            </w:pPr>
            <w:bookmarkStart w:id="9" w:name="_Hlk527480046"/>
          </w:p>
        </w:tc>
        <w:tc>
          <w:tcPr>
            <w:tcW w:w="2126" w:type="dxa"/>
            <w:tcBorders>
              <w:top w:val="single" w:sz="4" w:space="0" w:color="auto"/>
            </w:tcBorders>
          </w:tcPr>
          <w:p w14:paraId="4A311AD2" w14:textId="697A22CF" w:rsidR="00D15108" w:rsidRDefault="00D15108" w:rsidP="00957326">
            <w:pPr>
              <w:spacing w:before="40" w:after="40"/>
              <w:rPr>
                <w:rFonts w:ascii="Arial" w:hAnsi="Arial" w:cs="Arial"/>
              </w:rPr>
            </w:pPr>
            <w:r>
              <w:rPr>
                <w:rFonts w:ascii="Arial" w:hAnsi="Arial" w:cs="Arial"/>
              </w:rPr>
              <w:t>Lights (</w:t>
            </w:r>
            <w:r w:rsidR="005C45D8">
              <w:rPr>
                <w:rFonts w:ascii="Arial" w:hAnsi="Arial" w:cs="Arial"/>
              </w:rPr>
              <w:t>LED</w:t>
            </w:r>
            <w:r>
              <w:rPr>
                <w:rFonts w:ascii="Arial" w:hAnsi="Arial" w:cs="Arial"/>
              </w:rPr>
              <w:t xml:space="preserve"> Bulbs)</w:t>
            </w:r>
          </w:p>
        </w:tc>
        <w:tc>
          <w:tcPr>
            <w:tcW w:w="1134" w:type="dxa"/>
            <w:tcBorders>
              <w:top w:val="single" w:sz="4" w:space="0" w:color="auto"/>
            </w:tcBorders>
          </w:tcPr>
          <w:p w14:paraId="58DED4B0" w14:textId="593B3488" w:rsidR="00D15108" w:rsidRDefault="00D15108" w:rsidP="00957326">
            <w:pPr>
              <w:spacing w:before="40" w:after="40"/>
              <w:rPr>
                <w:rFonts w:ascii="Arial" w:hAnsi="Arial" w:cs="Arial"/>
              </w:rPr>
            </w:pPr>
            <w:r>
              <w:rPr>
                <w:rFonts w:ascii="Arial" w:hAnsi="Arial" w:cs="Arial"/>
              </w:rPr>
              <w:t>4</w:t>
            </w:r>
          </w:p>
        </w:tc>
        <w:tc>
          <w:tcPr>
            <w:tcW w:w="1078" w:type="dxa"/>
            <w:tcBorders>
              <w:top w:val="single" w:sz="4" w:space="0" w:color="auto"/>
            </w:tcBorders>
          </w:tcPr>
          <w:p w14:paraId="77923B13" w14:textId="776872EF" w:rsidR="00D15108" w:rsidRDefault="00D15108" w:rsidP="00957326">
            <w:pPr>
              <w:spacing w:before="40" w:after="40"/>
              <w:rPr>
                <w:rFonts w:ascii="Arial" w:hAnsi="Arial" w:cs="Arial"/>
              </w:rPr>
            </w:pPr>
            <w:r>
              <w:rPr>
                <w:rFonts w:ascii="Arial" w:hAnsi="Arial" w:cs="Arial"/>
              </w:rPr>
              <w:t>20</w:t>
            </w:r>
          </w:p>
        </w:tc>
        <w:tc>
          <w:tcPr>
            <w:tcW w:w="1086" w:type="dxa"/>
            <w:tcBorders>
              <w:top w:val="single" w:sz="4" w:space="0" w:color="auto"/>
            </w:tcBorders>
          </w:tcPr>
          <w:p w14:paraId="3FF1519F" w14:textId="23382D1B" w:rsidR="00D15108" w:rsidRDefault="00D15108" w:rsidP="00957326">
            <w:pPr>
              <w:spacing w:before="40" w:after="40"/>
              <w:rPr>
                <w:rFonts w:ascii="Arial" w:hAnsi="Arial" w:cs="Arial"/>
              </w:rPr>
            </w:pPr>
            <w:r>
              <w:rPr>
                <w:rFonts w:ascii="Arial" w:hAnsi="Arial" w:cs="Arial"/>
              </w:rPr>
              <w:t>80</w:t>
            </w:r>
          </w:p>
        </w:tc>
        <w:tc>
          <w:tcPr>
            <w:tcW w:w="946" w:type="dxa"/>
            <w:tcBorders>
              <w:top w:val="single" w:sz="4" w:space="0" w:color="auto"/>
            </w:tcBorders>
          </w:tcPr>
          <w:p w14:paraId="27D51535" w14:textId="4AD6A0AC" w:rsidR="00D15108" w:rsidRDefault="00D15108" w:rsidP="00957326">
            <w:pPr>
              <w:spacing w:before="40" w:after="40"/>
              <w:rPr>
                <w:rFonts w:ascii="Arial" w:hAnsi="Arial" w:cs="Arial"/>
              </w:rPr>
            </w:pPr>
            <w:r>
              <w:rPr>
                <w:rFonts w:ascii="Arial" w:hAnsi="Arial" w:cs="Arial"/>
              </w:rPr>
              <w:t>5</w:t>
            </w:r>
          </w:p>
        </w:tc>
        <w:tc>
          <w:tcPr>
            <w:tcW w:w="1353" w:type="dxa"/>
            <w:tcBorders>
              <w:top w:val="single" w:sz="4" w:space="0" w:color="auto"/>
            </w:tcBorders>
          </w:tcPr>
          <w:p w14:paraId="349B60EE" w14:textId="34B052E3" w:rsidR="00D15108" w:rsidRDefault="00D15108" w:rsidP="00957326">
            <w:pPr>
              <w:spacing w:before="40" w:after="40"/>
              <w:rPr>
                <w:rFonts w:ascii="Arial" w:hAnsi="Arial" w:cs="Arial"/>
              </w:rPr>
            </w:pPr>
            <w:r>
              <w:rPr>
                <w:rFonts w:ascii="Arial" w:hAnsi="Arial" w:cs="Arial"/>
              </w:rPr>
              <w:t>0.400</w:t>
            </w:r>
          </w:p>
        </w:tc>
      </w:tr>
      <w:bookmarkEnd w:id="9"/>
      <w:tr w:rsidR="00180BD7" w14:paraId="029053CE" w14:textId="77777777" w:rsidTr="00D15108">
        <w:trPr>
          <w:trHeight w:val="127"/>
        </w:trPr>
        <w:tc>
          <w:tcPr>
            <w:tcW w:w="1560" w:type="dxa"/>
            <w:tcBorders>
              <w:bottom w:val="single" w:sz="4" w:space="0" w:color="auto"/>
              <w:right w:val="nil"/>
            </w:tcBorders>
          </w:tcPr>
          <w:p w14:paraId="0C8AE105" w14:textId="6230BEA3" w:rsidR="00180BD7" w:rsidRDefault="00180BD7" w:rsidP="00957326">
            <w:pPr>
              <w:spacing w:before="40" w:after="40"/>
              <w:rPr>
                <w:rFonts w:ascii="Arial" w:hAnsi="Arial" w:cs="Arial"/>
                <w:b/>
              </w:rPr>
            </w:pPr>
            <w:r>
              <w:rPr>
                <w:rFonts w:ascii="Arial" w:hAnsi="Arial" w:cs="Arial"/>
                <w:b/>
              </w:rPr>
              <w:t>L</w:t>
            </w:r>
            <w:r>
              <w:rPr>
                <w:rFonts w:ascii="Arial" w:hAnsi="Arial" w:cs="Arial"/>
                <w:b/>
              </w:rPr>
              <w:t>oad</w:t>
            </w:r>
            <w:r>
              <w:rPr>
                <w:rFonts w:ascii="Arial" w:hAnsi="Arial" w:cs="Arial"/>
                <w:b/>
              </w:rPr>
              <w:t xml:space="preserve"> Total</w:t>
            </w:r>
          </w:p>
        </w:tc>
        <w:tc>
          <w:tcPr>
            <w:tcW w:w="2126" w:type="dxa"/>
            <w:tcBorders>
              <w:left w:val="nil"/>
              <w:bottom w:val="single" w:sz="4" w:space="0" w:color="auto"/>
              <w:right w:val="nil"/>
            </w:tcBorders>
          </w:tcPr>
          <w:p w14:paraId="40880635" w14:textId="6F8071E7" w:rsidR="00180BD7" w:rsidRPr="00AD49B1" w:rsidRDefault="00180BD7" w:rsidP="00957326">
            <w:pPr>
              <w:spacing w:before="40" w:after="40"/>
              <w:rPr>
                <w:rFonts w:ascii="Arial" w:hAnsi="Arial" w:cs="Arial"/>
                <w:b/>
              </w:rPr>
            </w:pPr>
          </w:p>
        </w:tc>
        <w:tc>
          <w:tcPr>
            <w:tcW w:w="1134" w:type="dxa"/>
            <w:tcBorders>
              <w:left w:val="nil"/>
              <w:bottom w:val="single" w:sz="4" w:space="0" w:color="auto"/>
              <w:right w:val="nil"/>
            </w:tcBorders>
          </w:tcPr>
          <w:p w14:paraId="3D62E636" w14:textId="77777777" w:rsidR="00180BD7" w:rsidRDefault="00180BD7" w:rsidP="00957326">
            <w:pPr>
              <w:spacing w:before="40" w:after="40"/>
              <w:rPr>
                <w:rFonts w:ascii="Arial" w:hAnsi="Arial" w:cs="Arial"/>
              </w:rPr>
            </w:pPr>
          </w:p>
        </w:tc>
        <w:tc>
          <w:tcPr>
            <w:tcW w:w="1078" w:type="dxa"/>
            <w:tcBorders>
              <w:left w:val="nil"/>
              <w:bottom w:val="single" w:sz="4" w:space="0" w:color="auto"/>
            </w:tcBorders>
          </w:tcPr>
          <w:p w14:paraId="16267FFC" w14:textId="77777777" w:rsidR="00180BD7" w:rsidRDefault="00180BD7" w:rsidP="00957326">
            <w:pPr>
              <w:spacing w:before="40" w:after="40"/>
              <w:rPr>
                <w:rFonts w:ascii="Arial" w:hAnsi="Arial" w:cs="Arial"/>
              </w:rPr>
            </w:pPr>
          </w:p>
        </w:tc>
        <w:tc>
          <w:tcPr>
            <w:tcW w:w="1086" w:type="dxa"/>
            <w:tcBorders>
              <w:bottom w:val="single" w:sz="4" w:space="0" w:color="auto"/>
            </w:tcBorders>
          </w:tcPr>
          <w:p w14:paraId="5E089C45" w14:textId="5AF4E62D" w:rsidR="00180BD7" w:rsidRPr="00180BD7" w:rsidRDefault="00180BD7" w:rsidP="00957326">
            <w:pPr>
              <w:spacing w:before="40" w:after="40"/>
              <w:rPr>
                <w:rFonts w:ascii="Arial" w:hAnsi="Arial" w:cs="Arial"/>
                <w:b/>
              </w:rPr>
            </w:pPr>
            <w:r>
              <w:rPr>
                <w:rFonts w:ascii="Arial" w:hAnsi="Arial" w:cs="Arial"/>
                <w:b/>
              </w:rPr>
              <w:t>60</w:t>
            </w:r>
          </w:p>
        </w:tc>
        <w:tc>
          <w:tcPr>
            <w:tcW w:w="946" w:type="dxa"/>
            <w:tcBorders>
              <w:bottom w:val="single" w:sz="4" w:space="0" w:color="auto"/>
            </w:tcBorders>
          </w:tcPr>
          <w:p w14:paraId="0B5FE5FA" w14:textId="77777777" w:rsidR="00180BD7" w:rsidRPr="00180BD7" w:rsidRDefault="00180BD7" w:rsidP="00957326">
            <w:pPr>
              <w:spacing w:before="40" w:after="40"/>
              <w:rPr>
                <w:rFonts w:ascii="Arial" w:hAnsi="Arial" w:cs="Arial"/>
                <w:b/>
              </w:rPr>
            </w:pPr>
          </w:p>
        </w:tc>
        <w:tc>
          <w:tcPr>
            <w:tcW w:w="1353" w:type="dxa"/>
            <w:tcBorders>
              <w:bottom w:val="single" w:sz="4" w:space="0" w:color="auto"/>
            </w:tcBorders>
          </w:tcPr>
          <w:p w14:paraId="7906524D" w14:textId="70E63036" w:rsidR="00180BD7" w:rsidRPr="00180BD7" w:rsidRDefault="00D15108" w:rsidP="00957326">
            <w:pPr>
              <w:spacing w:before="40" w:after="40"/>
              <w:rPr>
                <w:rFonts w:ascii="Arial" w:hAnsi="Arial" w:cs="Arial"/>
                <w:b/>
              </w:rPr>
            </w:pPr>
            <w:r>
              <w:rPr>
                <w:rFonts w:ascii="Arial" w:hAnsi="Arial" w:cs="Arial"/>
                <w:b/>
              </w:rPr>
              <w:t>1.</w:t>
            </w:r>
            <w:r w:rsidR="007768F0">
              <w:rPr>
                <w:rFonts w:ascii="Arial" w:hAnsi="Arial" w:cs="Arial"/>
                <w:b/>
              </w:rPr>
              <w:t>300</w:t>
            </w:r>
          </w:p>
        </w:tc>
      </w:tr>
      <w:tr w:rsidR="0017662C" w14:paraId="2C75330B" w14:textId="77777777" w:rsidTr="00D15108">
        <w:trPr>
          <w:trHeight w:val="127"/>
        </w:trPr>
        <w:tc>
          <w:tcPr>
            <w:tcW w:w="1560" w:type="dxa"/>
            <w:tcBorders>
              <w:bottom w:val="single" w:sz="4" w:space="0" w:color="auto"/>
              <w:right w:val="nil"/>
            </w:tcBorders>
          </w:tcPr>
          <w:p w14:paraId="18C9BCD5" w14:textId="77777777" w:rsidR="0017662C" w:rsidRDefault="0017662C" w:rsidP="00957326">
            <w:pPr>
              <w:spacing w:before="40" w:after="40"/>
              <w:rPr>
                <w:rFonts w:ascii="Arial" w:hAnsi="Arial" w:cs="Arial"/>
                <w:b/>
              </w:rPr>
            </w:pPr>
            <w:bookmarkStart w:id="10" w:name="_Hlk527479322"/>
          </w:p>
        </w:tc>
        <w:tc>
          <w:tcPr>
            <w:tcW w:w="2126" w:type="dxa"/>
            <w:tcBorders>
              <w:left w:val="nil"/>
              <w:bottom w:val="single" w:sz="4" w:space="0" w:color="auto"/>
              <w:right w:val="nil"/>
            </w:tcBorders>
          </w:tcPr>
          <w:p w14:paraId="0E5DFB1E" w14:textId="77777777" w:rsidR="0017662C" w:rsidRPr="00AD49B1" w:rsidRDefault="0017662C" w:rsidP="00957326">
            <w:pPr>
              <w:spacing w:before="40" w:after="40"/>
              <w:rPr>
                <w:rFonts w:ascii="Arial" w:hAnsi="Arial" w:cs="Arial"/>
                <w:b/>
              </w:rPr>
            </w:pPr>
          </w:p>
        </w:tc>
        <w:tc>
          <w:tcPr>
            <w:tcW w:w="1134" w:type="dxa"/>
            <w:tcBorders>
              <w:left w:val="nil"/>
              <w:bottom w:val="single" w:sz="4" w:space="0" w:color="auto"/>
              <w:right w:val="nil"/>
            </w:tcBorders>
          </w:tcPr>
          <w:p w14:paraId="4677692B" w14:textId="77777777" w:rsidR="0017662C" w:rsidRDefault="0017662C" w:rsidP="00957326">
            <w:pPr>
              <w:spacing w:before="40" w:after="40"/>
              <w:rPr>
                <w:rFonts w:ascii="Arial" w:hAnsi="Arial" w:cs="Arial"/>
              </w:rPr>
            </w:pPr>
          </w:p>
        </w:tc>
        <w:tc>
          <w:tcPr>
            <w:tcW w:w="1078" w:type="dxa"/>
            <w:tcBorders>
              <w:left w:val="nil"/>
              <w:bottom w:val="single" w:sz="4" w:space="0" w:color="auto"/>
              <w:right w:val="nil"/>
            </w:tcBorders>
          </w:tcPr>
          <w:p w14:paraId="6E0A6418" w14:textId="77777777" w:rsidR="0017662C" w:rsidRDefault="0017662C" w:rsidP="00957326">
            <w:pPr>
              <w:spacing w:before="40" w:after="40"/>
              <w:rPr>
                <w:rFonts w:ascii="Arial" w:hAnsi="Arial" w:cs="Arial"/>
              </w:rPr>
            </w:pPr>
          </w:p>
        </w:tc>
        <w:tc>
          <w:tcPr>
            <w:tcW w:w="1086" w:type="dxa"/>
            <w:tcBorders>
              <w:left w:val="nil"/>
              <w:bottom w:val="single" w:sz="4" w:space="0" w:color="auto"/>
              <w:right w:val="nil"/>
            </w:tcBorders>
          </w:tcPr>
          <w:p w14:paraId="1FAEE5E1" w14:textId="77777777" w:rsidR="0017662C" w:rsidRDefault="0017662C" w:rsidP="00957326">
            <w:pPr>
              <w:spacing w:before="40" w:after="40"/>
              <w:rPr>
                <w:rFonts w:ascii="Arial" w:hAnsi="Arial" w:cs="Arial"/>
                <w:b/>
              </w:rPr>
            </w:pPr>
          </w:p>
        </w:tc>
        <w:tc>
          <w:tcPr>
            <w:tcW w:w="946" w:type="dxa"/>
            <w:tcBorders>
              <w:left w:val="nil"/>
              <w:bottom w:val="single" w:sz="4" w:space="0" w:color="auto"/>
              <w:right w:val="nil"/>
            </w:tcBorders>
          </w:tcPr>
          <w:p w14:paraId="13B5B7A4" w14:textId="77777777" w:rsidR="0017662C" w:rsidRPr="00180BD7" w:rsidRDefault="0017662C" w:rsidP="00957326">
            <w:pPr>
              <w:spacing w:before="40" w:after="40"/>
              <w:rPr>
                <w:rFonts w:ascii="Arial" w:hAnsi="Arial" w:cs="Arial"/>
                <w:b/>
              </w:rPr>
            </w:pPr>
          </w:p>
        </w:tc>
        <w:tc>
          <w:tcPr>
            <w:tcW w:w="1353" w:type="dxa"/>
            <w:tcBorders>
              <w:left w:val="nil"/>
              <w:bottom w:val="single" w:sz="4" w:space="0" w:color="auto"/>
            </w:tcBorders>
          </w:tcPr>
          <w:p w14:paraId="3D52CC52" w14:textId="77777777" w:rsidR="0017662C" w:rsidRDefault="0017662C" w:rsidP="00957326">
            <w:pPr>
              <w:spacing w:before="40" w:after="40"/>
              <w:rPr>
                <w:rFonts w:ascii="Arial" w:hAnsi="Arial" w:cs="Arial"/>
                <w:b/>
              </w:rPr>
            </w:pPr>
          </w:p>
        </w:tc>
      </w:tr>
      <w:bookmarkEnd w:id="8"/>
      <w:tr w:rsidR="0017662C" w14:paraId="6FFD0687" w14:textId="77777777" w:rsidTr="00D15108">
        <w:trPr>
          <w:trHeight w:val="132"/>
        </w:trPr>
        <w:tc>
          <w:tcPr>
            <w:tcW w:w="1560" w:type="dxa"/>
          </w:tcPr>
          <w:p w14:paraId="68205A1E" w14:textId="5D72B521" w:rsidR="0017662C" w:rsidRPr="00180BD7" w:rsidRDefault="0017662C" w:rsidP="00436D72">
            <w:pPr>
              <w:spacing w:before="40" w:after="40"/>
              <w:rPr>
                <w:rFonts w:ascii="Arial" w:hAnsi="Arial" w:cs="Arial"/>
              </w:rPr>
            </w:pPr>
            <w:r>
              <w:rPr>
                <w:rFonts w:ascii="Arial" w:hAnsi="Arial" w:cs="Arial"/>
              </w:rPr>
              <w:t>Winter</w:t>
            </w:r>
          </w:p>
        </w:tc>
        <w:tc>
          <w:tcPr>
            <w:tcW w:w="2126" w:type="dxa"/>
          </w:tcPr>
          <w:p w14:paraId="3C2E1B26" w14:textId="77777777" w:rsidR="0017662C" w:rsidRDefault="0017662C" w:rsidP="00436D72">
            <w:pPr>
              <w:spacing w:before="40" w:after="40"/>
              <w:rPr>
                <w:rFonts w:ascii="Arial" w:hAnsi="Arial" w:cs="Arial"/>
              </w:rPr>
            </w:pPr>
            <w:r>
              <w:rPr>
                <w:rFonts w:ascii="Arial" w:hAnsi="Arial" w:cs="Arial"/>
              </w:rPr>
              <w:t>Ceiling fan</w:t>
            </w:r>
          </w:p>
        </w:tc>
        <w:tc>
          <w:tcPr>
            <w:tcW w:w="1134" w:type="dxa"/>
          </w:tcPr>
          <w:p w14:paraId="4FD44A02" w14:textId="77777777" w:rsidR="0017662C" w:rsidRDefault="0017662C" w:rsidP="00436D72">
            <w:pPr>
              <w:spacing w:before="40" w:after="40"/>
              <w:rPr>
                <w:rFonts w:ascii="Arial" w:hAnsi="Arial" w:cs="Arial"/>
              </w:rPr>
            </w:pPr>
            <w:r>
              <w:rPr>
                <w:rFonts w:ascii="Arial" w:hAnsi="Arial" w:cs="Arial"/>
              </w:rPr>
              <w:t>2</w:t>
            </w:r>
          </w:p>
        </w:tc>
        <w:tc>
          <w:tcPr>
            <w:tcW w:w="1078" w:type="dxa"/>
          </w:tcPr>
          <w:p w14:paraId="1E281A53" w14:textId="77777777" w:rsidR="0017662C" w:rsidRDefault="0017662C" w:rsidP="00436D72">
            <w:pPr>
              <w:spacing w:before="40" w:after="40"/>
              <w:rPr>
                <w:rFonts w:ascii="Arial" w:hAnsi="Arial" w:cs="Arial"/>
              </w:rPr>
            </w:pPr>
            <w:r>
              <w:rPr>
                <w:rFonts w:ascii="Arial" w:hAnsi="Arial" w:cs="Arial"/>
              </w:rPr>
              <w:t>30</w:t>
            </w:r>
          </w:p>
        </w:tc>
        <w:tc>
          <w:tcPr>
            <w:tcW w:w="1086" w:type="dxa"/>
          </w:tcPr>
          <w:p w14:paraId="0386B5B4" w14:textId="77777777" w:rsidR="0017662C" w:rsidRDefault="0017662C" w:rsidP="00436D72">
            <w:pPr>
              <w:spacing w:before="40" w:after="40"/>
              <w:rPr>
                <w:rFonts w:ascii="Arial" w:hAnsi="Arial" w:cs="Arial"/>
              </w:rPr>
            </w:pPr>
            <w:r>
              <w:rPr>
                <w:rFonts w:ascii="Arial" w:hAnsi="Arial" w:cs="Arial"/>
              </w:rPr>
              <w:t>60</w:t>
            </w:r>
          </w:p>
        </w:tc>
        <w:tc>
          <w:tcPr>
            <w:tcW w:w="946" w:type="dxa"/>
          </w:tcPr>
          <w:p w14:paraId="61F55BCF" w14:textId="38272306" w:rsidR="0017662C" w:rsidRDefault="0017662C" w:rsidP="00436D72">
            <w:pPr>
              <w:spacing w:before="40" w:after="40"/>
              <w:rPr>
                <w:rFonts w:ascii="Arial" w:hAnsi="Arial" w:cs="Arial"/>
              </w:rPr>
            </w:pPr>
            <w:r>
              <w:rPr>
                <w:rFonts w:ascii="Arial" w:hAnsi="Arial" w:cs="Arial"/>
              </w:rPr>
              <w:t>0</w:t>
            </w:r>
          </w:p>
        </w:tc>
        <w:tc>
          <w:tcPr>
            <w:tcW w:w="1353" w:type="dxa"/>
          </w:tcPr>
          <w:p w14:paraId="1CCFEE7E" w14:textId="0FB3C84C" w:rsidR="0017662C" w:rsidRDefault="0017662C" w:rsidP="00436D72">
            <w:pPr>
              <w:spacing w:before="40" w:after="40"/>
              <w:rPr>
                <w:rFonts w:ascii="Arial" w:hAnsi="Arial" w:cs="Arial"/>
              </w:rPr>
            </w:pPr>
            <w:r>
              <w:rPr>
                <w:rFonts w:ascii="Arial" w:hAnsi="Arial" w:cs="Arial"/>
              </w:rPr>
              <w:t>0</w:t>
            </w:r>
          </w:p>
        </w:tc>
      </w:tr>
      <w:tr w:rsidR="00D15108" w14:paraId="12339677" w14:textId="77777777" w:rsidTr="00436D72">
        <w:trPr>
          <w:trHeight w:val="132"/>
        </w:trPr>
        <w:tc>
          <w:tcPr>
            <w:tcW w:w="1560" w:type="dxa"/>
            <w:tcBorders>
              <w:top w:val="single" w:sz="4" w:space="0" w:color="auto"/>
              <w:bottom w:val="nil"/>
            </w:tcBorders>
          </w:tcPr>
          <w:p w14:paraId="7A08355F" w14:textId="77777777" w:rsidR="00D15108" w:rsidRDefault="00D15108" w:rsidP="00436D72">
            <w:pPr>
              <w:spacing w:before="40" w:after="40"/>
              <w:rPr>
                <w:rFonts w:ascii="Arial" w:hAnsi="Arial" w:cs="Arial"/>
              </w:rPr>
            </w:pPr>
          </w:p>
        </w:tc>
        <w:tc>
          <w:tcPr>
            <w:tcW w:w="2126" w:type="dxa"/>
            <w:tcBorders>
              <w:top w:val="single" w:sz="4" w:space="0" w:color="auto"/>
            </w:tcBorders>
          </w:tcPr>
          <w:p w14:paraId="27F487C2" w14:textId="1425BAA4" w:rsidR="00D15108" w:rsidRDefault="00D15108" w:rsidP="00436D72">
            <w:pPr>
              <w:spacing w:before="40" w:after="40"/>
              <w:rPr>
                <w:rFonts w:ascii="Arial" w:hAnsi="Arial" w:cs="Arial"/>
              </w:rPr>
            </w:pPr>
            <w:r>
              <w:rPr>
                <w:rFonts w:ascii="Arial" w:hAnsi="Arial" w:cs="Arial"/>
              </w:rPr>
              <w:t>Lights (L</w:t>
            </w:r>
            <w:r w:rsidR="005C45D8">
              <w:rPr>
                <w:rFonts w:ascii="Arial" w:hAnsi="Arial" w:cs="Arial"/>
              </w:rPr>
              <w:t>ED</w:t>
            </w:r>
            <w:r>
              <w:rPr>
                <w:rFonts w:ascii="Arial" w:hAnsi="Arial" w:cs="Arial"/>
              </w:rPr>
              <w:t xml:space="preserve"> Bulbs)</w:t>
            </w:r>
          </w:p>
        </w:tc>
        <w:tc>
          <w:tcPr>
            <w:tcW w:w="1134" w:type="dxa"/>
            <w:tcBorders>
              <w:top w:val="single" w:sz="4" w:space="0" w:color="auto"/>
            </w:tcBorders>
          </w:tcPr>
          <w:p w14:paraId="6B08D5E5" w14:textId="77777777" w:rsidR="00D15108" w:rsidRDefault="00D15108" w:rsidP="00436D72">
            <w:pPr>
              <w:spacing w:before="40" w:after="40"/>
              <w:rPr>
                <w:rFonts w:ascii="Arial" w:hAnsi="Arial" w:cs="Arial"/>
              </w:rPr>
            </w:pPr>
            <w:r>
              <w:rPr>
                <w:rFonts w:ascii="Arial" w:hAnsi="Arial" w:cs="Arial"/>
              </w:rPr>
              <w:t>4</w:t>
            </w:r>
          </w:p>
        </w:tc>
        <w:tc>
          <w:tcPr>
            <w:tcW w:w="1078" w:type="dxa"/>
            <w:tcBorders>
              <w:top w:val="single" w:sz="4" w:space="0" w:color="auto"/>
            </w:tcBorders>
          </w:tcPr>
          <w:p w14:paraId="4D02A9C7" w14:textId="77777777" w:rsidR="00D15108" w:rsidRDefault="00D15108" w:rsidP="00436D72">
            <w:pPr>
              <w:spacing w:before="40" w:after="40"/>
              <w:rPr>
                <w:rFonts w:ascii="Arial" w:hAnsi="Arial" w:cs="Arial"/>
              </w:rPr>
            </w:pPr>
            <w:r>
              <w:rPr>
                <w:rFonts w:ascii="Arial" w:hAnsi="Arial" w:cs="Arial"/>
              </w:rPr>
              <w:t>20</w:t>
            </w:r>
          </w:p>
        </w:tc>
        <w:tc>
          <w:tcPr>
            <w:tcW w:w="1086" w:type="dxa"/>
            <w:tcBorders>
              <w:top w:val="single" w:sz="4" w:space="0" w:color="auto"/>
            </w:tcBorders>
          </w:tcPr>
          <w:p w14:paraId="7A380D3C" w14:textId="77777777" w:rsidR="00D15108" w:rsidRDefault="00D15108" w:rsidP="00436D72">
            <w:pPr>
              <w:spacing w:before="40" w:after="40"/>
              <w:rPr>
                <w:rFonts w:ascii="Arial" w:hAnsi="Arial" w:cs="Arial"/>
              </w:rPr>
            </w:pPr>
            <w:r>
              <w:rPr>
                <w:rFonts w:ascii="Arial" w:hAnsi="Arial" w:cs="Arial"/>
              </w:rPr>
              <w:t>80</w:t>
            </w:r>
          </w:p>
        </w:tc>
        <w:tc>
          <w:tcPr>
            <w:tcW w:w="946" w:type="dxa"/>
            <w:tcBorders>
              <w:top w:val="single" w:sz="4" w:space="0" w:color="auto"/>
            </w:tcBorders>
          </w:tcPr>
          <w:p w14:paraId="53609DBF" w14:textId="4C494425" w:rsidR="00D15108" w:rsidRDefault="002843FB" w:rsidP="00436D72">
            <w:pPr>
              <w:spacing w:before="40" w:after="40"/>
              <w:rPr>
                <w:rFonts w:ascii="Arial" w:hAnsi="Arial" w:cs="Arial"/>
              </w:rPr>
            </w:pPr>
            <w:r>
              <w:rPr>
                <w:rFonts w:ascii="Arial" w:hAnsi="Arial" w:cs="Arial"/>
              </w:rPr>
              <w:t>9</w:t>
            </w:r>
          </w:p>
        </w:tc>
        <w:tc>
          <w:tcPr>
            <w:tcW w:w="1353" w:type="dxa"/>
            <w:tcBorders>
              <w:top w:val="single" w:sz="4" w:space="0" w:color="auto"/>
            </w:tcBorders>
          </w:tcPr>
          <w:p w14:paraId="3C909868" w14:textId="0F81D9B7" w:rsidR="00D15108" w:rsidRDefault="00D15108" w:rsidP="00436D72">
            <w:pPr>
              <w:spacing w:before="40" w:after="40"/>
              <w:rPr>
                <w:rFonts w:ascii="Arial" w:hAnsi="Arial" w:cs="Arial"/>
              </w:rPr>
            </w:pPr>
            <w:r>
              <w:rPr>
                <w:rFonts w:ascii="Arial" w:hAnsi="Arial" w:cs="Arial"/>
              </w:rPr>
              <w:t>0.</w:t>
            </w:r>
            <w:r w:rsidR="002843FB">
              <w:rPr>
                <w:rFonts w:ascii="Arial" w:hAnsi="Arial" w:cs="Arial"/>
              </w:rPr>
              <w:t>720</w:t>
            </w:r>
          </w:p>
        </w:tc>
      </w:tr>
      <w:tr w:rsidR="0017662C" w:rsidRPr="00180BD7" w14:paraId="0327EA71" w14:textId="77777777" w:rsidTr="00D15108">
        <w:trPr>
          <w:trHeight w:val="127"/>
        </w:trPr>
        <w:tc>
          <w:tcPr>
            <w:tcW w:w="1560" w:type="dxa"/>
            <w:tcBorders>
              <w:bottom w:val="single" w:sz="4" w:space="0" w:color="auto"/>
            </w:tcBorders>
          </w:tcPr>
          <w:p w14:paraId="58F05011" w14:textId="77777777" w:rsidR="0017662C" w:rsidRDefault="0017662C" w:rsidP="00436D72">
            <w:pPr>
              <w:spacing w:before="40" w:after="40"/>
              <w:rPr>
                <w:rFonts w:ascii="Arial" w:hAnsi="Arial" w:cs="Arial"/>
                <w:b/>
              </w:rPr>
            </w:pPr>
            <w:r>
              <w:rPr>
                <w:rFonts w:ascii="Arial" w:hAnsi="Arial" w:cs="Arial"/>
                <w:b/>
              </w:rPr>
              <w:t>Load Total</w:t>
            </w:r>
          </w:p>
        </w:tc>
        <w:tc>
          <w:tcPr>
            <w:tcW w:w="2126" w:type="dxa"/>
            <w:tcBorders>
              <w:bottom w:val="single" w:sz="4" w:space="0" w:color="auto"/>
            </w:tcBorders>
          </w:tcPr>
          <w:p w14:paraId="163C9317" w14:textId="77777777" w:rsidR="0017662C" w:rsidRPr="00AD49B1" w:rsidRDefault="0017662C" w:rsidP="00436D72">
            <w:pPr>
              <w:spacing w:before="40" w:after="40"/>
              <w:rPr>
                <w:rFonts w:ascii="Arial" w:hAnsi="Arial" w:cs="Arial"/>
                <w:b/>
              </w:rPr>
            </w:pPr>
          </w:p>
        </w:tc>
        <w:tc>
          <w:tcPr>
            <w:tcW w:w="1134" w:type="dxa"/>
            <w:tcBorders>
              <w:bottom w:val="single" w:sz="4" w:space="0" w:color="auto"/>
            </w:tcBorders>
          </w:tcPr>
          <w:p w14:paraId="2CE396F3" w14:textId="77777777" w:rsidR="0017662C" w:rsidRDefault="0017662C" w:rsidP="00436D72">
            <w:pPr>
              <w:spacing w:before="40" w:after="40"/>
              <w:rPr>
                <w:rFonts w:ascii="Arial" w:hAnsi="Arial" w:cs="Arial"/>
              </w:rPr>
            </w:pPr>
          </w:p>
        </w:tc>
        <w:tc>
          <w:tcPr>
            <w:tcW w:w="1078" w:type="dxa"/>
            <w:tcBorders>
              <w:bottom w:val="single" w:sz="4" w:space="0" w:color="auto"/>
            </w:tcBorders>
          </w:tcPr>
          <w:p w14:paraId="3222A798" w14:textId="77777777" w:rsidR="0017662C" w:rsidRDefault="0017662C" w:rsidP="00436D72">
            <w:pPr>
              <w:spacing w:before="40" w:after="40"/>
              <w:rPr>
                <w:rFonts w:ascii="Arial" w:hAnsi="Arial" w:cs="Arial"/>
              </w:rPr>
            </w:pPr>
          </w:p>
        </w:tc>
        <w:tc>
          <w:tcPr>
            <w:tcW w:w="1086" w:type="dxa"/>
            <w:tcBorders>
              <w:bottom w:val="single" w:sz="4" w:space="0" w:color="auto"/>
            </w:tcBorders>
          </w:tcPr>
          <w:p w14:paraId="76843859" w14:textId="77777777" w:rsidR="0017662C" w:rsidRPr="00180BD7" w:rsidRDefault="0017662C" w:rsidP="00436D72">
            <w:pPr>
              <w:spacing w:before="40" w:after="40"/>
              <w:rPr>
                <w:rFonts w:ascii="Arial" w:hAnsi="Arial" w:cs="Arial"/>
                <w:b/>
              </w:rPr>
            </w:pPr>
            <w:r>
              <w:rPr>
                <w:rFonts w:ascii="Arial" w:hAnsi="Arial" w:cs="Arial"/>
                <w:b/>
              </w:rPr>
              <w:t>60</w:t>
            </w:r>
          </w:p>
        </w:tc>
        <w:tc>
          <w:tcPr>
            <w:tcW w:w="946" w:type="dxa"/>
            <w:tcBorders>
              <w:bottom w:val="single" w:sz="4" w:space="0" w:color="auto"/>
            </w:tcBorders>
          </w:tcPr>
          <w:p w14:paraId="4972AF22" w14:textId="77777777" w:rsidR="0017662C" w:rsidRPr="00180BD7" w:rsidRDefault="0017662C" w:rsidP="00436D72">
            <w:pPr>
              <w:spacing w:before="40" w:after="40"/>
              <w:rPr>
                <w:rFonts w:ascii="Arial" w:hAnsi="Arial" w:cs="Arial"/>
                <w:b/>
              </w:rPr>
            </w:pPr>
          </w:p>
        </w:tc>
        <w:tc>
          <w:tcPr>
            <w:tcW w:w="1353" w:type="dxa"/>
          </w:tcPr>
          <w:p w14:paraId="4FB58E7B" w14:textId="3DC2EE15" w:rsidR="0017662C" w:rsidRPr="00180BD7" w:rsidRDefault="0017662C" w:rsidP="00436D72">
            <w:pPr>
              <w:spacing w:before="40" w:after="40"/>
              <w:rPr>
                <w:rFonts w:ascii="Arial" w:hAnsi="Arial" w:cs="Arial"/>
                <w:b/>
              </w:rPr>
            </w:pPr>
            <w:r>
              <w:rPr>
                <w:rFonts w:ascii="Arial" w:hAnsi="Arial" w:cs="Arial"/>
                <w:b/>
              </w:rPr>
              <w:t>0</w:t>
            </w:r>
            <w:r w:rsidR="00D15108">
              <w:rPr>
                <w:rFonts w:ascii="Arial" w:hAnsi="Arial" w:cs="Arial"/>
                <w:b/>
              </w:rPr>
              <w:t>.</w:t>
            </w:r>
            <w:r w:rsidR="002843FB">
              <w:rPr>
                <w:rFonts w:ascii="Arial" w:hAnsi="Arial" w:cs="Arial"/>
                <w:b/>
              </w:rPr>
              <w:t>72</w:t>
            </w:r>
            <w:r w:rsidR="00D15108">
              <w:rPr>
                <w:rFonts w:ascii="Arial" w:hAnsi="Arial" w:cs="Arial"/>
                <w:b/>
              </w:rPr>
              <w:t>0</w:t>
            </w:r>
          </w:p>
        </w:tc>
      </w:tr>
      <w:bookmarkEnd w:id="10"/>
      <w:tr w:rsidR="0017662C" w14:paraId="637114EF" w14:textId="77777777" w:rsidTr="00D15108">
        <w:trPr>
          <w:trHeight w:val="127"/>
        </w:trPr>
        <w:tc>
          <w:tcPr>
            <w:tcW w:w="1560" w:type="dxa"/>
            <w:tcBorders>
              <w:right w:val="nil"/>
            </w:tcBorders>
          </w:tcPr>
          <w:p w14:paraId="05BCB993" w14:textId="77777777" w:rsidR="0017662C" w:rsidRDefault="0017662C" w:rsidP="00436D72">
            <w:pPr>
              <w:spacing w:before="40" w:after="40"/>
              <w:rPr>
                <w:rFonts w:ascii="Arial" w:hAnsi="Arial" w:cs="Arial"/>
                <w:b/>
              </w:rPr>
            </w:pPr>
          </w:p>
        </w:tc>
        <w:tc>
          <w:tcPr>
            <w:tcW w:w="2126" w:type="dxa"/>
            <w:tcBorders>
              <w:left w:val="nil"/>
              <w:right w:val="nil"/>
            </w:tcBorders>
          </w:tcPr>
          <w:p w14:paraId="3427FA5E" w14:textId="77777777" w:rsidR="0017662C" w:rsidRPr="00AD49B1" w:rsidRDefault="0017662C" w:rsidP="00436D72">
            <w:pPr>
              <w:spacing w:before="40" w:after="40"/>
              <w:rPr>
                <w:rFonts w:ascii="Arial" w:hAnsi="Arial" w:cs="Arial"/>
                <w:b/>
              </w:rPr>
            </w:pPr>
          </w:p>
        </w:tc>
        <w:tc>
          <w:tcPr>
            <w:tcW w:w="1134" w:type="dxa"/>
            <w:tcBorders>
              <w:left w:val="nil"/>
              <w:right w:val="nil"/>
            </w:tcBorders>
          </w:tcPr>
          <w:p w14:paraId="7CBCCA4D" w14:textId="77777777" w:rsidR="0017662C" w:rsidRDefault="0017662C" w:rsidP="00436D72">
            <w:pPr>
              <w:spacing w:before="40" w:after="40"/>
              <w:rPr>
                <w:rFonts w:ascii="Arial" w:hAnsi="Arial" w:cs="Arial"/>
              </w:rPr>
            </w:pPr>
          </w:p>
        </w:tc>
        <w:tc>
          <w:tcPr>
            <w:tcW w:w="1078" w:type="dxa"/>
            <w:tcBorders>
              <w:left w:val="nil"/>
              <w:right w:val="nil"/>
            </w:tcBorders>
          </w:tcPr>
          <w:p w14:paraId="71A9EA39" w14:textId="77777777" w:rsidR="0017662C" w:rsidRDefault="0017662C" w:rsidP="00436D72">
            <w:pPr>
              <w:spacing w:before="40" w:after="40"/>
              <w:rPr>
                <w:rFonts w:ascii="Arial" w:hAnsi="Arial" w:cs="Arial"/>
              </w:rPr>
            </w:pPr>
          </w:p>
        </w:tc>
        <w:tc>
          <w:tcPr>
            <w:tcW w:w="1086" w:type="dxa"/>
            <w:tcBorders>
              <w:left w:val="nil"/>
              <w:right w:val="nil"/>
            </w:tcBorders>
          </w:tcPr>
          <w:p w14:paraId="1E8B8F76" w14:textId="77777777" w:rsidR="0017662C" w:rsidRDefault="0017662C" w:rsidP="00436D72">
            <w:pPr>
              <w:spacing w:before="40" w:after="40"/>
              <w:rPr>
                <w:rFonts w:ascii="Arial" w:hAnsi="Arial" w:cs="Arial"/>
                <w:b/>
              </w:rPr>
            </w:pPr>
          </w:p>
        </w:tc>
        <w:tc>
          <w:tcPr>
            <w:tcW w:w="946" w:type="dxa"/>
            <w:tcBorders>
              <w:left w:val="nil"/>
              <w:right w:val="nil"/>
            </w:tcBorders>
          </w:tcPr>
          <w:p w14:paraId="6B0B53FE" w14:textId="77777777" w:rsidR="0017662C" w:rsidRPr="00180BD7" w:rsidRDefault="0017662C" w:rsidP="00436D72">
            <w:pPr>
              <w:spacing w:before="40" w:after="40"/>
              <w:rPr>
                <w:rFonts w:ascii="Arial" w:hAnsi="Arial" w:cs="Arial"/>
                <w:b/>
              </w:rPr>
            </w:pPr>
          </w:p>
        </w:tc>
        <w:tc>
          <w:tcPr>
            <w:tcW w:w="1353" w:type="dxa"/>
            <w:tcBorders>
              <w:left w:val="nil"/>
            </w:tcBorders>
          </w:tcPr>
          <w:p w14:paraId="2CA224F8" w14:textId="77777777" w:rsidR="0017662C" w:rsidRDefault="0017662C" w:rsidP="00436D72">
            <w:pPr>
              <w:spacing w:before="40" w:after="40"/>
              <w:rPr>
                <w:rFonts w:ascii="Arial" w:hAnsi="Arial" w:cs="Arial"/>
                <w:b/>
              </w:rPr>
            </w:pPr>
          </w:p>
        </w:tc>
      </w:tr>
      <w:tr w:rsidR="0017662C" w14:paraId="58EF91D2" w14:textId="77777777" w:rsidTr="00D15108">
        <w:trPr>
          <w:trHeight w:val="132"/>
        </w:trPr>
        <w:tc>
          <w:tcPr>
            <w:tcW w:w="1560" w:type="dxa"/>
          </w:tcPr>
          <w:p w14:paraId="043D02AC" w14:textId="1CE9002D" w:rsidR="0017662C" w:rsidRPr="00180BD7" w:rsidRDefault="00D15108" w:rsidP="00436D72">
            <w:pPr>
              <w:spacing w:before="40" w:after="40"/>
              <w:rPr>
                <w:rFonts w:ascii="Arial" w:hAnsi="Arial" w:cs="Arial"/>
              </w:rPr>
            </w:pPr>
            <w:r>
              <w:rPr>
                <w:rFonts w:ascii="Arial" w:hAnsi="Arial" w:cs="Arial"/>
              </w:rPr>
              <w:t>Monsoon</w:t>
            </w:r>
          </w:p>
        </w:tc>
        <w:tc>
          <w:tcPr>
            <w:tcW w:w="2126" w:type="dxa"/>
          </w:tcPr>
          <w:p w14:paraId="339C3EE7" w14:textId="77777777" w:rsidR="0017662C" w:rsidRDefault="0017662C" w:rsidP="00436D72">
            <w:pPr>
              <w:spacing w:before="40" w:after="40"/>
              <w:rPr>
                <w:rFonts w:ascii="Arial" w:hAnsi="Arial" w:cs="Arial"/>
              </w:rPr>
            </w:pPr>
            <w:r>
              <w:rPr>
                <w:rFonts w:ascii="Arial" w:hAnsi="Arial" w:cs="Arial"/>
              </w:rPr>
              <w:t>Ceiling fan</w:t>
            </w:r>
          </w:p>
        </w:tc>
        <w:tc>
          <w:tcPr>
            <w:tcW w:w="1134" w:type="dxa"/>
          </w:tcPr>
          <w:p w14:paraId="0C25E329" w14:textId="77777777" w:rsidR="0017662C" w:rsidRDefault="0017662C" w:rsidP="00436D72">
            <w:pPr>
              <w:spacing w:before="40" w:after="40"/>
              <w:rPr>
                <w:rFonts w:ascii="Arial" w:hAnsi="Arial" w:cs="Arial"/>
              </w:rPr>
            </w:pPr>
            <w:r>
              <w:rPr>
                <w:rFonts w:ascii="Arial" w:hAnsi="Arial" w:cs="Arial"/>
              </w:rPr>
              <w:t>2</w:t>
            </w:r>
          </w:p>
        </w:tc>
        <w:tc>
          <w:tcPr>
            <w:tcW w:w="1078" w:type="dxa"/>
          </w:tcPr>
          <w:p w14:paraId="24885B10" w14:textId="77777777" w:rsidR="0017662C" w:rsidRDefault="0017662C" w:rsidP="00436D72">
            <w:pPr>
              <w:spacing w:before="40" w:after="40"/>
              <w:rPr>
                <w:rFonts w:ascii="Arial" w:hAnsi="Arial" w:cs="Arial"/>
              </w:rPr>
            </w:pPr>
            <w:r>
              <w:rPr>
                <w:rFonts w:ascii="Arial" w:hAnsi="Arial" w:cs="Arial"/>
              </w:rPr>
              <w:t>30</w:t>
            </w:r>
          </w:p>
        </w:tc>
        <w:tc>
          <w:tcPr>
            <w:tcW w:w="1086" w:type="dxa"/>
          </w:tcPr>
          <w:p w14:paraId="1E1A2D03" w14:textId="77777777" w:rsidR="0017662C" w:rsidRDefault="0017662C" w:rsidP="00436D72">
            <w:pPr>
              <w:spacing w:before="40" w:after="40"/>
              <w:rPr>
                <w:rFonts w:ascii="Arial" w:hAnsi="Arial" w:cs="Arial"/>
              </w:rPr>
            </w:pPr>
            <w:r>
              <w:rPr>
                <w:rFonts w:ascii="Arial" w:hAnsi="Arial" w:cs="Arial"/>
              </w:rPr>
              <w:t>60</w:t>
            </w:r>
          </w:p>
        </w:tc>
        <w:tc>
          <w:tcPr>
            <w:tcW w:w="946" w:type="dxa"/>
          </w:tcPr>
          <w:p w14:paraId="6D3D8868" w14:textId="77777777" w:rsidR="0017662C" w:rsidRDefault="0017662C" w:rsidP="00436D72">
            <w:pPr>
              <w:spacing w:before="40" w:after="40"/>
              <w:rPr>
                <w:rFonts w:ascii="Arial" w:hAnsi="Arial" w:cs="Arial"/>
              </w:rPr>
            </w:pPr>
            <w:r>
              <w:rPr>
                <w:rFonts w:ascii="Arial" w:hAnsi="Arial" w:cs="Arial"/>
              </w:rPr>
              <w:t>0</w:t>
            </w:r>
          </w:p>
        </w:tc>
        <w:tc>
          <w:tcPr>
            <w:tcW w:w="1353" w:type="dxa"/>
          </w:tcPr>
          <w:p w14:paraId="6CA6E016" w14:textId="77777777" w:rsidR="0017662C" w:rsidRDefault="0017662C" w:rsidP="00436D72">
            <w:pPr>
              <w:spacing w:before="40" w:after="40"/>
              <w:rPr>
                <w:rFonts w:ascii="Arial" w:hAnsi="Arial" w:cs="Arial"/>
              </w:rPr>
            </w:pPr>
            <w:r>
              <w:rPr>
                <w:rFonts w:ascii="Arial" w:hAnsi="Arial" w:cs="Arial"/>
              </w:rPr>
              <w:t>0</w:t>
            </w:r>
          </w:p>
        </w:tc>
      </w:tr>
      <w:tr w:rsidR="002843FB" w14:paraId="224E7DDE" w14:textId="77777777" w:rsidTr="00436D72">
        <w:trPr>
          <w:trHeight w:val="132"/>
        </w:trPr>
        <w:tc>
          <w:tcPr>
            <w:tcW w:w="1560" w:type="dxa"/>
            <w:tcBorders>
              <w:top w:val="single" w:sz="4" w:space="0" w:color="auto"/>
              <w:bottom w:val="nil"/>
            </w:tcBorders>
          </w:tcPr>
          <w:p w14:paraId="60DF365D" w14:textId="77777777" w:rsidR="002843FB" w:rsidRDefault="002843FB" w:rsidP="00436D72">
            <w:pPr>
              <w:spacing w:before="40" w:after="40"/>
              <w:rPr>
                <w:rFonts w:ascii="Arial" w:hAnsi="Arial" w:cs="Arial"/>
              </w:rPr>
            </w:pPr>
          </w:p>
        </w:tc>
        <w:tc>
          <w:tcPr>
            <w:tcW w:w="2126" w:type="dxa"/>
            <w:tcBorders>
              <w:top w:val="single" w:sz="4" w:space="0" w:color="auto"/>
            </w:tcBorders>
          </w:tcPr>
          <w:p w14:paraId="6E357B54" w14:textId="391BB228" w:rsidR="002843FB" w:rsidRDefault="002843FB" w:rsidP="00436D72">
            <w:pPr>
              <w:spacing w:before="40" w:after="40"/>
              <w:rPr>
                <w:rFonts w:ascii="Arial" w:hAnsi="Arial" w:cs="Arial"/>
              </w:rPr>
            </w:pPr>
            <w:r>
              <w:rPr>
                <w:rFonts w:ascii="Arial" w:hAnsi="Arial" w:cs="Arial"/>
              </w:rPr>
              <w:t>Lights (</w:t>
            </w:r>
            <w:r w:rsidR="005C45D8">
              <w:rPr>
                <w:rFonts w:ascii="Arial" w:hAnsi="Arial" w:cs="Arial"/>
              </w:rPr>
              <w:t>LED</w:t>
            </w:r>
            <w:r>
              <w:rPr>
                <w:rFonts w:ascii="Arial" w:hAnsi="Arial" w:cs="Arial"/>
              </w:rPr>
              <w:t xml:space="preserve"> Bulbs)</w:t>
            </w:r>
          </w:p>
        </w:tc>
        <w:tc>
          <w:tcPr>
            <w:tcW w:w="1134" w:type="dxa"/>
            <w:tcBorders>
              <w:top w:val="single" w:sz="4" w:space="0" w:color="auto"/>
            </w:tcBorders>
          </w:tcPr>
          <w:p w14:paraId="14C934C9" w14:textId="77777777" w:rsidR="002843FB" w:rsidRDefault="002843FB" w:rsidP="00436D72">
            <w:pPr>
              <w:spacing w:before="40" w:after="40"/>
              <w:rPr>
                <w:rFonts w:ascii="Arial" w:hAnsi="Arial" w:cs="Arial"/>
              </w:rPr>
            </w:pPr>
            <w:r>
              <w:rPr>
                <w:rFonts w:ascii="Arial" w:hAnsi="Arial" w:cs="Arial"/>
              </w:rPr>
              <w:t>4</w:t>
            </w:r>
          </w:p>
        </w:tc>
        <w:tc>
          <w:tcPr>
            <w:tcW w:w="1078" w:type="dxa"/>
            <w:tcBorders>
              <w:top w:val="single" w:sz="4" w:space="0" w:color="auto"/>
            </w:tcBorders>
          </w:tcPr>
          <w:p w14:paraId="05FAD2D2" w14:textId="77777777" w:rsidR="002843FB" w:rsidRDefault="002843FB" w:rsidP="00436D72">
            <w:pPr>
              <w:spacing w:before="40" w:after="40"/>
              <w:rPr>
                <w:rFonts w:ascii="Arial" w:hAnsi="Arial" w:cs="Arial"/>
              </w:rPr>
            </w:pPr>
            <w:r>
              <w:rPr>
                <w:rFonts w:ascii="Arial" w:hAnsi="Arial" w:cs="Arial"/>
              </w:rPr>
              <w:t>20</w:t>
            </w:r>
          </w:p>
        </w:tc>
        <w:tc>
          <w:tcPr>
            <w:tcW w:w="1086" w:type="dxa"/>
            <w:tcBorders>
              <w:top w:val="single" w:sz="4" w:space="0" w:color="auto"/>
            </w:tcBorders>
          </w:tcPr>
          <w:p w14:paraId="027686ED" w14:textId="77777777" w:rsidR="002843FB" w:rsidRDefault="002843FB" w:rsidP="00436D72">
            <w:pPr>
              <w:spacing w:before="40" w:after="40"/>
              <w:rPr>
                <w:rFonts w:ascii="Arial" w:hAnsi="Arial" w:cs="Arial"/>
              </w:rPr>
            </w:pPr>
            <w:r>
              <w:rPr>
                <w:rFonts w:ascii="Arial" w:hAnsi="Arial" w:cs="Arial"/>
              </w:rPr>
              <w:t>80</w:t>
            </w:r>
          </w:p>
        </w:tc>
        <w:tc>
          <w:tcPr>
            <w:tcW w:w="946" w:type="dxa"/>
            <w:tcBorders>
              <w:top w:val="single" w:sz="4" w:space="0" w:color="auto"/>
            </w:tcBorders>
          </w:tcPr>
          <w:p w14:paraId="1822F443" w14:textId="77777777" w:rsidR="002843FB" w:rsidRDefault="002843FB" w:rsidP="00436D72">
            <w:pPr>
              <w:spacing w:before="40" w:after="40"/>
              <w:rPr>
                <w:rFonts w:ascii="Arial" w:hAnsi="Arial" w:cs="Arial"/>
              </w:rPr>
            </w:pPr>
            <w:r>
              <w:rPr>
                <w:rFonts w:ascii="Arial" w:hAnsi="Arial" w:cs="Arial"/>
              </w:rPr>
              <w:t>7</w:t>
            </w:r>
          </w:p>
        </w:tc>
        <w:tc>
          <w:tcPr>
            <w:tcW w:w="1353" w:type="dxa"/>
            <w:tcBorders>
              <w:top w:val="single" w:sz="4" w:space="0" w:color="auto"/>
            </w:tcBorders>
          </w:tcPr>
          <w:p w14:paraId="100170BB" w14:textId="77777777" w:rsidR="002843FB" w:rsidRDefault="002843FB" w:rsidP="00436D72">
            <w:pPr>
              <w:spacing w:before="40" w:after="40"/>
              <w:rPr>
                <w:rFonts w:ascii="Arial" w:hAnsi="Arial" w:cs="Arial"/>
              </w:rPr>
            </w:pPr>
            <w:r>
              <w:rPr>
                <w:rFonts w:ascii="Arial" w:hAnsi="Arial" w:cs="Arial"/>
              </w:rPr>
              <w:t>0.560</w:t>
            </w:r>
          </w:p>
        </w:tc>
      </w:tr>
      <w:tr w:rsidR="0017662C" w:rsidRPr="00180BD7" w14:paraId="677FA157" w14:textId="77777777" w:rsidTr="00D15108">
        <w:trPr>
          <w:trHeight w:val="127"/>
        </w:trPr>
        <w:tc>
          <w:tcPr>
            <w:tcW w:w="1560" w:type="dxa"/>
          </w:tcPr>
          <w:p w14:paraId="79B9F96E" w14:textId="77777777" w:rsidR="0017662C" w:rsidRDefault="0017662C" w:rsidP="00436D72">
            <w:pPr>
              <w:spacing w:before="40" w:after="40"/>
              <w:rPr>
                <w:rFonts w:ascii="Arial" w:hAnsi="Arial" w:cs="Arial"/>
                <w:b/>
              </w:rPr>
            </w:pPr>
            <w:r>
              <w:rPr>
                <w:rFonts w:ascii="Arial" w:hAnsi="Arial" w:cs="Arial"/>
                <w:b/>
              </w:rPr>
              <w:t>Load Total</w:t>
            </w:r>
          </w:p>
        </w:tc>
        <w:tc>
          <w:tcPr>
            <w:tcW w:w="2126" w:type="dxa"/>
          </w:tcPr>
          <w:p w14:paraId="6EA2F07D" w14:textId="77777777" w:rsidR="0017662C" w:rsidRPr="00AD49B1" w:rsidRDefault="0017662C" w:rsidP="00436D72">
            <w:pPr>
              <w:spacing w:before="40" w:after="40"/>
              <w:rPr>
                <w:rFonts w:ascii="Arial" w:hAnsi="Arial" w:cs="Arial"/>
                <w:b/>
              </w:rPr>
            </w:pPr>
          </w:p>
        </w:tc>
        <w:tc>
          <w:tcPr>
            <w:tcW w:w="1134" w:type="dxa"/>
          </w:tcPr>
          <w:p w14:paraId="7BF0CB3D" w14:textId="77777777" w:rsidR="0017662C" w:rsidRDefault="0017662C" w:rsidP="00436D72">
            <w:pPr>
              <w:spacing w:before="40" w:after="40"/>
              <w:rPr>
                <w:rFonts w:ascii="Arial" w:hAnsi="Arial" w:cs="Arial"/>
              </w:rPr>
            </w:pPr>
          </w:p>
        </w:tc>
        <w:tc>
          <w:tcPr>
            <w:tcW w:w="1078" w:type="dxa"/>
          </w:tcPr>
          <w:p w14:paraId="5FB1EFA6" w14:textId="77777777" w:rsidR="0017662C" w:rsidRDefault="0017662C" w:rsidP="00436D72">
            <w:pPr>
              <w:spacing w:before="40" w:after="40"/>
              <w:rPr>
                <w:rFonts w:ascii="Arial" w:hAnsi="Arial" w:cs="Arial"/>
              </w:rPr>
            </w:pPr>
          </w:p>
        </w:tc>
        <w:tc>
          <w:tcPr>
            <w:tcW w:w="1086" w:type="dxa"/>
          </w:tcPr>
          <w:p w14:paraId="4843A353" w14:textId="77777777" w:rsidR="0017662C" w:rsidRPr="00180BD7" w:rsidRDefault="0017662C" w:rsidP="00436D72">
            <w:pPr>
              <w:spacing w:before="40" w:after="40"/>
              <w:rPr>
                <w:rFonts w:ascii="Arial" w:hAnsi="Arial" w:cs="Arial"/>
                <w:b/>
              </w:rPr>
            </w:pPr>
            <w:r>
              <w:rPr>
                <w:rFonts w:ascii="Arial" w:hAnsi="Arial" w:cs="Arial"/>
                <w:b/>
              </w:rPr>
              <w:t>60</w:t>
            </w:r>
          </w:p>
        </w:tc>
        <w:tc>
          <w:tcPr>
            <w:tcW w:w="946" w:type="dxa"/>
          </w:tcPr>
          <w:p w14:paraId="65DD6FD5" w14:textId="77777777" w:rsidR="0017662C" w:rsidRPr="00180BD7" w:rsidRDefault="0017662C" w:rsidP="00436D72">
            <w:pPr>
              <w:spacing w:before="40" w:after="40"/>
              <w:rPr>
                <w:rFonts w:ascii="Arial" w:hAnsi="Arial" w:cs="Arial"/>
                <w:b/>
              </w:rPr>
            </w:pPr>
          </w:p>
        </w:tc>
        <w:tc>
          <w:tcPr>
            <w:tcW w:w="1353" w:type="dxa"/>
          </w:tcPr>
          <w:p w14:paraId="7B181F8F" w14:textId="5A14F78E" w:rsidR="0017662C" w:rsidRPr="00180BD7" w:rsidRDefault="002843FB" w:rsidP="00436D72">
            <w:pPr>
              <w:spacing w:before="40" w:after="40"/>
              <w:rPr>
                <w:rFonts w:ascii="Arial" w:hAnsi="Arial" w:cs="Arial"/>
                <w:b/>
              </w:rPr>
            </w:pPr>
            <w:r>
              <w:rPr>
                <w:rFonts w:ascii="Arial" w:hAnsi="Arial" w:cs="Arial"/>
                <w:b/>
              </w:rPr>
              <w:t>0.560</w:t>
            </w:r>
          </w:p>
        </w:tc>
      </w:tr>
      <w:bookmarkEnd w:id="6"/>
    </w:tbl>
    <w:p w14:paraId="1E062097" w14:textId="1DFEBBED" w:rsidR="00B902E2" w:rsidRDefault="00B902E2" w:rsidP="0080146C">
      <w:pPr>
        <w:rPr>
          <w:rFonts w:ascii="Arial" w:hAnsi="Arial" w:cs="Arial"/>
        </w:rPr>
      </w:pPr>
    </w:p>
    <w:p w14:paraId="6A4C6661" w14:textId="10008C6E" w:rsidR="008634A6" w:rsidRDefault="008634A6" w:rsidP="0080146C">
      <w:pPr>
        <w:rPr>
          <w:noProof/>
        </w:rPr>
      </w:pPr>
    </w:p>
    <w:p w14:paraId="00180EBD" w14:textId="35FA13AC" w:rsidR="008634A6" w:rsidRDefault="008634A6" w:rsidP="0080146C">
      <w:pPr>
        <w:rPr>
          <w:noProof/>
        </w:rPr>
      </w:pPr>
    </w:p>
    <w:p w14:paraId="55D16B00" w14:textId="5E02CB58" w:rsidR="008634A6" w:rsidRDefault="008634A6" w:rsidP="0080146C">
      <w:pPr>
        <w:rPr>
          <w:noProof/>
        </w:rPr>
      </w:pPr>
    </w:p>
    <w:p w14:paraId="2C3FE1D6" w14:textId="1CF54A27" w:rsidR="008634A6" w:rsidRDefault="00802562" w:rsidP="0080146C">
      <w:pPr>
        <w:rPr>
          <w:noProof/>
        </w:rPr>
      </w:pPr>
      <w:r>
        <w:rPr>
          <w:noProof/>
        </w:rPr>
        <w:t>Winter</w:t>
      </w:r>
    </w:p>
    <w:p w14:paraId="35C783E8" w14:textId="77777777" w:rsidR="00802562" w:rsidRDefault="00802562" w:rsidP="0080146C">
      <w:pPr>
        <w:rPr>
          <w:noProof/>
        </w:rPr>
      </w:pPr>
    </w:p>
    <w:p w14:paraId="7834977F" w14:textId="0A37C148" w:rsidR="00802562" w:rsidRDefault="00802562" w:rsidP="0080146C">
      <w:pPr>
        <w:rPr>
          <w:noProof/>
        </w:rPr>
      </w:pPr>
      <w:r>
        <w:rPr>
          <w:noProof/>
        </w:rPr>
        <w:drawing>
          <wp:inline distT="0" distB="0" distL="0" distR="0" wp14:anchorId="1F971537" wp14:editId="3C707AD8">
            <wp:extent cx="2553335" cy="13540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8" t="7361" r="5983" b="3763"/>
                    <a:stretch/>
                  </pic:blipFill>
                  <pic:spPr bwMode="auto">
                    <a:xfrm>
                      <a:off x="0" y="0"/>
                      <a:ext cx="2554192" cy="1354477"/>
                    </a:xfrm>
                    <a:prstGeom prst="rect">
                      <a:avLst/>
                    </a:prstGeom>
                    <a:ln>
                      <a:noFill/>
                    </a:ln>
                    <a:extLst>
                      <a:ext uri="{53640926-AAD7-44D8-BBD7-CCE9431645EC}">
                        <a14:shadowObscured xmlns:a14="http://schemas.microsoft.com/office/drawing/2010/main"/>
                      </a:ext>
                    </a:extLst>
                  </pic:spPr>
                </pic:pic>
              </a:graphicData>
            </a:graphic>
          </wp:inline>
        </w:drawing>
      </w:r>
      <w:r w:rsidR="00144A89">
        <w:rPr>
          <w:noProof/>
        </w:rPr>
        <w:drawing>
          <wp:inline distT="0" distB="0" distL="0" distR="0" wp14:anchorId="17FEA37A" wp14:editId="1ED23B44">
            <wp:extent cx="257175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1371600"/>
                    </a:xfrm>
                    <a:prstGeom prst="rect">
                      <a:avLst/>
                    </a:prstGeom>
                  </pic:spPr>
                </pic:pic>
              </a:graphicData>
            </a:graphic>
          </wp:inline>
        </w:drawing>
      </w:r>
    </w:p>
    <w:p w14:paraId="2C4FED27" w14:textId="092A74C4" w:rsidR="00802562" w:rsidRDefault="00802562" w:rsidP="0080146C">
      <w:pPr>
        <w:rPr>
          <w:noProof/>
        </w:rPr>
      </w:pPr>
    </w:p>
    <w:p w14:paraId="3CCE3854" w14:textId="4E53C009" w:rsidR="00802562" w:rsidRDefault="00802562" w:rsidP="0080146C">
      <w:pPr>
        <w:rPr>
          <w:noProof/>
        </w:rPr>
      </w:pPr>
    </w:p>
    <w:p w14:paraId="390208A6" w14:textId="1E129B54" w:rsidR="00802562" w:rsidRDefault="00802562" w:rsidP="0080146C">
      <w:pPr>
        <w:rPr>
          <w:noProof/>
        </w:rPr>
      </w:pPr>
      <w:r>
        <w:rPr>
          <w:noProof/>
        </w:rPr>
        <w:lastRenderedPageBreak/>
        <w:t>Summer</w:t>
      </w:r>
    </w:p>
    <w:p w14:paraId="33BE88E0" w14:textId="038D45F8" w:rsidR="00802562" w:rsidRPr="00854893" w:rsidRDefault="00802562" w:rsidP="0080146C">
      <w:pPr>
        <w:rPr>
          <w:noProof/>
        </w:rPr>
      </w:pPr>
      <w:r>
        <w:rPr>
          <w:noProof/>
        </w:rPr>
        <w:drawing>
          <wp:inline distT="0" distB="0" distL="0" distR="0" wp14:anchorId="6BCEE983" wp14:editId="1CAB07D8">
            <wp:extent cx="2563763" cy="13366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7" t="3019" r="1" b="3350"/>
                    <a:stretch/>
                  </pic:blipFill>
                  <pic:spPr bwMode="auto">
                    <a:xfrm>
                      <a:off x="0" y="0"/>
                      <a:ext cx="2565819" cy="1337747"/>
                    </a:xfrm>
                    <a:prstGeom prst="rect">
                      <a:avLst/>
                    </a:prstGeom>
                    <a:ln>
                      <a:noFill/>
                    </a:ln>
                    <a:extLst>
                      <a:ext uri="{53640926-AAD7-44D8-BBD7-CCE9431645EC}">
                        <a14:shadowObscured xmlns:a14="http://schemas.microsoft.com/office/drawing/2010/main"/>
                      </a:ext>
                    </a:extLst>
                  </pic:spPr>
                </pic:pic>
              </a:graphicData>
            </a:graphic>
          </wp:inline>
        </w:drawing>
      </w:r>
      <w:r w:rsidR="008634A6" w:rsidRPr="008634A6">
        <w:rPr>
          <w:noProof/>
        </w:rPr>
        <w:t xml:space="preserve"> </w:t>
      </w:r>
    </w:p>
    <w:p w14:paraId="053B107E" w14:textId="6CFB6637" w:rsidR="00802562" w:rsidRPr="00854893" w:rsidRDefault="00802562" w:rsidP="0080146C">
      <w:pPr>
        <w:rPr>
          <w:rFonts w:ascii="Arial" w:hAnsi="Arial" w:cs="Arial"/>
        </w:rPr>
      </w:pPr>
      <w:r>
        <w:rPr>
          <w:rFonts w:ascii="Arial" w:hAnsi="Arial" w:cs="Arial"/>
        </w:rPr>
        <w:t>Monsoon</w:t>
      </w:r>
    </w:p>
    <w:p w14:paraId="49FA2FA6" w14:textId="3EFF8E1B" w:rsidR="00802562" w:rsidRDefault="00802562" w:rsidP="0080146C">
      <w:pPr>
        <w:rPr>
          <w:rFonts w:ascii="Arial" w:hAnsi="Arial" w:cs="Arial"/>
        </w:rPr>
      </w:pPr>
      <w:r>
        <w:rPr>
          <w:noProof/>
        </w:rPr>
        <w:drawing>
          <wp:inline distT="0" distB="0" distL="0" distR="0" wp14:anchorId="2F1C3064" wp14:editId="14ACC234">
            <wp:extent cx="2553335" cy="13457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114" r="1414" b="2000"/>
                    <a:stretch/>
                  </pic:blipFill>
                  <pic:spPr bwMode="auto">
                    <a:xfrm>
                      <a:off x="0" y="0"/>
                      <a:ext cx="2554174" cy="1346163"/>
                    </a:xfrm>
                    <a:prstGeom prst="rect">
                      <a:avLst/>
                    </a:prstGeom>
                    <a:ln>
                      <a:noFill/>
                    </a:ln>
                    <a:extLst>
                      <a:ext uri="{53640926-AAD7-44D8-BBD7-CCE9431645EC}">
                        <a14:shadowObscured xmlns:a14="http://schemas.microsoft.com/office/drawing/2010/main"/>
                      </a:ext>
                    </a:extLst>
                  </pic:spPr>
                </pic:pic>
              </a:graphicData>
            </a:graphic>
          </wp:inline>
        </w:drawing>
      </w:r>
    </w:p>
    <w:p w14:paraId="255E56C6" w14:textId="2F33A713" w:rsidR="00250554" w:rsidRPr="00250554" w:rsidRDefault="00250554" w:rsidP="0080146C">
      <w:pPr>
        <w:rPr>
          <w:rFonts w:ascii="Arial" w:hAnsi="Arial" w:cs="Arial"/>
        </w:rPr>
      </w:pPr>
      <w:r>
        <w:rPr>
          <w:rFonts w:ascii="Arial" w:hAnsi="Arial" w:cs="Arial"/>
        </w:rPr>
        <w:t>Global Horizontal Radiation</w:t>
      </w:r>
    </w:p>
    <w:p w14:paraId="5E925574" w14:textId="18A9A3DA" w:rsidR="00854893" w:rsidRDefault="00250554" w:rsidP="0080146C">
      <w:pPr>
        <w:rPr>
          <w:rFonts w:ascii="Arial" w:hAnsi="Arial" w:cs="Arial"/>
        </w:rPr>
      </w:pPr>
      <w:r>
        <w:rPr>
          <w:noProof/>
        </w:rPr>
        <w:drawing>
          <wp:inline distT="0" distB="0" distL="0" distR="0" wp14:anchorId="2B20A8B4" wp14:editId="30F27868">
            <wp:extent cx="3783845" cy="2242596"/>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93" t="3608" b="2574"/>
                    <a:stretch/>
                  </pic:blipFill>
                  <pic:spPr bwMode="auto">
                    <a:xfrm>
                      <a:off x="0" y="0"/>
                      <a:ext cx="3784460" cy="2242961"/>
                    </a:xfrm>
                    <a:prstGeom prst="rect">
                      <a:avLst/>
                    </a:prstGeom>
                    <a:ln>
                      <a:noFill/>
                    </a:ln>
                    <a:extLst>
                      <a:ext uri="{53640926-AAD7-44D8-BBD7-CCE9431645EC}">
                        <a14:shadowObscured xmlns:a14="http://schemas.microsoft.com/office/drawing/2010/main"/>
                      </a:ext>
                    </a:extLst>
                  </pic:spPr>
                </pic:pic>
              </a:graphicData>
            </a:graphic>
          </wp:inline>
        </w:drawing>
      </w:r>
    </w:p>
    <w:p w14:paraId="2A5B6F67" w14:textId="3A6A6771" w:rsidR="00854893" w:rsidRDefault="00854893" w:rsidP="0080146C">
      <w:pPr>
        <w:rPr>
          <w:rFonts w:ascii="Arial" w:hAnsi="Arial" w:cs="Arial"/>
        </w:rPr>
      </w:pPr>
      <w:r>
        <w:rPr>
          <w:rFonts w:ascii="Arial" w:hAnsi="Arial" w:cs="Arial"/>
        </w:rPr>
        <w:t>Wind resource</w:t>
      </w:r>
    </w:p>
    <w:p w14:paraId="1F0F2282" w14:textId="5C7685B8" w:rsidR="00854893" w:rsidRDefault="00854893" w:rsidP="0080146C">
      <w:pPr>
        <w:rPr>
          <w:rFonts w:ascii="Arial" w:hAnsi="Arial" w:cs="Arial"/>
        </w:rPr>
      </w:pPr>
      <w:r>
        <w:rPr>
          <w:noProof/>
        </w:rPr>
        <w:drawing>
          <wp:inline distT="0" distB="0" distL="0" distR="0" wp14:anchorId="49F4BCB5" wp14:editId="4CF855ED">
            <wp:extent cx="401002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1504950"/>
                    </a:xfrm>
                    <a:prstGeom prst="rect">
                      <a:avLst/>
                    </a:prstGeom>
                  </pic:spPr>
                </pic:pic>
              </a:graphicData>
            </a:graphic>
          </wp:inline>
        </w:drawing>
      </w:r>
    </w:p>
    <w:p w14:paraId="0AA4476E" w14:textId="77777777" w:rsidR="00250554" w:rsidRDefault="00250554" w:rsidP="0080146C">
      <w:pPr>
        <w:rPr>
          <w:rFonts w:ascii="Arial" w:hAnsi="Arial" w:cs="Arial"/>
        </w:rPr>
      </w:pPr>
    </w:p>
    <w:p w14:paraId="715954C7" w14:textId="08E3FFAE" w:rsidR="00D34062" w:rsidRDefault="00D17CA0" w:rsidP="0080146C">
      <w:pPr>
        <w:rPr>
          <w:rFonts w:ascii="Arial" w:hAnsi="Arial" w:cs="Arial"/>
          <w:color w:val="222222"/>
          <w:szCs w:val="20"/>
          <w:shd w:val="clear" w:color="auto" w:fill="FFFFFF"/>
        </w:rPr>
      </w:pPr>
      <w:r>
        <w:rPr>
          <w:rFonts w:ascii="Arial" w:hAnsi="Arial" w:cs="Arial"/>
        </w:rPr>
        <w:t xml:space="preserve">These two load profiles (Summer/Winter) have been created using a combination the previously shown profiles, but on a much smaller scale. </w:t>
      </w:r>
      <w:proofErr w:type="gramStart"/>
      <w:r>
        <w:rPr>
          <w:rFonts w:ascii="Arial" w:hAnsi="Arial" w:cs="Arial"/>
        </w:rPr>
        <w:t>All of</w:t>
      </w:r>
      <w:proofErr w:type="gramEnd"/>
      <w:r>
        <w:rPr>
          <w:rFonts w:ascii="Arial" w:hAnsi="Arial" w:cs="Arial"/>
        </w:rPr>
        <w:t xml:space="preserve"> the before mention</w:t>
      </w:r>
      <w:r w:rsidR="005E4E68">
        <w:rPr>
          <w:rFonts w:ascii="Arial" w:hAnsi="Arial" w:cs="Arial"/>
        </w:rPr>
        <w:t>ed</w:t>
      </w:r>
      <w:r>
        <w:rPr>
          <w:rFonts w:ascii="Arial" w:hAnsi="Arial" w:cs="Arial"/>
        </w:rPr>
        <w:t xml:space="preserve"> profiles were done on houses in areas of greater </w:t>
      </w:r>
      <w:proofErr w:type="spellStart"/>
      <w:r>
        <w:rPr>
          <w:rFonts w:ascii="Arial" w:hAnsi="Arial" w:cs="Arial"/>
        </w:rPr>
        <w:t>economical</w:t>
      </w:r>
      <w:proofErr w:type="spellEnd"/>
      <w:r>
        <w:rPr>
          <w:rFonts w:ascii="Arial" w:hAnsi="Arial" w:cs="Arial"/>
        </w:rPr>
        <w:t xml:space="preserve"> development and therefor had access </w:t>
      </w:r>
      <w:r>
        <w:rPr>
          <w:rFonts w:ascii="Arial" w:hAnsi="Arial" w:cs="Arial"/>
        </w:rPr>
        <w:lastRenderedPageBreak/>
        <w:t>to a larger array of products than a small rural village would have. Using the information from “Sizing of integrated renewable energy systems” (</w:t>
      </w:r>
      <w:proofErr w:type="spellStart"/>
      <w:r w:rsidRPr="00CB4653">
        <w:rPr>
          <w:rFonts w:ascii="Arial" w:hAnsi="Arial" w:cs="Arial"/>
          <w:color w:val="222222"/>
          <w:szCs w:val="20"/>
          <w:shd w:val="clear" w:color="auto" w:fill="FFFFFF"/>
        </w:rPr>
        <w:t>Kanase</w:t>
      </w:r>
      <w:proofErr w:type="spellEnd"/>
      <w:r w:rsidRPr="00CB4653">
        <w:rPr>
          <w:rFonts w:ascii="Arial" w:hAnsi="Arial" w:cs="Arial"/>
          <w:color w:val="222222"/>
          <w:szCs w:val="20"/>
          <w:shd w:val="clear" w:color="auto" w:fill="FFFFFF"/>
        </w:rPr>
        <w:t>-Patil</w:t>
      </w:r>
      <w:r>
        <w:rPr>
          <w:rFonts w:ascii="Arial" w:hAnsi="Arial" w:cs="Arial"/>
          <w:color w:val="222222"/>
          <w:szCs w:val="20"/>
          <w:shd w:val="clear" w:color="auto" w:fill="FFFFFF"/>
        </w:rPr>
        <w:t>, 2011) I have been able to estimate the average appliance usage of a household in a small rural village. Firstly, I have assumed that the household will most likely consist of no more than 3 separate room, because of this only a small amount of lighting is required within the household. One light per room should be enough, so I have allocated for 4 lightbulbs in case some extra lighting is required. The lighting type I have implemented is LED bulbs</w:t>
      </w:r>
      <w:r w:rsidR="00AC3DB4">
        <w:rPr>
          <w:rFonts w:ascii="Arial" w:hAnsi="Arial" w:cs="Arial"/>
          <w:color w:val="222222"/>
          <w:szCs w:val="20"/>
          <w:shd w:val="clear" w:color="auto" w:fill="FFFFFF"/>
        </w:rPr>
        <w:t xml:space="preserve">, this is because of their efficiency when compared to a regular incandescent or tube bulb. I have also chosen to use LED’s since their pricing has recently decreased due to India’s initiative to “make Indian energy efficient” (Yang. M – 2005). I have also chosen that in summer there will not be any need for heating, however there will be an increase in the usage of ceiling fans (one in each room). These ceiling fans are set to be running </w:t>
      </w:r>
      <w:proofErr w:type="gramStart"/>
      <w:r w:rsidR="00AC3DB4">
        <w:rPr>
          <w:rFonts w:ascii="Arial" w:hAnsi="Arial" w:cs="Arial"/>
          <w:color w:val="222222"/>
          <w:szCs w:val="20"/>
          <w:shd w:val="clear" w:color="auto" w:fill="FFFFFF"/>
        </w:rPr>
        <w:t>all of</w:t>
      </w:r>
      <w:proofErr w:type="gramEnd"/>
      <w:r w:rsidR="00AC3DB4">
        <w:rPr>
          <w:rFonts w:ascii="Arial" w:hAnsi="Arial" w:cs="Arial"/>
          <w:color w:val="222222"/>
          <w:szCs w:val="20"/>
          <w:shd w:val="clear" w:color="auto" w:fill="FFFFFF"/>
        </w:rPr>
        <w:t xml:space="preserve"> the time that the household is occupied (from 6.00 pm – 8.00 am), and then they will be switched off to conserve energy. </w:t>
      </w:r>
      <w:r w:rsidR="00D34062">
        <w:rPr>
          <w:rFonts w:ascii="Arial" w:hAnsi="Arial" w:cs="Arial"/>
          <w:color w:val="222222"/>
          <w:szCs w:val="20"/>
          <w:shd w:val="clear" w:color="auto" w:fill="FFFFFF"/>
        </w:rPr>
        <w:t xml:space="preserve">In winter however, heating will be required, but only for a short period in the mornings, and then in the evening before the occupants go to sleep. This will total to around 8 hours of total usage a day. </w:t>
      </w:r>
    </w:p>
    <w:p w14:paraId="38DAA427" w14:textId="36D83D8A" w:rsidR="008634A6" w:rsidRDefault="008634A6" w:rsidP="0080146C">
      <w:pPr>
        <w:rPr>
          <w:rFonts w:ascii="Arial" w:hAnsi="Arial" w:cs="Arial"/>
          <w:color w:val="222222"/>
          <w:szCs w:val="20"/>
          <w:shd w:val="clear" w:color="auto" w:fill="FFFFFF"/>
        </w:rPr>
      </w:pPr>
    </w:p>
    <w:p w14:paraId="37798AA9" w14:textId="77777777" w:rsidR="00D72105" w:rsidRDefault="00D72105" w:rsidP="0080146C">
      <w:pPr>
        <w:rPr>
          <w:rFonts w:ascii="Arial" w:hAnsi="Arial" w:cs="Arial"/>
          <w:b/>
          <w:color w:val="222222"/>
          <w:szCs w:val="20"/>
          <w:shd w:val="clear" w:color="auto" w:fill="FFFFFF"/>
        </w:rPr>
      </w:pPr>
    </w:p>
    <w:p w14:paraId="5F2002EE" w14:textId="77777777" w:rsidR="00D72105" w:rsidRDefault="00D72105" w:rsidP="0080146C">
      <w:pPr>
        <w:rPr>
          <w:rFonts w:ascii="Arial" w:hAnsi="Arial" w:cs="Arial"/>
          <w:b/>
          <w:color w:val="222222"/>
          <w:szCs w:val="20"/>
          <w:shd w:val="clear" w:color="auto" w:fill="FFFFFF"/>
        </w:rPr>
      </w:pPr>
    </w:p>
    <w:p w14:paraId="7EA404E0" w14:textId="77777777" w:rsidR="00D72105" w:rsidRDefault="00D72105" w:rsidP="0080146C">
      <w:pPr>
        <w:rPr>
          <w:rFonts w:ascii="Arial" w:hAnsi="Arial" w:cs="Arial"/>
          <w:b/>
          <w:color w:val="222222"/>
          <w:szCs w:val="20"/>
          <w:shd w:val="clear" w:color="auto" w:fill="FFFFFF"/>
        </w:rPr>
      </w:pPr>
    </w:p>
    <w:p w14:paraId="646EC608" w14:textId="3C28B5BB" w:rsidR="00D72105" w:rsidRDefault="008B246C" w:rsidP="0080146C">
      <w:pPr>
        <w:rPr>
          <w:rFonts w:ascii="Arial" w:hAnsi="Arial" w:cs="Arial"/>
          <w:b/>
          <w:color w:val="222222"/>
          <w:szCs w:val="20"/>
          <w:shd w:val="clear" w:color="auto" w:fill="FFFFFF"/>
        </w:rPr>
      </w:pPr>
      <w:r>
        <w:rPr>
          <w:noProof/>
        </w:rPr>
        <w:drawing>
          <wp:inline distT="0" distB="0" distL="0" distR="0" wp14:anchorId="00D08D98" wp14:editId="758D6310">
            <wp:extent cx="5731510" cy="1905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05000"/>
                    </a:xfrm>
                    <a:prstGeom prst="rect">
                      <a:avLst/>
                    </a:prstGeom>
                  </pic:spPr>
                </pic:pic>
              </a:graphicData>
            </a:graphic>
          </wp:inline>
        </w:drawing>
      </w:r>
    </w:p>
    <w:p w14:paraId="47770197" w14:textId="77777777" w:rsidR="00D72105" w:rsidRDefault="00D72105" w:rsidP="0080146C">
      <w:pPr>
        <w:rPr>
          <w:rFonts w:ascii="Arial" w:hAnsi="Arial" w:cs="Arial"/>
          <w:b/>
          <w:color w:val="222222"/>
          <w:szCs w:val="20"/>
          <w:shd w:val="clear" w:color="auto" w:fill="FFFFFF"/>
        </w:rPr>
      </w:pPr>
    </w:p>
    <w:p w14:paraId="732E0F81" w14:textId="77777777" w:rsidR="00D72105" w:rsidRDefault="00D72105" w:rsidP="0080146C">
      <w:pPr>
        <w:rPr>
          <w:rFonts w:ascii="Arial" w:hAnsi="Arial" w:cs="Arial"/>
          <w:b/>
          <w:color w:val="222222"/>
          <w:szCs w:val="20"/>
          <w:shd w:val="clear" w:color="auto" w:fill="FFFFFF"/>
        </w:rPr>
      </w:pPr>
    </w:p>
    <w:p w14:paraId="20BDBB04" w14:textId="3B84DD64" w:rsidR="008634A6" w:rsidRDefault="008634A6" w:rsidP="0080146C">
      <w:pPr>
        <w:rPr>
          <w:rFonts w:ascii="Arial" w:hAnsi="Arial" w:cs="Arial"/>
          <w:b/>
          <w:color w:val="222222"/>
          <w:szCs w:val="20"/>
          <w:shd w:val="clear" w:color="auto" w:fill="FFFFFF"/>
        </w:rPr>
      </w:pPr>
      <w:r w:rsidRPr="008634A6">
        <w:rPr>
          <w:rFonts w:ascii="Arial" w:hAnsi="Arial" w:cs="Arial"/>
          <w:b/>
          <w:color w:val="222222"/>
          <w:szCs w:val="20"/>
          <w:shd w:val="clear" w:color="auto" w:fill="FFFFFF"/>
        </w:rPr>
        <w:t>Homer report:</w:t>
      </w:r>
    </w:p>
    <w:p w14:paraId="60C0F4F9" w14:textId="25F5544C" w:rsidR="00E82331" w:rsidRDefault="00B52657" w:rsidP="0080146C">
      <w:pPr>
        <w:rPr>
          <w:rFonts w:ascii="Arial" w:hAnsi="Arial" w:cs="Arial"/>
          <w:b/>
        </w:rPr>
      </w:pPr>
      <w:r>
        <w:rPr>
          <w:noProof/>
        </w:rPr>
        <w:drawing>
          <wp:inline distT="0" distB="0" distL="0" distR="0" wp14:anchorId="4FAFA666" wp14:editId="208F7923">
            <wp:extent cx="52482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714375"/>
                    </a:xfrm>
                    <a:prstGeom prst="rect">
                      <a:avLst/>
                    </a:prstGeom>
                  </pic:spPr>
                </pic:pic>
              </a:graphicData>
            </a:graphic>
          </wp:inline>
        </w:drawing>
      </w:r>
    </w:p>
    <w:p w14:paraId="2D3539CB" w14:textId="0134C6F2" w:rsidR="00B902E2" w:rsidRDefault="00E82331" w:rsidP="0080146C">
      <w:pPr>
        <w:rPr>
          <w:rFonts w:ascii="Arial" w:hAnsi="Arial" w:cs="Arial"/>
          <w:b/>
        </w:rPr>
      </w:pPr>
      <w:proofErr w:type="spellStart"/>
      <w:r>
        <w:rPr>
          <w:rFonts w:ascii="Arial" w:hAnsi="Arial" w:cs="Arial"/>
          <w:b/>
        </w:rPr>
        <w:t>RETScreen</w:t>
      </w:r>
      <w:proofErr w:type="spellEnd"/>
      <w:r>
        <w:rPr>
          <w:rFonts w:ascii="Arial" w:hAnsi="Arial" w:cs="Arial"/>
          <w:b/>
        </w:rPr>
        <w:t xml:space="preserve"> report:</w:t>
      </w:r>
    </w:p>
    <w:p w14:paraId="329A34C9" w14:textId="77777777" w:rsidR="004077B0" w:rsidRDefault="004077B0" w:rsidP="0080146C">
      <w:pPr>
        <w:rPr>
          <w:noProof/>
        </w:rPr>
      </w:pPr>
    </w:p>
    <w:p w14:paraId="3AFB0A1F" w14:textId="6B18D46C" w:rsidR="00E82331" w:rsidRPr="00E82331" w:rsidRDefault="008A3DB5" w:rsidP="0080146C">
      <w:pPr>
        <w:rPr>
          <w:rFonts w:ascii="Arial" w:hAnsi="Arial" w:cs="Arial"/>
        </w:rPr>
      </w:pPr>
      <w:r>
        <w:rPr>
          <w:noProof/>
        </w:rPr>
        <w:lastRenderedPageBreak/>
        <w:drawing>
          <wp:inline distT="0" distB="0" distL="0" distR="0" wp14:anchorId="38FDD413" wp14:editId="75F8F696">
            <wp:extent cx="5442853" cy="6927011"/>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9" t="1918" r="2614" b="1829"/>
                    <a:stretch/>
                  </pic:blipFill>
                  <pic:spPr bwMode="auto">
                    <a:xfrm>
                      <a:off x="0" y="0"/>
                      <a:ext cx="5443656" cy="6928034"/>
                    </a:xfrm>
                    <a:prstGeom prst="rect">
                      <a:avLst/>
                    </a:prstGeom>
                    <a:ln>
                      <a:noFill/>
                    </a:ln>
                    <a:extLst>
                      <a:ext uri="{53640926-AAD7-44D8-BBD7-CCE9431645EC}">
                        <a14:shadowObscured xmlns:a14="http://schemas.microsoft.com/office/drawing/2010/main"/>
                      </a:ext>
                    </a:extLst>
                  </pic:spPr>
                </pic:pic>
              </a:graphicData>
            </a:graphic>
          </wp:inline>
        </w:drawing>
      </w:r>
    </w:p>
    <w:p w14:paraId="37039DA6" w14:textId="20C3B25D" w:rsidR="00B902E2" w:rsidRDefault="00B902E2" w:rsidP="0080146C">
      <w:pPr>
        <w:rPr>
          <w:rFonts w:ascii="Arial" w:hAnsi="Arial" w:cs="Arial"/>
        </w:rPr>
      </w:pPr>
    </w:p>
    <w:p w14:paraId="0E9E5116" w14:textId="187E80CB" w:rsidR="00B902E2" w:rsidRDefault="00D72105" w:rsidP="0080146C">
      <w:pPr>
        <w:rPr>
          <w:rFonts w:ascii="Arial" w:hAnsi="Arial" w:cs="Arial"/>
        </w:rPr>
      </w:pPr>
      <w:r>
        <w:rPr>
          <w:rFonts w:ascii="Arial" w:hAnsi="Arial" w:cs="Arial"/>
        </w:rPr>
        <w:t xml:space="preserve">When comparing the reports output by both Homer and </w:t>
      </w:r>
      <w:proofErr w:type="spellStart"/>
      <w:r>
        <w:rPr>
          <w:rFonts w:ascii="Arial" w:hAnsi="Arial" w:cs="Arial"/>
        </w:rPr>
        <w:t>RETScreen</w:t>
      </w:r>
      <w:proofErr w:type="spellEnd"/>
      <w:r>
        <w:rPr>
          <w:rFonts w:ascii="Arial" w:hAnsi="Arial" w:cs="Arial"/>
        </w:rPr>
        <w:t xml:space="preserve"> there are a lot of differences. The first of these will stem from the fact Homer, unlike </w:t>
      </w:r>
      <w:proofErr w:type="spellStart"/>
      <w:r>
        <w:rPr>
          <w:rFonts w:ascii="Arial" w:hAnsi="Arial" w:cs="Arial"/>
        </w:rPr>
        <w:t>RETScreen</w:t>
      </w:r>
      <w:proofErr w:type="spellEnd"/>
      <w:r>
        <w:rPr>
          <w:rFonts w:ascii="Arial" w:hAnsi="Arial" w:cs="Arial"/>
        </w:rPr>
        <w:t xml:space="preserve">, allowed the user to input their own load profile for the given load, giving it a more accurate representation of the actual load of the given household. Homer also would not allow you to perform the analysis if there wasn’t certainty that the </w:t>
      </w:r>
      <w:r w:rsidR="00566004">
        <w:rPr>
          <w:rFonts w:ascii="Arial" w:hAnsi="Arial" w:cs="Arial"/>
        </w:rPr>
        <w:t>loads</w:t>
      </w:r>
      <w:r>
        <w:rPr>
          <w:rFonts w:ascii="Arial" w:hAnsi="Arial" w:cs="Arial"/>
        </w:rPr>
        <w:t xml:space="preserve"> of the house would be met. This meant that in homer the implementation of both a battery for the storage of energy, and a generator for when the photovoltaic panels could not supply were mandatory. This is a large </w:t>
      </w:r>
      <w:r>
        <w:rPr>
          <w:rFonts w:ascii="Arial" w:hAnsi="Arial" w:cs="Arial"/>
        </w:rPr>
        <w:lastRenderedPageBreak/>
        <w:t xml:space="preserve">upside as it means that the system generated is a lot more reliable </w:t>
      </w:r>
      <w:proofErr w:type="spellStart"/>
      <w:r>
        <w:rPr>
          <w:rFonts w:ascii="Arial" w:hAnsi="Arial" w:cs="Arial"/>
        </w:rPr>
        <w:t>then</w:t>
      </w:r>
      <w:proofErr w:type="spellEnd"/>
      <w:r>
        <w:rPr>
          <w:rFonts w:ascii="Arial" w:hAnsi="Arial" w:cs="Arial"/>
        </w:rPr>
        <w:t xml:space="preserve"> the one that can be generated by </w:t>
      </w:r>
      <w:proofErr w:type="spellStart"/>
      <w:r>
        <w:rPr>
          <w:rFonts w:ascii="Arial" w:hAnsi="Arial" w:cs="Arial"/>
        </w:rPr>
        <w:t>RETScreen</w:t>
      </w:r>
      <w:proofErr w:type="spellEnd"/>
      <w:r>
        <w:rPr>
          <w:rFonts w:ascii="Arial" w:hAnsi="Arial" w:cs="Arial"/>
        </w:rPr>
        <w:t>.</w:t>
      </w:r>
    </w:p>
    <w:p w14:paraId="1B2DC5E8" w14:textId="460E1040" w:rsidR="00B902E2" w:rsidRDefault="00B902E2" w:rsidP="0080146C">
      <w:pPr>
        <w:rPr>
          <w:rFonts w:ascii="Arial" w:hAnsi="Arial" w:cs="Arial"/>
        </w:rPr>
      </w:pPr>
    </w:p>
    <w:p w14:paraId="24923F38" w14:textId="19900443" w:rsidR="00B902E2" w:rsidRDefault="00B902E2" w:rsidP="0080146C">
      <w:pPr>
        <w:rPr>
          <w:rFonts w:ascii="Arial" w:hAnsi="Arial" w:cs="Arial"/>
        </w:rPr>
      </w:pPr>
    </w:p>
    <w:p w14:paraId="787E09DC" w14:textId="77777777" w:rsidR="00240E2B" w:rsidRDefault="00240E2B" w:rsidP="0080146C">
      <w:pPr>
        <w:rPr>
          <w:rFonts w:ascii="Arial" w:hAnsi="Arial" w:cs="Arial"/>
        </w:rPr>
      </w:pPr>
    </w:p>
    <w:p w14:paraId="2BA71863" w14:textId="03AA9DC2" w:rsidR="00B902E2" w:rsidRDefault="00CB4653" w:rsidP="0080146C">
      <w:pPr>
        <w:rPr>
          <w:rFonts w:ascii="Arial" w:hAnsi="Arial" w:cs="Arial"/>
          <w:b/>
        </w:rPr>
      </w:pPr>
      <w:bookmarkStart w:id="11" w:name="_Hlk527540548"/>
      <w:r w:rsidRPr="00CB4653">
        <w:rPr>
          <w:rFonts w:ascii="Arial" w:hAnsi="Arial" w:cs="Arial"/>
          <w:b/>
        </w:rPr>
        <w:t>References</w:t>
      </w:r>
      <w:r>
        <w:rPr>
          <w:rFonts w:ascii="Arial" w:hAnsi="Arial" w:cs="Arial"/>
          <w:b/>
        </w:rPr>
        <w:t>:</w:t>
      </w:r>
    </w:p>
    <w:p w14:paraId="415A6B07" w14:textId="1580C3B6" w:rsidR="00CB4653" w:rsidRPr="008634A6" w:rsidRDefault="00CB4653" w:rsidP="0080146C">
      <w:pPr>
        <w:rPr>
          <w:rFonts w:ascii="Arial" w:hAnsi="Arial" w:cs="Arial"/>
          <w:color w:val="222222"/>
          <w:shd w:val="clear" w:color="auto" w:fill="FFFFFF"/>
        </w:rPr>
      </w:pPr>
      <w:r w:rsidRPr="008634A6">
        <w:rPr>
          <w:rFonts w:ascii="Arial" w:hAnsi="Arial" w:cs="Arial"/>
          <w:color w:val="222222"/>
          <w:shd w:val="clear" w:color="auto" w:fill="FFFFFF"/>
        </w:rPr>
        <w:t>Balamurugan, P., Ashok, S. and Jose, T.L., 2009. Optimal operation of biomass/wind/PV hybrid energy system for rural areas. </w:t>
      </w:r>
      <w:r w:rsidRPr="008634A6">
        <w:rPr>
          <w:rFonts w:ascii="Arial" w:hAnsi="Arial" w:cs="Arial"/>
          <w:i/>
          <w:iCs/>
          <w:color w:val="222222"/>
          <w:shd w:val="clear" w:color="auto" w:fill="FFFFFF"/>
        </w:rPr>
        <w:t>International Journal of Green Energy</w:t>
      </w:r>
      <w:r w:rsidRPr="008634A6">
        <w:rPr>
          <w:rFonts w:ascii="Arial" w:hAnsi="Arial" w:cs="Arial"/>
          <w:color w:val="222222"/>
          <w:shd w:val="clear" w:color="auto" w:fill="FFFFFF"/>
        </w:rPr>
        <w:t>, </w:t>
      </w:r>
      <w:r w:rsidRPr="008634A6">
        <w:rPr>
          <w:rFonts w:ascii="Arial" w:hAnsi="Arial" w:cs="Arial"/>
          <w:i/>
          <w:iCs/>
          <w:color w:val="222222"/>
          <w:shd w:val="clear" w:color="auto" w:fill="FFFFFF"/>
        </w:rPr>
        <w:t>6</w:t>
      </w:r>
      <w:r w:rsidRPr="008634A6">
        <w:rPr>
          <w:rFonts w:ascii="Arial" w:hAnsi="Arial" w:cs="Arial"/>
          <w:color w:val="222222"/>
          <w:shd w:val="clear" w:color="auto" w:fill="FFFFFF"/>
        </w:rPr>
        <w:t>(1), pp.104-116.</w:t>
      </w:r>
    </w:p>
    <w:p w14:paraId="07E0CC8D" w14:textId="62C9E9F3" w:rsidR="00CB4653" w:rsidRPr="008634A6" w:rsidRDefault="00CB4653" w:rsidP="0080146C">
      <w:pPr>
        <w:rPr>
          <w:rFonts w:ascii="Arial" w:hAnsi="Arial" w:cs="Arial"/>
          <w:shd w:val="clear" w:color="auto" w:fill="FFFFFF"/>
        </w:rPr>
      </w:pPr>
      <w:proofErr w:type="spellStart"/>
      <w:r w:rsidRPr="008634A6">
        <w:rPr>
          <w:rFonts w:ascii="Arial" w:hAnsi="Arial" w:cs="Arial"/>
          <w:color w:val="222222"/>
          <w:shd w:val="clear" w:color="auto" w:fill="FFFFFF"/>
        </w:rPr>
        <w:t>Kanase</w:t>
      </w:r>
      <w:proofErr w:type="spellEnd"/>
      <w:r w:rsidRPr="008634A6">
        <w:rPr>
          <w:rFonts w:ascii="Arial" w:hAnsi="Arial" w:cs="Arial"/>
          <w:color w:val="222222"/>
          <w:shd w:val="clear" w:color="auto" w:fill="FFFFFF"/>
        </w:rPr>
        <w:t xml:space="preserve">-Patil, A.B., Saini, R.P. and Sharma, M.P., 2011. Sizing of integrated renewable energy system based on load profiles and reliability index for the state of Uttarakhand in </w:t>
      </w:r>
      <w:r w:rsidRPr="008634A6">
        <w:rPr>
          <w:rFonts w:ascii="Arial" w:hAnsi="Arial" w:cs="Arial"/>
          <w:shd w:val="clear" w:color="auto" w:fill="FFFFFF"/>
        </w:rPr>
        <w:t>India. </w:t>
      </w:r>
      <w:r w:rsidRPr="008634A6">
        <w:rPr>
          <w:rFonts w:ascii="Arial" w:hAnsi="Arial" w:cs="Arial"/>
          <w:i/>
          <w:iCs/>
          <w:shd w:val="clear" w:color="auto" w:fill="FFFFFF"/>
        </w:rPr>
        <w:t>Renewable Energy</w:t>
      </w:r>
      <w:r w:rsidRPr="008634A6">
        <w:rPr>
          <w:rFonts w:ascii="Arial" w:hAnsi="Arial" w:cs="Arial"/>
          <w:shd w:val="clear" w:color="auto" w:fill="FFFFFF"/>
        </w:rPr>
        <w:t>, </w:t>
      </w:r>
      <w:r w:rsidRPr="008634A6">
        <w:rPr>
          <w:rFonts w:ascii="Arial" w:hAnsi="Arial" w:cs="Arial"/>
          <w:i/>
          <w:iCs/>
          <w:shd w:val="clear" w:color="auto" w:fill="FFFFFF"/>
        </w:rPr>
        <w:t>36</w:t>
      </w:r>
      <w:r w:rsidRPr="008634A6">
        <w:rPr>
          <w:rFonts w:ascii="Arial" w:hAnsi="Arial" w:cs="Arial"/>
          <w:shd w:val="clear" w:color="auto" w:fill="FFFFFF"/>
        </w:rPr>
        <w:t>(11), pp.2809-2821.</w:t>
      </w:r>
    </w:p>
    <w:sdt>
      <w:sdtPr>
        <w:rPr>
          <w:rFonts w:ascii="Arial" w:hAnsi="Arial" w:cs="Arial"/>
        </w:rPr>
        <w:id w:val="-1828970595"/>
        <w:bibliography/>
      </w:sdtPr>
      <w:sdtEndPr/>
      <w:sdtContent>
        <w:p w14:paraId="6DC8AED0" w14:textId="77777777" w:rsidR="00F47995" w:rsidRPr="008634A6" w:rsidRDefault="0035556E" w:rsidP="00F47995">
          <w:pPr>
            <w:pStyle w:val="Bibliography"/>
            <w:rPr>
              <w:rFonts w:ascii="Arial" w:hAnsi="Arial" w:cs="Arial"/>
              <w:noProof/>
            </w:rPr>
          </w:pPr>
          <w:r w:rsidRPr="008634A6">
            <w:rPr>
              <w:rFonts w:ascii="Arial" w:hAnsi="Arial" w:cs="Arial"/>
            </w:rPr>
            <w:fldChar w:fldCharType="begin"/>
          </w:r>
          <w:r w:rsidRPr="008634A6">
            <w:rPr>
              <w:rFonts w:ascii="Arial" w:hAnsi="Arial" w:cs="Arial"/>
            </w:rPr>
            <w:instrText xml:space="preserve"> BIBLIOGRAPHY </w:instrText>
          </w:r>
          <w:r w:rsidRPr="008634A6">
            <w:rPr>
              <w:rFonts w:ascii="Arial" w:hAnsi="Arial" w:cs="Arial"/>
            </w:rPr>
            <w:fldChar w:fldCharType="separate"/>
          </w:r>
          <w:r w:rsidR="00F47995" w:rsidRPr="008634A6">
            <w:rPr>
              <w:rFonts w:ascii="Arial" w:hAnsi="Arial" w:cs="Arial"/>
              <w:noProof/>
            </w:rPr>
            <w:t xml:space="preserve">A.B. Kanase-Patil, R. S. M. S., 2011. In: </w:t>
          </w:r>
          <w:r w:rsidR="00F47995" w:rsidRPr="008634A6">
            <w:rPr>
              <w:rFonts w:ascii="Arial" w:hAnsi="Arial" w:cs="Arial"/>
              <w:i/>
              <w:iCs/>
              <w:noProof/>
            </w:rPr>
            <w:t xml:space="preserve">Sizing of integrated renewable energy system based on load profiles and reliability index for the state of Uttarakhand in India. </w:t>
          </w:r>
          <w:r w:rsidR="00F47995" w:rsidRPr="008634A6">
            <w:rPr>
              <w:rFonts w:ascii="Arial" w:hAnsi="Arial" w:cs="Arial"/>
              <w:noProof/>
            </w:rPr>
            <w:t>s.l.:ScienceDirect, pp. 2809-2821.</w:t>
          </w:r>
        </w:p>
        <w:p w14:paraId="46E7636A" w14:textId="77777777" w:rsidR="00F47995" w:rsidRPr="008634A6" w:rsidRDefault="00F47995" w:rsidP="00F47995">
          <w:pPr>
            <w:pStyle w:val="Bibliography"/>
            <w:rPr>
              <w:rFonts w:ascii="Arial" w:hAnsi="Arial" w:cs="Arial"/>
              <w:noProof/>
            </w:rPr>
          </w:pPr>
          <w:r w:rsidRPr="008634A6">
            <w:rPr>
              <w:rFonts w:ascii="Arial" w:hAnsi="Arial" w:cs="Arial"/>
              <w:noProof/>
            </w:rPr>
            <w:t xml:space="preserve">Alstone. Peter, G. D. K. D. M., 2015. Decentralized energy systems for clean electricity access. </w:t>
          </w:r>
          <w:r w:rsidRPr="008634A6">
            <w:rPr>
              <w:rFonts w:ascii="Arial" w:hAnsi="Arial" w:cs="Arial"/>
              <w:i/>
              <w:iCs/>
              <w:noProof/>
            </w:rPr>
            <w:t xml:space="preserve">Nature Climate Change, </w:t>
          </w:r>
          <w:r w:rsidRPr="008634A6">
            <w:rPr>
              <w:rFonts w:ascii="Arial" w:hAnsi="Arial" w:cs="Arial"/>
              <w:noProof/>
            </w:rPr>
            <w:t>Volume 5.</w:t>
          </w:r>
        </w:p>
        <w:p w14:paraId="35DDAB1B" w14:textId="77777777" w:rsidR="00F47995" w:rsidRPr="008634A6" w:rsidRDefault="00F47995" w:rsidP="00F47995">
          <w:pPr>
            <w:pStyle w:val="Bibliography"/>
            <w:rPr>
              <w:rFonts w:ascii="Arial" w:hAnsi="Arial" w:cs="Arial"/>
              <w:noProof/>
            </w:rPr>
          </w:pPr>
          <w:r w:rsidRPr="008634A6">
            <w:rPr>
              <w:rFonts w:ascii="Arial" w:hAnsi="Arial" w:cs="Arial"/>
              <w:noProof/>
            </w:rPr>
            <w:t xml:space="preserve">Ashok, S., 2007. In: </w:t>
          </w:r>
          <w:r w:rsidRPr="008634A6">
            <w:rPr>
              <w:rFonts w:ascii="Arial" w:hAnsi="Arial" w:cs="Arial"/>
              <w:i/>
              <w:iCs/>
              <w:noProof/>
            </w:rPr>
            <w:t xml:space="preserve">Optimised model for community-based hybrid energy system, Volume 32, Issue 7. </w:t>
          </w:r>
          <w:r w:rsidRPr="008634A6">
            <w:rPr>
              <w:rFonts w:ascii="Arial" w:hAnsi="Arial" w:cs="Arial"/>
              <w:noProof/>
            </w:rPr>
            <w:t>s.l.:s.n., pp. 1155-1164.</w:t>
          </w:r>
        </w:p>
        <w:p w14:paraId="282F24A8" w14:textId="45CE2E30" w:rsidR="00CB4653" w:rsidRPr="008634A6" w:rsidRDefault="0035556E" w:rsidP="00F47995">
          <w:pPr>
            <w:rPr>
              <w:rFonts w:ascii="Arial" w:hAnsi="Arial" w:cs="Arial"/>
              <w:color w:val="222222"/>
              <w:shd w:val="clear" w:color="auto" w:fill="FFFFFF"/>
            </w:rPr>
          </w:pPr>
          <w:r w:rsidRPr="008634A6">
            <w:rPr>
              <w:rFonts w:ascii="Arial" w:hAnsi="Arial" w:cs="Arial"/>
              <w:b/>
              <w:bCs/>
              <w:noProof/>
            </w:rPr>
            <w:fldChar w:fldCharType="end"/>
          </w:r>
          <w:proofErr w:type="spellStart"/>
          <w:r w:rsidR="00F47995" w:rsidRPr="008634A6">
            <w:rPr>
              <w:rFonts w:ascii="Arial" w:hAnsi="Arial" w:cs="Arial"/>
              <w:color w:val="222222"/>
              <w:shd w:val="clear" w:color="auto" w:fill="FFFFFF"/>
            </w:rPr>
            <w:t>Zomers</w:t>
          </w:r>
          <w:proofErr w:type="spellEnd"/>
          <w:r w:rsidR="00F47995" w:rsidRPr="008634A6">
            <w:rPr>
              <w:rFonts w:ascii="Arial" w:hAnsi="Arial" w:cs="Arial"/>
              <w:color w:val="222222"/>
              <w:shd w:val="clear" w:color="auto" w:fill="FFFFFF"/>
            </w:rPr>
            <w:t>, A., 2014. Remote access: Context, challenges, and obstacles in rural electrification. </w:t>
          </w:r>
          <w:r w:rsidR="00F47995" w:rsidRPr="008634A6">
            <w:rPr>
              <w:rFonts w:ascii="Arial" w:hAnsi="Arial" w:cs="Arial"/>
              <w:i/>
              <w:iCs/>
              <w:color w:val="222222"/>
              <w:shd w:val="clear" w:color="auto" w:fill="FFFFFF"/>
            </w:rPr>
            <w:t>IEEE Power and Energy Magazine</w:t>
          </w:r>
          <w:r w:rsidR="00F47995" w:rsidRPr="008634A6">
            <w:rPr>
              <w:rFonts w:ascii="Arial" w:hAnsi="Arial" w:cs="Arial"/>
              <w:color w:val="222222"/>
              <w:shd w:val="clear" w:color="auto" w:fill="FFFFFF"/>
            </w:rPr>
            <w:t>, </w:t>
          </w:r>
          <w:r w:rsidR="00F47995" w:rsidRPr="008634A6">
            <w:rPr>
              <w:rFonts w:ascii="Arial" w:hAnsi="Arial" w:cs="Arial"/>
              <w:i/>
              <w:iCs/>
              <w:color w:val="222222"/>
              <w:shd w:val="clear" w:color="auto" w:fill="FFFFFF"/>
            </w:rPr>
            <w:t>12</w:t>
          </w:r>
          <w:r w:rsidR="00F47995" w:rsidRPr="008634A6">
            <w:rPr>
              <w:rFonts w:ascii="Arial" w:hAnsi="Arial" w:cs="Arial"/>
              <w:color w:val="222222"/>
              <w:shd w:val="clear" w:color="auto" w:fill="FFFFFF"/>
            </w:rPr>
            <w:t>(4), pp.26-34.</w:t>
          </w:r>
        </w:p>
      </w:sdtContent>
    </w:sdt>
    <w:p w14:paraId="410D8A88" w14:textId="22FC83E0" w:rsidR="00F47995" w:rsidRPr="008634A6" w:rsidRDefault="00F47995" w:rsidP="00F47995">
      <w:pPr>
        <w:pStyle w:val="Bibliography"/>
        <w:rPr>
          <w:rFonts w:ascii="Arial" w:hAnsi="Arial" w:cs="Arial"/>
          <w:noProof/>
          <w:lang w:val="en-US"/>
        </w:rPr>
      </w:pPr>
      <w:r w:rsidRPr="008634A6">
        <w:rPr>
          <w:rFonts w:ascii="Arial" w:hAnsi="Arial" w:cs="Arial"/>
          <w:noProof/>
          <w:lang w:val="en-US"/>
        </w:rPr>
        <w:t xml:space="preserve">Alstone. Peter, G. D. K. D. M., 2015. Decentralized energy systems for clean electricity access. </w:t>
      </w:r>
      <w:r w:rsidRPr="008634A6">
        <w:rPr>
          <w:rFonts w:ascii="Arial" w:hAnsi="Arial" w:cs="Arial"/>
          <w:i/>
          <w:iCs/>
          <w:noProof/>
          <w:lang w:val="en-US"/>
        </w:rPr>
        <w:t xml:space="preserve">Nature Climate Change, </w:t>
      </w:r>
      <w:r w:rsidRPr="008634A6">
        <w:rPr>
          <w:rFonts w:ascii="Arial" w:hAnsi="Arial" w:cs="Arial"/>
          <w:noProof/>
          <w:lang w:val="en-US"/>
        </w:rPr>
        <w:t>Volume 5.</w:t>
      </w:r>
    </w:p>
    <w:p w14:paraId="7B6CE799" w14:textId="77777777" w:rsidR="00D17CA0" w:rsidRPr="008634A6" w:rsidRDefault="00D17CA0" w:rsidP="00D17CA0">
      <w:pPr>
        <w:pStyle w:val="Bibliography"/>
        <w:rPr>
          <w:rFonts w:ascii="Arial" w:hAnsi="Arial" w:cs="Arial"/>
          <w:noProof/>
          <w:lang w:val="en-US"/>
        </w:rPr>
      </w:pPr>
      <w:r w:rsidRPr="008634A6">
        <w:rPr>
          <w:rFonts w:ascii="Arial" w:hAnsi="Arial" w:cs="Arial"/>
          <w:noProof/>
          <w:lang w:val="en-US"/>
        </w:rPr>
        <w:t xml:space="preserve">Khan, N., 2011. Comparative study of energy saving light sources. </w:t>
      </w:r>
      <w:r w:rsidRPr="008634A6">
        <w:rPr>
          <w:rFonts w:ascii="Arial" w:hAnsi="Arial" w:cs="Arial"/>
          <w:i/>
          <w:iCs/>
          <w:noProof/>
          <w:lang w:val="en-US"/>
        </w:rPr>
        <w:t xml:space="preserve">Renewable and Sustainable Energy Reviews (ScienceDirect), </w:t>
      </w:r>
      <w:r w:rsidRPr="008634A6">
        <w:rPr>
          <w:rFonts w:ascii="Arial" w:hAnsi="Arial" w:cs="Arial"/>
          <w:noProof/>
          <w:lang w:val="en-US"/>
        </w:rPr>
        <w:t>15(1), pp. 296-309.</w:t>
      </w:r>
    </w:p>
    <w:p w14:paraId="7B07BC2C" w14:textId="77777777" w:rsidR="008634A6" w:rsidRPr="008634A6" w:rsidRDefault="008634A6" w:rsidP="008634A6">
      <w:pPr>
        <w:rPr>
          <w:rFonts w:ascii="Arial" w:hAnsi="Arial" w:cs="Arial"/>
        </w:rPr>
      </w:pPr>
      <w:proofErr w:type="spellStart"/>
      <w:r w:rsidRPr="008634A6">
        <w:rPr>
          <w:rFonts w:ascii="Arial" w:hAnsi="Arial" w:cs="Arial"/>
          <w:color w:val="222222"/>
          <w:shd w:val="clear" w:color="auto" w:fill="FFFFFF"/>
        </w:rPr>
        <w:t>Alstone</w:t>
      </w:r>
      <w:proofErr w:type="spellEnd"/>
      <w:r w:rsidRPr="008634A6">
        <w:rPr>
          <w:rFonts w:ascii="Arial" w:hAnsi="Arial" w:cs="Arial"/>
          <w:color w:val="222222"/>
          <w:shd w:val="clear" w:color="auto" w:fill="FFFFFF"/>
        </w:rPr>
        <w:t xml:space="preserve">, P., </w:t>
      </w:r>
      <w:proofErr w:type="spellStart"/>
      <w:r w:rsidRPr="008634A6">
        <w:rPr>
          <w:rFonts w:ascii="Arial" w:hAnsi="Arial" w:cs="Arial"/>
          <w:color w:val="222222"/>
          <w:shd w:val="clear" w:color="auto" w:fill="FFFFFF"/>
        </w:rPr>
        <w:t>Gershenson</w:t>
      </w:r>
      <w:proofErr w:type="spellEnd"/>
      <w:r w:rsidRPr="008634A6">
        <w:rPr>
          <w:rFonts w:ascii="Arial" w:hAnsi="Arial" w:cs="Arial"/>
          <w:color w:val="222222"/>
          <w:shd w:val="clear" w:color="auto" w:fill="FFFFFF"/>
        </w:rPr>
        <w:t xml:space="preserve">, D. and </w:t>
      </w:r>
      <w:proofErr w:type="spellStart"/>
      <w:r w:rsidRPr="008634A6">
        <w:rPr>
          <w:rFonts w:ascii="Arial" w:hAnsi="Arial" w:cs="Arial"/>
          <w:color w:val="222222"/>
          <w:shd w:val="clear" w:color="auto" w:fill="FFFFFF"/>
        </w:rPr>
        <w:t>Kammen</w:t>
      </w:r>
      <w:proofErr w:type="spellEnd"/>
      <w:r w:rsidRPr="008634A6">
        <w:rPr>
          <w:rFonts w:ascii="Arial" w:hAnsi="Arial" w:cs="Arial"/>
          <w:color w:val="222222"/>
          <w:shd w:val="clear" w:color="auto" w:fill="FFFFFF"/>
        </w:rPr>
        <w:t>, D.M., 2015. Decentralized energy systems for clean electricity access. </w:t>
      </w:r>
      <w:r w:rsidRPr="008634A6">
        <w:rPr>
          <w:rFonts w:ascii="Arial" w:hAnsi="Arial" w:cs="Arial"/>
          <w:i/>
          <w:iCs/>
          <w:color w:val="222222"/>
          <w:shd w:val="clear" w:color="auto" w:fill="FFFFFF"/>
        </w:rPr>
        <w:t>Nature Climate Change</w:t>
      </w:r>
      <w:r w:rsidRPr="008634A6">
        <w:rPr>
          <w:rFonts w:ascii="Arial" w:hAnsi="Arial" w:cs="Arial"/>
          <w:color w:val="222222"/>
          <w:shd w:val="clear" w:color="auto" w:fill="FFFFFF"/>
        </w:rPr>
        <w:t>, </w:t>
      </w:r>
      <w:r w:rsidRPr="008634A6">
        <w:rPr>
          <w:rFonts w:ascii="Arial" w:hAnsi="Arial" w:cs="Arial"/>
          <w:i/>
          <w:iCs/>
          <w:color w:val="222222"/>
          <w:shd w:val="clear" w:color="auto" w:fill="FFFFFF"/>
        </w:rPr>
        <w:t>5</w:t>
      </w:r>
      <w:r w:rsidRPr="008634A6">
        <w:rPr>
          <w:rFonts w:ascii="Arial" w:hAnsi="Arial" w:cs="Arial"/>
          <w:color w:val="222222"/>
          <w:shd w:val="clear" w:color="auto" w:fill="FFFFFF"/>
        </w:rPr>
        <w:t>(4), p.305.</w:t>
      </w:r>
    </w:p>
    <w:p w14:paraId="20DF4E8E" w14:textId="77777777" w:rsidR="008634A6" w:rsidRPr="008634A6" w:rsidRDefault="008634A6" w:rsidP="008634A6">
      <w:pPr>
        <w:rPr>
          <w:rFonts w:ascii="Arial" w:hAnsi="Arial" w:cs="Arial"/>
          <w:color w:val="222222"/>
          <w:szCs w:val="20"/>
          <w:shd w:val="clear" w:color="auto" w:fill="FFFFFF"/>
        </w:rPr>
      </w:pPr>
      <w:r w:rsidRPr="008634A6">
        <w:rPr>
          <w:rFonts w:ascii="Arial" w:hAnsi="Arial" w:cs="Arial"/>
          <w:color w:val="222222"/>
          <w:szCs w:val="20"/>
          <w:shd w:val="clear" w:color="auto" w:fill="FFFFFF"/>
        </w:rPr>
        <w:t>Johnson, N.G. and Bryden, K.M., 2012. Energy supply and use in a rural West African village. </w:t>
      </w:r>
      <w:r w:rsidRPr="008634A6">
        <w:rPr>
          <w:rFonts w:ascii="Arial" w:hAnsi="Arial" w:cs="Arial"/>
          <w:i/>
          <w:iCs/>
          <w:color w:val="222222"/>
          <w:szCs w:val="20"/>
          <w:shd w:val="clear" w:color="auto" w:fill="FFFFFF"/>
        </w:rPr>
        <w:t>Energy</w:t>
      </w:r>
      <w:r w:rsidRPr="008634A6">
        <w:rPr>
          <w:rFonts w:ascii="Arial" w:hAnsi="Arial" w:cs="Arial"/>
          <w:color w:val="222222"/>
          <w:szCs w:val="20"/>
          <w:shd w:val="clear" w:color="auto" w:fill="FFFFFF"/>
        </w:rPr>
        <w:t>, </w:t>
      </w:r>
      <w:r w:rsidRPr="008634A6">
        <w:rPr>
          <w:rFonts w:ascii="Arial" w:hAnsi="Arial" w:cs="Arial"/>
          <w:i/>
          <w:iCs/>
          <w:color w:val="222222"/>
          <w:szCs w:val="20"/>
          <w:shd w:val="clear" w:color="auto" w:fill="FFFFFF"/>
        </w:rPr>
        <w:t>43</w:t>
      </w:r>
      <w:r w:rsidRPr="008634A6">
        <w:rPr>
          <w:rFonts w:ascii="Arial" w:hAnsi="Arial" w:cs="Arial"/>
          <w:color w:val="222222"/>
          <w:szCs w:val="20"/>
          <w:shd w:val="clear" w:color="auto" w:fill="FFFFFF"/>
        </w:rPr>
        <w:t>(1), pp.283-292.</w:t>
      </w:r>
    </w:p>
    <w:bookmarkEnd w:id="11"/>
    <w:p w14:paraId="4C5BDE53" w14:textId="5C0BF7A4" w:rsidR="00D17CA0" w:rsidRDefault="00D17CA0" w:rsidP="00D17CA0">
      <w:pPr>
        <w:rPr>
          <w:lang w:val="en-US"/>
        </w:rPr>
      </w:pPr>
    </w:p>
    <w:p w14:paraId="52283408" w14:textId="6B60EE7F" w:rsidR="00C835E6" w:rsidRDefault="00C835E6" w:rsidP="00D17CA0">
      <w:pPr>
        <w:rPr>
          <w:lang w:val="en-US"/>
        </w:rPr>
      </w:pPr>
    </w:p>
    <w:p w14:paraId="00AA64F1" w14:textId="23EF2D1F" w:rsidR="00C835E6" w:rsidRDefault="00C835E6" w:rsidP="00D17CA0">
      <w:pPr>
        <w:rPr>
          <w:lang w:val="en-US"/>
        </w:rPr>
      </w:pPr>
    </w:p>
    <w:p w14:paraId="29A2C140" w14:textId="63DC8210" w:rsidR="00C835E6" w:rsidRDefault="00C835E6" w:rsidP="00D17CA0">
      <w:pPr>
        <w:rPr>
          <w:lang w:val="en-US"/>
        </w:rPr>
      </w:pPr>
    </w:p>
    <w:p w14:paraId="1D767EC9" w14:textId="65EAB471" w:rsidR="00C835E6" w:rsidRDefault="00C835E6" w:rsidP="00D17CA0">
      <w:pPr>
        <w:rPr>
          <w:lang w:val="en-US"/>
        </w:rPr>
      </w:pPr>
    </w:p>
    <w:p w14:paraId="78194191" w14:textId="7BF554CD" w:rsidR="00C835E6" w:rsidRDefault="00C835E6" w:rsidP="00D17CA0">
      <w:pPr>
        <w:rPr>
          <w:lang w:val="en-US"/>
        </w:rPr>
      </w:pPr>
    </w:p>
    <w:p w14:paraId="0DC349DE" w14:textId="77777777" w:rsidR="00C835E6" w:rsidRPr="00D17CA0" w:rsidRDefault="00C835E6" w:rsidP="00D17CA0">
      <w:pPr>
        <w:rPr>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835E6" w14:paraId="23D51AA9" w14:textId="77777777" w:rsidTr="00436D72">
        <w:trPr>
          <w:tblCellSpacing w:w="15" w:type="dxa"/>
        </w:trPr>
        <w:tc>
          <w:tcPr>
            <w:tcW w:w="50" w:type="pct"/>
            <w:hideMark/>
          </w:tcPr>
          <w:p w14:paraId="5B543C5F" w14:textId="77777777" w:rsidR="00C835E6" w:rsidRDefault="00C835E6" w:rsidP="00436D72">
            <w:pPr>
              <w:pStyle w:val="Bibliography"/>
              <w:rPr>
                <w:noProof/>
                <w:sz w:val="24"/>
                <w:szCs w:val="24"/>
              </w:rPr>
            </w:pPr>
            <w:r>
              <w:rPr>
                <w:noProof/>
              </w:rPr>
              <w:lastRenderedPageBreak/>
              <w:t xml:space="preserve">[1] </w:t>
            </w:r>
          </w:p>
        </w:tc>
        <w:tc>
          <w:tcPr>
            <w:tcW w:w="0" w:type="auto"/>
            <w:hideMark/>
          </w:tcPr>
          <w:p w14:paraId="499CEA4B" w14:textId="77777777" w:rsidR="00C835E6" w:rsidRDefault="00C835E6" w:rsidP="00436D72">
            <w:pPr>
              <w:pStyle w:val="Bibliography"/>
              <w:rPr>
                <w:noProof/>
              </w:rPr>
            </w:pPr>
            <w:r>
              <w:rPr>
                <w:noProof/>
              </w:rPr>
              <w:t xml:space="preserve">S. Ashok, in </w:t>
            </w:r>
            <w:r>
              <w:rPr>
                <w:i/>
                <w:iCs/>
                <w:noProof/>
              </w:rPr>
              <w:t>Optimised model for community-based hybrid energy system, Volume 32, Issue 7</w:t>
            </w:r>
            <w:r>
              <w:rPr>
                <w:noProof/>
              </w:rPr>
              <w:t>, 2007, pp. 1155-1164.</w:t>
            </w:r>
          </w:p>
        </w:tc>
      </w:tr>
      <w:tr w:rsidR="00C835E6" w14:paraId="7F547D49" w14:textId="77777777" w:rsidTr="00436D72">
        <w:trPr>
          <w:tblCellSpacing w:w="15" w:type="dxa"/>
        </w:trPr>
        <w:tc>
          <w:tcPr>
            <w:tcW w:w="50" w:type="pct"/>
            <w:hideMark/>
          </w:tcPr>
          <w:p w14:paraId="416C8FF3" w14:textId="77777777" w:rsidR="00C835E6" w:rsidRDefault="00C835E6" w:rsidP="00436D72">
            <w:pPr>
              <w:pStyle w:val="Bibliography"/>
              <w:rPr>
                <w:noProof/>
              </w:rPr>
            </w:pPr>
            <w:r>
              <w:rPr>
                <w:noProof/>
              </w:rPr>
              <w:t xml:space="preserve">[2] </w:t>
            </w:r>
          </w:p>
        </w:tc>
        <w:tc>
          <w:tcPr>
            <w:tcW w:w="0" w:type="auto"/>
            <w:hideMark/>
          </w:tcPr>
          <w:p w14:paraId="7CDB2CD9" w14:textId="77777777" w:rsidR="00C835E6" w:rsidRDefault="00C835E6" w:rsidP="00436D72">
            <w:pPr>
              <w:pStyle w:val="Bibliography"/>
              <w:rPr>
                <w:noProof/>
              </w:rPr>
            </w:pPr>
            <w:r>
              <w:rPr>
                <w:noProof/>
              </w:rPr>
              <w:t xml:space="preserve">N. Khan, “Comparative study of energy saving light sources,” </w:t>
            </w:r>
            <w:r>
              <w:rPr>
                <w:i/>
                <w:iCs/>
                <w:noProof/>
              </w:rPr>
              <w:t xml:space="preserve">Renewable and Sustainable Energy Reviews (ScienceDirect), </w:t>
            </w:r>
            <w:r>
              <w:rPr>
                <w:noProof/>
              </w:rPr>
              <w:t xml:space="preserve">vol. 15, no. 1, pp. 296-309, 2011. </w:t>
            </w:r>
          </w:p>
        </w:tc>
      </w:tr>
      <w:tr w:rsidR="00C835E6" w14:paraId="676F6866" w14:textId="77777777" w:rsidTr="00436D72">
        <w:trPr>
          <w:tblCellSpacing w:w="15" w:type="dxa"/>
        </w:trPr>
        <w:tc>
          <w:tcPr>
            <w:tcW w:w="50" w:type="pct"/>
            <w:hideMark/>
          </w:tcPr>
          <w:p w14:paraId="67574E7B" w14:textId="77777777" w:rsidR="00C835E6" w:rsidRDefault="00C835E6" w:rsidP="00436D72">
            <w:pPr>
              <w:pStyle w:val="Bibliography"/>
              <w:rPr>
                <w:noProof/>
              </w:rPr>
            </w:pPr>
            <w:r>
              <w:rPr>
                <w:noProof/>
              </w:rPr>
              <w:t xml:space="preserve">[3] </w:t>
            </w:r>
          </w:p>
        </w:tc>
        <w:tc>
          <w:tcPr>
            <w:tcW w:w="0" w:type="auto"/>
            <w:hideMark/>
          </w:tcPr>
          <w:p w14:paraId="1B6AB35B" w14:textId="77777777" w:rsidR="00C835E6" w:rsidRDefault="00C835E6" w:rsidP="00436D72">
            <w:pPr>
              <w:pStyle w:val="Bibliography"/>
              <w:rPr>
                <w:noProof/>
              </w:rPr>
            </w:pPr>
            <w:r>
              <w:rPr>
                <w:noProof/>
              </w:rPr>
              <w:t xml:space="preserve">P. Alstone, D. Gershenson and D. M. Kammen, “Decentralized energy systems for clean electricity access,” </w:t>
            </w:r>
            <w:r>
              <w:rPr>
                <w:i/>
                <w:iCs/>
                <w:noProof/>
              </w:rPr>
              <w:t xml:space="preserve">Nature Climate Change, </w:t>
            </w:r>
            <w:r>
              <w:rPr>
                <w:noProof/>
              </w:rPr>
              <w:t xml:space="preserve">vol. 5, 2015. </w:t>
            </w:r>
          </w:p>
        </w:tc>
      </w:tr>
      <w:tr w:rsidR="00C835E6" w14:paraId="3E9184AD" w14:textId="77777777" w:rsidTr="00436D72">
        <w:trPr>
          <w:tblCellSpacing w:w="15" w:type="dxa"/>
        </w:trPr>
        <w:tc>
          <w:tcPr>
            <w:tcW w:w="50" w:type="pct"/>
            <w:hideMark/>
          </w:tcPr>
          <w:p w14:paraId="3804EFB1" w14:textId="77777777" w:rsidR="00C835E6" w:rsidRDefault="00C835E6" w:rsidP="00436D72">
            <w:pPr>
              <w:pStyle w:val="Bibliography"/>
              <w:rPr>
                <w:noProof/>
              </w:rPr>
            </w:pPr>
            <w:r>
              <w:rPr>
                <w:noProof/>
              </w:rPr>
              <w:t xml:space="preserve">[4] </w:t>
            </w:r>
          </w:p>
        </w:tc>
        <w:tc>
          <w:tcPr>
            <w:tcW w:w="0" w:type="auto"/>
            <w:hideMark/>
          </w:tcPr>
          <w:p w14:paraId="306C1C96" w14:textId="77777777" w:rsidR="00C835E6" w:rsidRDefault="00C835E6" w:rsidP="00436D72">
            <w:pPr>
              <w:pStyle w:val="Bibliography"/>
              <w:rPr>
                <w:noProof/>
              </w:rPr>
            </w:pPr>
            <w:r>
              <w:rPr>
                <w:noProof/>
              </w:rPr>
              <w:t xml:space="preserve">P. Alamurugan, P. Ashok and T. Jose, “Optimal operation of biomass/wind/PV hybrid energy system for rural areas,” </w:t>
            </w:r>
            <w:r>
              <w:rPr>
                <w:i/>
                <w:iCs/>
                <w:noProof/>
              </w:rPr>
              <w:t xml:space="preserve">International Journal of Green Energy, </w:t>
            </w:r>
            <w:r>
              <w:rPr>
                <w:noProof/>
              </w:rPr>
              <w:t xml:space="preserve">vol. 6, no. 1, pp. 104 -116, 2009. </w:t>
            </w:r>
          </w:p>
        </w:tc>
      </w:tr>
      <w:tr w:rsidR="00C835E6" w14:paraId="3CA05119" w14:textId="77777777" w:rsidTr="00436D72">
        <w:trPr>
          <w:tblCellSpacing w:w="15" w:type="dxa"/>
        </w:trPr>
        <w:tc>
          <w:tcPr>
            <w:tcW w:w="50" w:type="pct"/>
            <w:hideMark/>
          </w:tcPr>
          <w:p w14:paraId="6F9BC70C" w14:textId="77777777" w:rsidR="00C835E6" w:rsidRDefault="00C835E6" w:rsidP="00436D72">
            <w:pPr>
              <w:pStyle w:val="Bibliography"/>
              <w:rPr>
                <w:noProof/>
              </w:rPr>
            </w:pPr>
            <w:r>
              <w:rPr>
                <w:noProof/>
              </w:rPr>
              <w:t xml:space="preserve">[5] </w:t>
            </w:r>
          </w:p>
        </w:tc>
        <w:tc>
          <w:tcPr>
            <w:tcW w:w="0" w:type="auto"/>
            <w:hideMark/>
          </w:tcPr>
          <w:p w14:paraId="46300E45" w14:textId="77777777" w:rsidR="00C835E6" w:rsidRDefault="00C835E6" w:rsidP="00436D72">
            <w:pPr>
              <w:pStyle w:val="Bibliography"/>
              <w:rPr>
                <w:noProof/>
              </w:rPr>
            </w:pPr>
            <w:r>
              <w:rPr>
                <w:noProof/>
              </w:rPr>
              <w:t xml:space="preserve">A. Kanase-Patil, R. Saini and M. Sharma, in </w:t>
            </w:r>
            <w:r>
              <w:rPr>
                <w:i/>
                <w:iCs/>
                <w:noProof/>
              </w:rPr>
              <w:t>Sizing of integrated renewable energy system based on load profiles and reliability index for the state of Uttarakhand in India</w:t>
            </w:r>
            <w:r>
              <w:rPr>
                <w:noProof/>
              </w:rPr>
              <w:t>, ScienceDirect, 2011, pp. 2809-2821.</w:t>
            </w:r>
          </w:p>
        </w:tc>
      </w:tr>
      <w:tr w:rsidR="00C835E6" w14:paraId="4E7679C8" w14:textId="77777777" w:rsidTr="00436D72">
        <w:trPr>
          <w:tblCellSpacing w:w="15" w:type="dxa"/>
        </w:trPr>
        <w:tc>
          <w:tcPr>
            <w:tcW w:w="50" w:type="pct"/>
            <w:hideMark/>
          </w:tcPr>
          <w:p w14:paraId="6D53F25D" w14:textId="77777777" w:rsidR="00C835E6" w:rsidRDefault="00C835E6" w:rsidP="00436D72">
            <w:pPr>
              <w:pStyle w:val="Bibliography"/>
              <w:rPr>
                <w:noProof/>
              </w:rPr>
            </w:pPr>
            <w:r>
              <w:rPr>
                <w:noProof/>
              </w:rPr>
              <w:t xml:space="preserve">[6] </w:t>
            </w:r>
          </w:p>
        </w:tc>
        <w:tc>
          <w:tcPr>
            <w:tcW w:w="0" w:type="auto"/>
            <w:hideMark/>
          </w:tcPr>
          <w:p w14:paraId="4885C229" w14:textId="77777777" w:rsidR="00C835E6" w:rsidRDefault="00C835E6" w:rsidP="00436D72">
            <w:pPr>
              <w:pStyle w:val="Bibliography"/>
              <w:rPr>
                <w:noProof/>
              </w:rPr>
            </w:pPr>
            <w:r>
              <w:rPr>
                <w:noProof/>
              </w:rPr>
              <w:t xml:space="preserve">A. Zomers, “Remote access: Context, challenges, and obstacles in rural electrification,” </w:t>
            </w:r>
            <w:r>
              <w:rPr>
                <w:i/>
                <w:iCs/>
                <w:noProof/>
              </w:rPr>
              <w:t xml:space="preserve">IEEE Power and Energy Magazine, </w:t>
            </w:r>
            <w:r>
              <w:rPr>
                <w:noProof/>
              </w:rPr>
              <w:t xml:space="preserve">vol. 12, no. 4, pp. 22 - 34, 2014. </w:t>
            </w:r>
          </w:p>
        </w:tc>
      </w:tr>
      <w:tr w:rsidR="00C835E6" w:rsidRPr="00A35041" w14:paraId="4BEC4B59" w14:textId="77777777" w:rsidTr="00436D72">
        <w:trPr>
          <w:tblCellSpacing w:w="15" w:type="dxa"/>
        </w:trPr>
        <w:tc>
          <w:tcPr>
            <w:tcW w:w="50" w:type="pct"/>
            <w:hideMark/>
          </w:tcPr>
          <w:p w14:paraId="322AD429" w14:textId="77777777" w:rsidR="00C835E6" w:rsidRDefault="00C835E6" w:rsidP="00436D72">
            <w:pPr>
              <w:pStyle w:val="Bibliography"/>
              <w:rPr>
                <w:noProof/>
              </w:rPr>
            </w:pPr>
            <w:r>
              <w:rPr>
                <w:noProof/>
              </w:rPr>
              <w:t xml:space="preserve">[7] </w:t>
            </w:r>
          </w:p>
        </w:tc>
        <w:tc>
          <w:tcPr>
            <w:tcW w:w="0" w:type="auto"/>
            <w:hideMark/>
          </w:tcPr>
          <w:p w14:paraId="3019EEF4" w14:textId="77777777" w:rsidR="00C835E6" w:rsidRDefault="00C835E6" w:rsidP="00436D72">
            <w:pPr>
              <w:pStyle w:val="Bibliography"/>
              <w:rPr>
                <w:noProof/>
              </w:rPr>
            </w:pPr>
            <w:r>
              <w:rPr>
                <w:noProof/>
              </w:rPr>
              <w:t xml:space="preserve">N. Johnson and K. Bryden, “ Energy supply and use in a rural West African village,” </w:t>
            </w:r>
            <w:r>
              <w:rPr>
                <w:i/>
                <w:iCs/>
                <w:noProof/>
              </w:rPr>
              <w:t xml:space="preserve">Energy, </w:t>
            </w:r>
            <w:r>
              <w:rPr>
                <w:noProof/>
              </w:rPr>
              <w:t xml:space="preserve">vol. 43, no. 1, pp. 283-292, 2012. </w:t>
            </w:r>
          </w:p>
          <w:p w14:paraId="6DF0DA1C" w14:textId="77777777" w:rsidR="00C835E6" w:rsidRPr="00A35041" w:rsidRDefault="00C835E6" w:rsidP="00436D72"/>
        </w:tc>
      </w:tr>
    </w:tbl>
    <w:p w14:paraId="0700F7C5" w14:textId="230CE72E" w:rsidR="00F47995" w:rsidRDefault="00F47995" w:rsidP="00F47995"/>
    <w:sectPr w:rsidR="00F4799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99946" w14:textId="77777777" w:rsidR="00D21FC8" w:rsidRDefault="00D21FC8" w:rsidP="005938B1">
      <w:pPr>
        <w:spacing w:after="0" w:line="240" w:lineRule="auto"/>
      </w:pPr>
      <w:r>
        <w:separator/>
      </w:r>
    </w:p>
  </w:endnote>
  <w:endnote w:type="continuationSeparator" w:id="0">
    <w:p w14:paraId="6C32272D" w14:textId="77777777" w:rsidR="00D21FC8" w:rsidRDefault="00D21FC8" w:rsidP="0059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647324"/>
      <w:docPartObj>
        <w:docPartGallery w:val="Page Numbers (Bottom of Page)"/>
        <w:docPartUnique/>
      </w:docPartObj>
    </w:sdtPr>
    <w:sdtEndPr>
      <w:rPr>
        <w:noProof/>
      </w:rPr>
    </w:sdtEndPr>
    <w:sdtContent>
      <w:p w14:paraId="602967D1" w14:textId="77777777" w:rsidR="000910EC" w:rsidRDefault="000910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0B9E8" w14:textId="77777777" w:rsidR="000910EC" w:rsidRDefault="00091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9174" w14:textId="77777777" w:rsidR="00D21FC8" w:rsidRDefault="00D21FC8" w:rsidP="005938B1">
      <w:pPr>
        <w:spacing w:after="0" w:line="240" w:lineRule="auto"/>
      </w:pPr>
      <w:r>
        <w:separator/>
      </w:r>
    </w:p>
  </w:footnote>
  <w:footnote w:type="continuationSeparator" w:id="0">
    <w:p w14:paraId="471E92A5" w14:textId="77777777" w:rsidR="00D21FC8" w:rsidRDefault="00D21FC8" w:rsidP="0059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63116"/>
    <w:multiLevelType w:val="hybridMultilevel"/>
    <w:tmpl w:val="BCEAE834"/>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NZ"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B1"/>
    <w:rsid w:val="00034664"/>
    <w:rsid w:val="00073D11"/>
    <w:rsid w:val="000910EC"/>
    <w:rsid w:val="000B2851"/>
    <w:rsid w:val="000D6E96"/>
    <w:rsid w:val="00144A89"/>
    <w:rsid w:val="001461E8"/>
    <w:rsid w:val="00147006"/>
    <w:rsid w:val="00167D85"/>
    <w:rsid w:val="0017662C"/>
    <w:rsid w:val="00180BD7"/>
    <w:rsid w:val="0018145D"/>
    <w:rsid w:val="001A026A"/>
    <w:rsid w:val="00240E2B"/>
    <w:rsid w:val="00247F4A"/>
    <w:rsid w:val="00250554"/>
    <w:rsid w:val="0026744B"/>
    <w:rsid w:val="002843FB"/>
    <w:rsid w:val="00345AC9"/>
    <w:rsid w:val="0035556E"/>
    <w:rsid w:val="00386A46"/>
    <w:rsid w:val="003B2820"/>
    <w:rsid w:val="00406BC5"/>
    <w:rsid w:val="004077B0"/>
    <w:rsid w:val="00427083"/>
    <w:rsid w:val="004858B8"/>
    <w:rsid w:val="004B41CB"/>
    <w:rsid w:val="00521615"/>
    <w:rsid w:val="0053327F"/>
    <w:rsid w:val="005520C0"/>
    <w:rsid w:val="00566004"/>
    <w:rsid w:val="00575B88"/>
    <w:rsid w:val="005938B1"/>
    <w:rsid w:val="005976FC"/>
    <w:rsid w:val="005C45D8"/>
    <w:rsid w:val="005E4E68"/>
    <w:rsid w:val="00685513"/>
    <w:rsid w:val="007737F1"/>
    <w:rsid w:val="007768F0"/>
    <w:rsid w:val="007B4242"/>
    <w:rsid w:val="007F5AD2"/>
    <w:rsid w:val="0080146C"/>
    <w:rsid w:val="00802562"/>
    <w:rsid w:val="00854893"/>
    <w:rsid w:val="008634A6"/>
    <w:rsid w:val="00882C44"/>
    <w:rsid w:val="00885D39"/>
    <w:rsid w:val="008A3DB5"/>
    <w:rsid w:val="008B246C"/>
    <w:rsid w:val="0093767C"/>
    <w:rsid w:val="00957326"/>
    <w:rsid w:val="00A055F7"/>
    <w:rsid w:val="00A30037"/>
    <w:rsid w:val="00A969C6"/>
    <w:rsid w:val="00AA3412"/>
    <w:rsid w:val="00AC3DB4"/>
    <w:rsid w:val="00AD3431"/>
    <w:rsid w:val="00AD49B1"/>
    <w:rsid w:val="00B33A94"/>
    <w:rsid w:val="00B52657"/>
    <w:rsid w:val="00B902E2"/>
    <w:rsid w:val="00C268A2"/>
    <w:rsid w:val="00C31697"/>
    <w:rsid w:val="00C835E6"/>
    <w:rsid w:val="00C86AAD"/>
    <w:rsid w:val="00CB4653"/>
    <w:rsid w:val="00CF4B94"/>
    <w:rsid w:val="00D10026"/>
    <w:rsid w:val="00D15108"/>
    <w:rsid w:val="00D17CA0"/>
    <w:rsid w:val="00D21FC8"/>
    <w:rsid w:val="00D34062"/>
    <w:rsid w:val="00D572F5"/>
    <w:rsid w:val="00D70916"/>
    <w:rsid w:val="00D72105"/>
    <w:rsid w:val="00D74BFA"/>
    <w:rsid w:val="00D91DBC"/>
    <w:rsid w:val="00DD0320"/>
    <w:rsid w:val="00DF398A"/>
    <w:rsid w:val="00E82331"/>
    <w:rsid w:val="00EC79F5"/>
    <w:rsid w:val="00EF59BF"/>
    <w:rsid w:val="00F261EC"/>
    <w:rsid w:val="00F479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9083"/>
  <w15:chartTrackingRefBased/>
  <w15:docId w15:val="{8D02BB30-A621-4AB7-B165-3211E107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6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8B1"/>
  </w:style>
  <w:style w:type="paragraph" w:styleId="Footer">
    <w:name w:val="footer"/>
    <w:basedOn w:val="Normal"/>
    <w:link w:val="FooterChar"/>
    <w:uiPriority w:val="99"/>
    <w:unhideWhenUsed/>
    <w:rsid w:val="00593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8B1"/>
  </w:style>
  <w:style w:type="paragraph" w:styleId="EndnoteText">
    <w:name w:val="endnote text"/>
    <w:basedOn w:val="Normal"/>
    <w:link w:val="EndnoteTextChar"/>
    <w:uiPriority w:val="99"/>
    <w:semiHidden/>
    <w:unhideWhenUsed/>
    <w:rsid w:val="00575B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5B88"/>
    <w:rPr>
      <w:sz w:val="20"/>
      <w:szCs w:val="20"/>
    </w:rPr>
  </w:style>
  <w:style w:type="character" w:styleId="EndnoteReference">
    <w:name w:val="endnote reference"/>
    <w:basedOn w:val="DefaultParagraphFont"/>
    <w:uiPriority w:val="99"/>
    <w:semiHidden/>
    <w:unhideWhenUsed/>
    <w:rsid w:val="00575B88"/>
    <w:rPr>
      <w:vertAlign w:val="superscript"/>
    </w:rPr>
  </w:style>
  <w:style w:type="table" w:styleId="TableGrid">
    <w:name w:val="Table Grid"/>
    <w:basedOn w:val="TableNormal"/>
    <w:uiPriority w:val="39"/>
    <w:rsid w:val="0088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556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5556E"/>
  </w:style>
  <w:style w:type="paragraph" w:styleId="ListParagraph">
    <w:name w:val="List Paragraph"/>
    <w:basedOn w:val="Normal"/>
    <w:uiPriority w:val="34"/>
    <w:qFormat/>
    <w:rsid w:val="00B3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2337">
      <w:bodyDiv w:val="1"/>
      <w:marLeft w:val="0"/>
      <w:marRight w:val="0"/>
      <w:marTop w:val="0"/>
      <w:marBottom w:val="0"/>
      <w:divBdr>
        <w:top w:val="none" w:sz="0" w:space="0" w:color="auto"/>
        <w:left w:val="none" w:sz="0" w:space="0" w:color="auto"/>
        <w:bottom w:val="none" w:sz="0" w:space="0" w:color="auto"/>
        <w:right w:val="none" w:sz="0" w:space="0" w:color="auto"/>
      </w:divBdr>
    </w:div>
    <w:div w:id="104691401">
      <w:bodyDiv w:val="1"/>
      <w:marLeft w:val="0"/>
      <w:marRight w:val="0"/>
      <w:marTop w:val="0"/>
      <w:marBottom w:val="0"/>
      <w:divBdr>
        <w:top w:val="none" w:sz="0" w:space="0" w:color="auto"/>
        <w:left w:val="none" w:sz="0" w:space="0" w:color="auto"/>
        <w:bottom w:val="none" w:sz="0" w:space="0" w:color="auto"/>
        <w:right w:val="none" w:sz="0" w:space="0" w:color="auto"/>
      </w:divBdr>
    </w:div>
    <w:div w:id="133959887">
      <w:bodyDiv w:val="1"/>
      <w:marLeft w:val="0"/>
      <w:marRight w:val="0"/>
      <w:marTop w:val="0"/>
      <w:marBottom w:val="0"/>
      <w:divBdr>
        <w:top w:val="none" w:sz="0" w:space="0" w:color="auto"/>
        <w:left w:val="none" w:sz="0" w:space="0" w:color="auto"/>
        <w:bottom w:val="none" w:sz="0" w:space="0" w:color="auto"/>
        <w:right w:val="none" w:sz="0" w:space="0" w:color="auto"/>
      </w:divBdr>
    </w:div>
    <w:div w:id="155802932">
      <w:bodyDiv w:val="1"/>
      <w:marLeft w:val="0"/>
      <w:marRight w:val="0"/>
      <w:marTop w:val="0"/>
      <w:marBottom w:val="0"/>
      <w:divBdr>
        <w:top w:val="none" w:sz="0" w:space="0" w:color="auto"/>
        <w:left w:val="none" w:sz="0" w:space="0" w:color="auto"/>
        <w:bottom w:val="none" w:sz="0" w:space="0" w:color="auto"/>
        <w:right w:val="none" w:sz="0" w:space="0" w:color="auto"/>
      </w:divBdr>
    </w:div>
    <w:div w:id="284624331">
      <w:bodyDiv w:val="1"/>
      <w:marLeft w:val="0"/>
      <w:marRight w:val="0"/>
      <w:marTop w:val="0"/>
      <w:marBottom w:val="0"/>
      <w:divBdr>
        <w:top w:val="none" w:sz="0" w:space="0" w:color="auto"/>
        <w:left w:val="none" w:sz="0" w:space="0" w:color="auto"/>
        <w:bottom w:val="none" w:sz="0" w:space="0" w:color="auto"/>
        <w:right w:val="none" w:sz="0" w:space="0" w:color="auto"/>
      </w:divBdr>
    </w:div>
    <w:div w:id="525562820">
      <w:bodyDiv w:val="1"/>
      <w:marLeft w:val="0"/>
      <w:marRight w:val="0"/>
      <w:marTop w:val="0"/>
      <w:marBottom w:val="0"/>
      <w:divBdr>
        <w:top w:val="none" w:sz="0" w:space="0" w:color="auto"/>
        <w:left w:val="none" w:sz="0" w:space="0" w:color="auto"/>
        <w:bottom w:val="none" w:sz="0" w:space="0" w:color="auto"/>
        <w:right w:val="none" w:sz="0" w:space="0" w:color="auto"/>
      </w:divBdr>
    </w:div>
    <w:div w:id="860976402">
      <w:bodyDiv w:val="1"/>
      <w:marLeft w:val="0"/>
      <w:marRight w:val="0"/>
      <w:marTop w:val="0"/>
      <w:marBottom w:val="0"/>
      <w:divBdr>
        <w:top w:val="none" w:sz="0" w:space="0" w:color="auto"/>
        <w:left w:val="none" w:sz="0" w:space="0" w:color="auto"/>
        <w:bottom w:val="none" w:sz="0" w:space="0" w:color="auto"/>
        <w:right w:val="none" w:sz="0" w:space="0" w:color="auto"/>
      </w:divBdr>
    </w:div>
    <w:div w:id="1094785953">
      <w:bodyDiv w:val="1"/>
      <w:marLeft w:val="0"/>
      <w:marRight w:val="0"/>
      <w:marTop w:val="0"/>
      <w:marBottom w:val="0"/>
      <w:divBdr>
        <w:top w:val="none" w:sz="0" w:space="0" w:color="auto"/>
        <w:left w:val="none" w:sz="0" w:space="0" w:color="auto"/>
        <w:bottom w:val="none" w:sz="0" w:space="0" w:color="auto"/>
        <w:right w:val="none" w:sz="0" w:space="0" w:color="auto"/>
      </w:divBdr>
    </w:div>
    <w:div w:id="1261255701">
      <w:bodyDiv w:val="1"/>
      <w:marLeft w:val="0"/>
      <w:marRight w:val="0"/>
      <w:marTop w:val="0"/>
      <w:marBottom w:val="0"/>
      <w:divBdr>
        <w:top w:val="none" w:sz="0" w:space="0" w:color="auto"/>
        <w:left w:val="none" w:sz="0" w:space="0" w:color="auto"/>
        <w:bottom w:val="none" w:sz="0" w:space="0" w:color="auto"/>
        <w:right w:val="none" w:sz="0" w:space="0" w:color="auto"/>
      </w:divBdr>
    </w:div>
    <w:div w:id="1422602013">
      <w:bodyDiv w:val="1"/>
      <w:marLeft w:val="0"/>
      <w:marRight w:val="0"/>
      <w:marTop w:val="0"/>
      <w:marBottom w:val="0"/>
      <w:divBdr>
        <w:top w:val="none" w:sz="0" w:space="0" w:color="auto"/>
        <w:left w:val="none" w:sz="0" w:space="0" w:color="auto"/>
        <w:bottom w:val="none" w:sz="0" w:space="0" w:color="auto"/>
        <w:right w:val="none" w:sz="0" w:space="0" w:color="auto"/>
      </w:divBdr>
    </w:div>
    <w:div w:id="1699308008">
      <w:bodyDiv w:val="1"/>
      <w:marLeft w:val="0"/>
      <w:marRight w:val="0"/>
      <w:marTop w:val="0"/>
      <w:marBottom w:val="0"/>
      <w:divBdr>
        <w:top w:val="none" w:sz="0" w:space="0" w:color="auto"/>
        <w:left w:val="none" w:sz="0" w:space="0" w:color="auto"/>
        <w:bottom w:val="none" w:sz="0" w:space="0" w:color="auto"/>
        <w:right w:val="none" w:sz="0" w:space="0" w:color="auto"/>
      </w:divBdr>
    </w:div>
    <w:div w:id="18263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SAs07</b:Tag>
    <b:SourceType>BookSection</b:SourceType>
    <b:Guid>{4F365F75-77BF-4F16-9692-C6791732ED85}</b:Guid>
    <b:Year>2007</b:Year>
    <b:Author>
      <b:Author>
        <b:NameList>
          <b:Person>
            <b:Last>Ashok</b:Last>
            <b:First>S.</b:First>
          </b:Person>
        </b:NameList>
      </b:Author>
    </b:Author>
    <b:BookTitle>Optimised model for community-based hybrid energy system, Volume 32, Issue 7</b:BookTitle>
    <b:Pages>1155-1164</b:Pages>
    <b:RefOrder>1</b:RefOrder>
  </b:Source>
  <b:Source>
    <b:Tag>ABK11</b:Tag>
    <b:SourceType>BookSection</b:SourceType>
    <b:Guid>{2BAB659F-4ECB-4A68-9584-8F19A55F5C1C}</b:Guid>
    <b:Author>
      <b:Author>
        <b:NameList>
          <b:Person>
            <b:Last>A.B. Kanase-Patil</b:Last>
            <b:First>R.P.</b:First>
            <b:Middle>Saini, M.P. Sharma</b:Middle>
          </b:Person>
        </b:NameList>
      </b:Author>
    </b:Author>
    <b:BookTitle>Sizing of integrated renewable energy system based on load profiles and reliability index for the state of Uttarakhand in India</b:BookTitle>
    <b:Year>2011</b:Year>
    <b:Pages>2809-2821</b:Pages>
    <b:Publisher>ScienceDirect</b:Publisher>
    <b:RefOrder>2</b:RefOrder>
  </b:Source>
  <b:Source>
    <b:Tag>Als15</b:Tag>
    <b:SourceType>JournalArticle</b:SourceType>
    <b:Guid>{C3125143-902D-4FCF-906A-5EB272426EF0}</b:Guid>
    <b:Author>
      <b:Author>
        <b:NameList>
          <b:Person>
            <b:Last>Alstone. Peter</b:Last>
            <b:First>Gershenson.</b:First>
            <b:Middle>Dimitry, Kammen, Daniel M.</b:Middle>
          </b:Person>
        </b:NameList>
      </b:Author>
    </b:Author>
    <b:Title>Decentralized energy systems for clean electricity access</b:Title>
    <b:BookTitle>Decentralized energy systems for clean electricity access</b:BookTitle>
    <b:Year>2015</b:Year>
    <b:JournalName>Nature Climate Change</b:JournalName>
    <b:Volume>5</b:Volume>
    <b:RefOrder>3</b:RefOrder>
  </b:Source>
  <b:Source>
    <b:Tag>Kha11</b:Tag>
    <b:SourceType>JournalArticle</b:SourceType>
    <b:Guid>{F4A25077-DED0-4702-AB97-51C6307C5920}</b:Guid>
    <b:Author>
      <b:Author>
        <b:NameList>
          <b:Person>
            <b:Last>Khan</b:Last>
            <b:First>N</b:First>
          </b:Person>
        </b:NameList>
      </b:Author>
    </b:Author>
    <b:Title>Comparative study of energy saving light sources</b:Title>
    <b:JournalName>Renewable and Sustainable Energy Reviews (ScienceDirect)</b:JournalName>
    <b:Year>2011</b:Year>
    <b:Pages>296-309</b:Pages>
    <b:Volume>15</b:Volume>
    <b:Issue>1</b:Issue>
    <b:RefOrder>4</b:RefOrder>
  </b:Source>
</b:Sources>
</file>

<file path=customXml/itemProps1.xml><?xml version="1.0" encoding="utf-8"?>
<ds:datastoreItem xmlns:ds="http://schemas.openxmlformats.org/officeDocument/2006/customXml" ds:itemID="{C9841596-70FC-4CAD-AD6B-BA0FD089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10</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8</cp:revision>
  <dcterms:created xsi:type="dcterms:W3CDTF">2018-09-30T03:34:00Z</dcterms:created>
  <dcterms:modified xsi:type="dcterms:W3CDTF">2018-10-21T20:38:00Z</dcterms:modified>
</cp:coreProperties>
</file>