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DBC52" w14:textId="5774352B" w:rsidR="00D26F35" w:rsidRDefault="00FB6155" w:rsidP="00D26F35">
      <w:pPr>
        <w:spacing w:line="360" w:lineRule="auto"/>
        <w:rPr>
          <w:rFonts w:asciiTheme="majorHAnsi" w:hAnsiTheme="majorHAnsi" w:cstheme="majorHAnsi"/>
          <w:b/>
          <w:bCs/>
          <w:sz w:val="32"/>
          <w:szCs w:val="32"/>
        </w:rPr>
      </w:pPr>
      <w:r>
        <w:rPr>
          <w:rFonts w:asciiTheme="majorHAnsi" w:hAnsiTheme="majorHAnsi" w:cstheme="majorHAnsi"/>
          <w:b/>
          <w:bCs/>
          <w:sz w:val="32"/>
          <w:szCs w:val="32"/>
        </w:rPr>
        <w:t>A review of Surface power systems for Martian colonisation</w:t>
      </w:r>
    </w:p>
    <w:p w14:paraId="0451FF47" w14:textId="322B9782" w:rsidR="00EE31C6" w:rsidRDefault="00D26F35" w:rsidP="0082769F">
      <w:pPr>
        <w:spacing w:after="0" w:line="360" w:lineRule="auto"/>
        <w:rPr>
          <w:rFonts w:asciiTheme="majorHAnsi" w:hAnsiTheme="majorHAnsi" w:cstheme="majorHAnsi"/>
          <w:b/>
          <w:bCs/>
          <w:sz w:val="32"/>
          <w:szCs w:val="32"/>
        </w:rPr>
      </w:pPr>
      <w:r w:rsidRPr="00D26F35">
        <w:rPr>
          <w:rFonts w:asciiTheme="majorHAnsi" w:hAnsiTheme="majorHAnsi" w:cstheme="majorHAnsi"/>
          <w:b/>
          <w:bCs/>
          <w:sz w:val="32"/>
          <w:szCs w:val="32"/>
        </w:rPr>
        <w:t>1.</w:t>
      </w:r>
      <w:r>
        <w:rPr>
          <w:rFonts w:asciiTheme="majorHAnsi" w:hAnsiTheme="majorHAnsi" w:cstheme="majorHAnsi"/>
          <w:b/>
          <w:bCs/>
          <w:sz w:val="32"/>
          <w:szCs w:val="32"/>
        </w:rPr>
        <w:t xml:space="preserve"> </w:t>
      </w:r>
      <w:r w:rsidRPr="00D26F35">
        <w:rPr>
          <w:rFonts w:asciiTheme="majorHAnsi" w:hAnsiTheme="majorHAnsi" w:cstheme="majorHAnsi"/>
          <w:b/>
          <w:bCs/>
          <w:sz w:val="32"/>
          <w:szCs w:val="32"/>
        </w:rPr>
        <w:t>Introduction</w:t>
      </w:r>
    </w:p>
    <w:p w14:paraId="1EA5C605" w14:textId="747E9E32" w:rsidR="00727005" w:rsidRDefault="00FB6155" w:rsidP="00727005">
      <w:pPr>
        <w:spacing w:after="0" w:line="360" w:lineRule="auto"/>
        <w:rPr>
          <w:rFonts w:cstheme="minorHAnsi"/>
          <w:sz w:val="24"/>
          <w:szCs w:val="24"/>
        </w:rPr>
      </w:pPr>
      <w:r>
        <w:rPr>
          <w:rFonts w:cstheme="minorHAnsi"/>
          <w:sz w:val="24"/>
          <w:szCs w:val="24"/>
        </w:rPr>
        <w:tab/>
      </w:r>
      <w:r w:rsidR="008E3625">
        <w:rPr>
          <w:rFonts w:cstheme="minorHAnsi"/>
          <w:sz w:val="24"/>
          <w:szCs w:val="24"/>
        </w:rPr>
        <w:t xml:space="preserve">Establishing surface power systems will be an integral part of any manned Martian colonisation mission.  The surface power system will provide </w:t>
      </w:r>
      <w:r w:rsidR="00727005">
        <w:rPr>
          <w:rFonts w:cstheme="minorHAnsi"/>
          <w:sz w:val="24"/>
          <w:szCs w:val="24"/>
        </w:rPr>
        <w:t>all of the power that is required to recharge and repair equipment, grow and prepare food, synthesize oxygen for the crew, and ensure a stable climate within the colony</w:t>
      </w:r>
      <w:r w:rsidR="008D5973">
        <w:rPr>
          <w:rFonts w:cstheme="minorHAnsi"/>
          <w:sz w:val="24"/>
          <w:szCs w:val="24"/>
        </w:rPr>
        <w:t xml:space="preserve"> over the two-year re-supply period</w:t>
      </w:r>
      <w:r w:rsidR="00727005">
        <w:rPr>
          <w:rFonts w:cstheme="minorHAnsi"/>
          <w:sz w:val="24"/>
          <w:szCs w:val="24"/>
        </w:rPr>
        <w:t>. These systems must contain a safe and stable power source for the colony, and a means of storing excess energy for later use.</w:t>
      </w:r>
    </w:p>
    <w:p w14:paraId="5EA8CAFA" w14:textId="3BBCBD2C" w:rsidR="00794934" w:rsidRDefault="00727005" w:rsidP="00727005">
      <w:pPr>
        <w:spacing w:after="0" w:line="360" w:lineRule="auto"/>
        <w:rPr>
          <w:rFonts w:cstheme="minorHAnsi"/>
          <w:sz w:val="24"/>
          <w:szCs w:val="24"/>
        </w:rPr>
      </w:pPr>
      <w:r>
        <w:rPr>
          <w:rFonts w:cstheme="minorHAnsi"/>
          <w:sz w:val="24"/>
          <w:szCs w:val="24"/>
        </w:rPr>
        <w:tab/>
        <w:t>This review will focus on two major surface power system options, nuclear</w:t>
      </w:r>
      <w:r w:rsidR="008D5973">
        <w:rPr>
          <w:rFonts w:cstheme="minorHAnsi"/>
          <w:sz w:val="24"/>
          <w:szCs w:val="24"/>
        </w:rPr>
        <w:t xml:space="preserve"> power reactors, and photo-voltaic (PV) solar cells, as well possible storage solutions for the power they generate. This will take into consideration their power output, safety, and </w:t>
      </w:r>
      <w:r w:rsidR="00E474D8">
        <w:rPr>
          <w:rFonts w:cstheme="minorHAnsi"/>
          <w:sz w:val="24"/>
          <w:szCs w:val="24"/>
        </w:rPr>
        <w:t xml:space="preserve">transport </w:t>
      </w:r>
      <w:bookmarkStart w:id="0" w:name="_GoBack"/>
      <w:bookmarkEnd w:id="0"/>
      <w:r w:rsidR="008D5973">
        <w:rPr>
          <w:rFonts w:cstheme="minorHAnsi"/>
          <w:sz w:val="24"/>
          <w:szCs w:val="24"/>
        </w:rPr>
        <w:t>feasibility</w:t>
      </w:r>
      <w:r w:rsidR="00DF4DF8">
        <w:rPr>
          <w:rFonts w:cstheme="minorHAnsi"/>
          <w:sz w:val="24"/>
          <w:szCs w:val="24"/>
        </w:rPr>
        <w:t>. These comparisons will help draw conclusions on the use cases of these systems in future Mars missions, highlighting further areas of study needed to ensure their success.</w:t>
      </w:r>
    </w:p>
    <w:p w14:paraId="1A09EE2A" w14:textId="2A350FA9" w:rsidR="00794934" w:rsidRDefault="00794934" w:rsidP="00DA7FD8">
      <w:pPr>
        <w:spacing w:before="240" w:after="0" w:line="360" w:lineRule="auto"/>
        <w:rPr>
          <w:rFonts w:asciiTheme="majorHAnsi" w:hAnsiTheme="majorHAnsi" w:cstheme="majorHAnsi"/>
          <w:b/>
          <w:bCs/>
          <w:sz w:val="32"/>
          <w:szCs w:val="32"/>
        </w:rPr>
      </w:pPr>
      <w:r>
        <w:rPr>
          <w:rFonts w:asciiTheme="majorHAnsi" w:hAnsiTheme="majorHAnsi" w:cstheme="majorHAnsi"/>
          <w:b/>
          <w:bCs/>
          <w:sz w:val="32"/>
          <w:szCs w:val="32"/>
        </w:rPr>
        <w:t>2. Background</w:t>
      </w:r>
    </w:p>
    <w:p w14:paraId="744FCA78" w14:textId="500023D7" w:rsidR="000A3E6E" w:rsidRDefault="00BE4DE8" w:rsidP="00D229AF">
      <w:pPr>
        <w:spacing w:after="0" w:line="360" w:lineRule="auto"/>
        <w:rPr>
          <w:sz w:val="24"/>
          <w:szCs w:val="24"/>
        </w:rPr>
      </w:pPr>
      <w:r>
        <w:rPr>
          <w:rFonts w:asciiTheme="majorHAnsi" w:hAnsiTheme="majorHAnsi" w:cstheme="majorHAnsi"/>
          <w:b/>
          <w:bCs/>
          <w:sz w:val="32"/>
          <w:szCs w:val="32"/>
        </w:rPr>
        <w:tab/>
      </w:r>
      <w:r>
        <w:rPr>
          <w:rFonts w:cstheme="minorHAnsi"/>
          <w:sz w:val="24"/>
          <w:szCs w:val="24"/>
        </w:rPr>
        <w:t>It is estimated in the NASA Design Reference Architecture</w:t>
      </w:r>
      <w:sdt>
        <w:sdtPr>
          <w:rPr>
            <w:rFonts w:cstheme="minorHAnsi"/>
            <w:sz w:val="24"/>
            <w:szCs w:val="24"/>
          </w:rPr>
          <w:id w:val="-1944458817"/>
          <w:citation/>
        </w:sdtPr>
        <w:sdtEndPr/>
        <w:sdtContent>
          <w:r>
            <w:rPr>
              <w:rFonts w:cstheme="minorHAnsi"/>
              <w:sz w:val="24"/>
              <w:szCs w:val="24"/>
            </w:rPr>
            <w:fldChar w:fldCharType="begin"/>
          </w:r>
          <w:r w:rsidR="009D279F">
            <w:rPr>
              <w:rFonts w:cstheme="minorHAnsi"/>
              <w:sz w:val="24"/>
              <w:szCs w:val="24"/>
            </w:rPr>
            <w:instrText xml:space="preserve">CITATION Nat09 \l 5129 </w:instrText>
          </w:r>
          <w:r>
            <w:rPr>
              <w:rFonts w:cstheme="minorHAnsi"/>
              <w:sz w:val="24"/>
              <w:szCs w:val="24"/>
            </w:rPr>
            <w:fldChar w:fldCharType="separate"/>
          </w:r>
          <w:r w:rsidR="009D279F">
            <w:rPr>
              <w:rFonts w:cstheme="minorHAnsi"/>
              <w:noProof/>
              <w:sz w:val="24"/>
              <w:szCs w:val="24"/>
            </w:rPr>
            <w:t xml:space="preserve"> </w:t>
          </w:r>
          <w:r w:rsidR="009D279F" w:rsidRPr="009D279F">
            <w:rPr>
              <w:rFonts w:cstheme="minorHAnsi"/>
              <w:noProof/>
              <w:sz w:val="24"/>
              <w:szCs w:val="24"/>
            </w:rPr>
            <w:t>[1]</w:t>
          </w:r>
          <w:r>
            <w:rPr>
              <w:rFonts w:cstheme="minorHAnsi"/>
              <w:sz w:val="24"/>
              <w:szCs w:val="24"/>
            </w:rPr>
            <w:fldChar w:fldCharType="end"/>
          </w:r>
        </w:sdtContent>
      </w:sdt>
      <w:r w:rsidR="00F23176">
        <w:rPr>
          <w:rFonts w:cstheme="minorHAnsi"/>
          <w:sz w:val="24"/>
          <w:szCs w:val="24"/>
        </w:rPr>
        <w:t xml:space="preserve"> that a surface power system</w:t>
      </w:r>
      <w:r w:rsidR="00E474D8">
        <w:rPr>
          <w:rFonts w:cstheme="minorHAnsi"/>
          <w:sz w:val="24"/>
          <w:szCs w:val="24"/>
        </w:rPr>
        <w:t xml:space="preserve"> utilising nuclear power</w:t>
      </w:r>
      <w:r w:rsidR="00F23176">
        <w:rPr>
          <w:rFonts w:cstheme="minorHAnsi"/>
          <w:sz w:val="24"/>
          <w:szCs w:val="24"/>
        </w:rPr>
        <w:t xml:space="preserve"> will need to handle a </w:t>
      </w:r>
      <w:r w:rsidR="00713E9D">
        <w:rPr>
          <w:rFonts w:cstheme="minorHAnsi"/>
          <w:sz w:val="24"/>
          <w:szCs w:val="24"/>
        </w:rPr>
        <w:t xml:space="preserve">continuous </w:t>
      </w:r>
      <w:r w:rsidR="00832AD0">
        <w:rPr>
          <w:rFonts w:cstheme="minorHAnsi"/>
          <w:sz w:val="24"/>
          <w:szCs w:val="24"/>
        </w:rPr>
        <w:t>32</w:t>
      </w:r>
      <w:r w:rsidR="00F23176">
        <w:rPr>
          <w:rFonts w:cstheme="minorHAnsi"/>
          <w:sz w:val="24"/>
          <w:szCs w:val="24"/>
        </w:rPr>
        <w:t>-kWe load</w:t>
      </w:r>
      <w:r w:rsidR="00713E9D">
        <w:rPr>
          <w:rFonts w:cstheme="minorHAnsi"/>
          <w:sz w:val="24"/>
          <w:szCs w:val="24"/>
        </w:rPr>
        <w:t xml:space="preserve"> per day/night cycle</w:t>
      </w:r>
      <w:r w:rsidR="00F23176">
        <w:rPr>
          <w:rFonts w:cstheme="minorHAnsi"/>
          <w:sz w:val="24"/>
          <w:szCs w:val="24"/>
        </w:rPr>
        <w:t xml:space="preserve">. </w:t>
      </w:r>
      <w:r w:rsidR="00E474D8">
        <w:rPr>
          <w:rFonts w:cstheme="minorHAnsi"/>
          <w:sz w:val="24"/>
          <w:szCs w:val="24"/>
        </w:rPr>
        <w:t>The p</w:t>
      </w:r>
      <w:r w:rsidR="00F23176">
        <w:rPr>
          <w:rFonts w:cstheme="minorHAnsi"/>
          <w:sz w:val="24"/>
          <w:szCs w:val="24"/>
        </w:rPr>
        <w:t>ower demands of nominal outpost operation, including habitat</w:t>
      </w:r>
      <w:r w:rsidR="00832AD0">
        <w:rPr>
          <w:rFonts w:cstheme="minorHAnsi"/>
          <w:sz w:val="24"/>
          <w:szCs w:val="24"/>
        </w:rPr>
        <w:t xml:space="preserve"> maintenance</w:t>
      </w:r>
      <w:r w:rsidR="00F23176">
        <w:rPr>
          <w:rFonts w:cstheme="minorHAnsi"/>
          <w:sz w:val="24"/>
          <w:szCs w:val="24"/>
        </w:rPr>
        <w:t xml:space="preserve">, </w:t>
      </w:r>
      <w:r w:rsidR="00832AD0">
        <w:rPr>
          <w:rFonts w:cstheme="minorHAnsi"/>
          <w:sz w:val="24"/>
          <w:szCs w:val="24"/>
        </w:rPr>
        <w:t xml:space="preserve">logistics systems, rovers, and </w:t>
      </w:r>
      <w:r w:rsidR="00832AD0" w:rsidRPr="00832AD0">
        <w:rPr>
          <w:sz w:val="24"/>
          <w:szCs w:val="24"/>
        </w:rPr>
        <w:t>ascent stage keep-alive power</w:t>
      </w:r>
      <w:r w:rsidR="00832AD0">
        <w:rPr>
          <w:sz w:val="24"/>
          <w:szCs w:val="24"/>
        </w:rPr>
        <w:t xml:space="preserve"> will account for </w:t>
      </w:r>
      <w:r w:rsidR="00832AD0">
        <w:rPr>
          <w:rFonts w:cstheme="minorHAnsi"/>
          <w:sz w:val="24"/>
          <w:szCs w:val="24"/>
        </w:rPr>
        <w:t>12-kWe of this load</w:t>
      </w:r>
      <w:r w:rsidR="00832AD0">
        <w:rPr>
          <w:sz w:val="24"/>
          <w:szCs w:val="24"/>
        </w:rPr>
        <w:t xml:space="preserve">. The remaining 25-kWe load will be used to operate In-Situ Resource Utilisation (ISRU) plants, which will convert </w:t>
      </w:r>
      <w:r w:rsidR="00E474D8">
        <w:rPr>
          <w:sz w:val="24"/>
          <w:szCs w:val="24"/>
        </w:rPr>
        <w:t>the Mars atmosphere into 0</w:t>
      </w:r>
      <w:r w:rsidR="00E474D8">
        <w:rPr>
          <w:sz w:val="24"/>
          <w:szCs w:val="24"/>
          <w:vertAlign w:val="subscript"/>
        </w:rPr>
        <w:t>2</w:t>
      </w:r>
      <w:r w:rsidR="00E474D8">
        <w:rPr>
          <w:sz w:val="24"/>
          <w:szCs w:val="24"/>
        </w:rPr>
        <w:t xml:space="preserve"> for use as propellants and life support</w:t>
      </w:r>
      <w:r w:rsidR="00D229AF">
        <w:rPr>
          <w:sz w:val="24"/>
          <w:szCs w:val="24"/>
        </w:rPr>
        <w:t xml:space="preserve"> </w:t>
      </w:r>
      <w:sdt>
        <w:sdtPr>
          <w:rPr>
            <w:sz w:val="24"/>
            <w:szCs w:val="24"/>
          </w:rPr>
          <w:id w:val="880519373"/>
          <w:citation/>
        </w:sdtPr>
        <w:sdtEndPr/>
        <w:sdtContent>
          <w:r w:rsidR="00713E9D">
            <w:rPr>
              <w:sz w:val="24"/>
              <w:szCs w:val="24"/>
            </w:rPr>
            <w:fldChar w:fldCharType="begin"/>
          </w:r>
          <w:r w:rsidR="009D279F">
            <w:rPr>
              <w:sz w:val="24"/>
              <w:szCs w:val="24"/>
            </w:rPr>
            <w:instrText xml:space="preserve">CITATION Nat09 \l 5129 </w:instrText>
          </w:r>
          <w:r w:rsidR="00713E9D">
            <w:rPr>
              <w:sz w:val="24"/>
              <w:szCs w:val="24"/>
            </w:rPr>
            <w:fldChar w:fldCharType="separate"/>
          </w:r>
          <w:r w:rsidR="009D279F" w:rsidRPr="009D279F">
            <w:rPr>
              <w:noProof/>
              <w:sz w:val="24"/>
              <w:szCs w:val="24"/>
            </w:rPr>
            <w:t>[1]</w:t>
          </w:r>
          <w:r w:rsidR="00713E9D">
            <w:rPr>
              <w:sz w:val="24"/>
              <w:szCs w:val="24"/>
            </w:rPr>
            <w:fldChar w:fldCharType="end"/>
          </w:r>
        </w:sdtContent>
      </w:sdt>
      <w:sdt>
        <w:sdtPr>
          <w:rPr>
            <w:sz w:val="24"/>
            <w:szCs w:val="24"/>
          </w:rPr>
          <w:id w:val="511958209"/>
          <w:citation/>
        </w:sdtPr>
        <w:sdtEndPr/>
        <w:sdtContent>
          <w:r w:rsidR="00D229AF">
            <w:rPr>
              <w:sz w:val="24"/>
              <w:szCs w:val="24"/>
            </w:rPr>
            <w:fldChar w:fldCharType="begin"/>
          </w:r>
          <w:r w:rsidR="00D229AF">
            <w:rPr>
              <w:sz w:val="24"/>
              <w:szCs w:val="24"/>
            </w:rPr>
            <w:instrText xml:space="preserve"> CITATION Sri04 \l 5129 </w:instrText>
          </w:r>
          <w:r w:rsidR="00D229AF">
            <w:rPr>
              <w:sz w:val="24"/>
              <w:szCs w:val="24"/>
            </w:rPr>
            <w:fldChar w:fldCharType="separate"/>
          </w:r>
          <w:r w:rsidR="00D229AF" w:rsidRPr="00D229AF">
            <w:rPr>
              <w:noProof/>
              <w:sz w:val="24"/>
              <w:szCs w:val="24"/>
            </w:rPr>
            <w:t>[2]</w:t>
          </w:r>
          <w:r w:rsidR="00D229AF">
            <w:rPr>
              <w:sz w:val="24"/>
              <w:szCs w:val="24"/>
            </w:rPr>
            <w:fldChar w:fldCharType="end"/>
          </w:r>
        </w:sdtContent>
      </w:sdt>
      <w:r w:rsidR="00E474D8">
        <w:rPr>
          <w:sz w:val="24"/>
          <w:szCs w:val="24"/>
        </w:rPr>
        <w:t>.</w:t>
      </w:r>
      <w:r w:rsidR="00D229AF">
        <w:rPr>
          <w:sz w:val="24"/>
          <w:szCs w:val="24"/>
        </w:rPr>
        <w:t xml:space="preserve"> </w:t>
      </w:r>
    </w:p>
    <w:p w14:paraId="664625FB" w14:textId="176BF370" w:rsidR="00D229AF" w:rsidRDefault="00713E9D" w:rsidP="000A3E6E">
      <w:pPr>
        <w:spacing w:after="0" w:line="360" w:lineRule="auto"/>
        <w:ind w:firstLine="720"/>
        <w:rPr>
          <w:sz w:val="24"/>
          <w:szCs w:val="24"/>
        </w:rPr>
      </w:pPr>
      <w:r>
        <w:rPr>
          <w:sz w:val="24"/>
          <w:szCs w:val="24"/>
        </w:rPr>
        <w:t xml:space="preserve">When using </w:t>
      </w:r>
      <w:r>
        <w:rPr>
          <w:rFonts w:cstheme="minorHAnsi"/>
          <w:sz w:val="24"/>
          <w:szCs w:val="24"/>
        </w:rPr>
        <w:t xml:space="preserve">a surface power system that utilises PV solar cells, the system will only be able to produce power during the day cycle, being unproductive </w:t>
      </w:r>
      <w:r w:rsidR="000A3E6E">
        <w:rPr>
          <w:rFonts w:cstheme="minorHAnsi"/>
          <w:sz w:val="24"/>
          <w:szCs w:val="24"/>
        </w:rPr>
        <w:t xml:space="preserve">overnight. This leads to the system needing a much higher average power output of 98-kWe per day </w:t>
      </w:r>
      <w:sdt>
        <w:sdtPr>
          <w:rPr>
            <w:rFonts w:cstheme="minorHAnsi"/>
            <w:sz w:val="24"/>
            <w:szCs w:val="24"/>
          </w:rPr>
          <w:id w:val="-1495100139"/>
          <w:citation/>
        </w:sdtPr>
        <w:sdtEndPr/>
        <w:sdtContent>
          <w:r w:rsidR="000A3E6E">
            <w:rPr>
              <w:rFonts w:cstheme="minorHAnsi"/>
              <w:sz w:val="24"/>
              <w:szCs w:val="24"/>
            </w:rPr>
            <w:fldChar w:fldCharType="begin"/>
          </w:r>
          <w:r w:rsidR="009D279F">
            <w:rPr>
              <w:rFonts w:cstheme="minorHAnsi"/>
              <w:sz w:val="24"/>
              <w:szCs w:val="24"/>
            </w:rPr>
            <w:instrText xml:space="preserve">CITATION Nat09 \l 5129 </w:instrText>
          </w:r>
          <w:r w:rsidR="000A3E6E">
            <w:rPr>
              <w:rFonts w:cstheme="minorHAnsi"/>
              <w:sz w:val="24"/>
              <w:szCs w:val="24"/>
            </w:rPr>
            <w:fldChar w:fldCharType="separate"/>
          </w:r>
          <w:r w:rsidR="009D279F" w:rsidRPr="009D279F">
            <w:rPr>
              <w:rFonts w:cstheme="minorHAnsi"/>
              <w:noProof/>
              <w:sz w:val="24"/>
              <w:szCs w:val="24"/>
            </w:rPr>
            <w:t>[1]</w:t>
          </w:r>
          <w:r w:rsidR="000A3E6E">
            <w:rPr>
              <w:rFonts w:cstheme="minorHAnsi"/>
              <w:sz w:val="24"/>
              <w:szCs w:val="24"/>
            </w:rPr>
            <w:fldChar w:fldCharType="end"/>
          </w:r>
        </w:sdtContent>
      </w:sdt>
      <w:sdt>
        <w:sdtPr>
          <w:rPr>
            <w:rFonts w:cstheme="minorHAnsi"/>
            <w:sz w:val="24"/>
            <w:szCs w:val="24"/>
          </w:rPr>
          <w:id w:val="-1055005251"/>
          <w:citation/>
        </w:sdtPr>
        <w:sdtEndPr/>
        <w:sdtContent>
          <w:r w:rsidR="003D7F26">
            <w:rPr>
              <w:rFonts w:cstheme="minorHAnsi"/>
              <w:sz w:val="24"/>
              <w:szCs w:val="24"/>
            </w:rPr>
            <w:fldChar w:fldCharType="begin"/>
          </w:r>
          <w:r w:rsidR="003D7F26">
            <w:rPr>
              <w:rFonts w:cstheme="minorHAnsi"/>
              <w:sz w:val="24"/>
              <w:szCs w:val="24"/>
            </w:rPr>
            <w:instrText xml:space="preserve"> CITATION Rob09 \l 5129 </w:instrText>
          </w:r>
          <w:r w:rsidR="003D7F26">
            <w:rPr>
              <w:rFonts w:cstheme="minorHAnsi"/>
              <w:sz w:val="24"/>
              <w:szCs w:val="24"/>
            </w:rPr>
            <w:fldChar w:fldCharType="separate"/>
          </w:r>
          <w:r w:rsidR="003D7F26">
            <w:rPr>
              <w:rFonts w:cstheme="minorHAnsi"/>
              <w:noProof/>
              <w:sz w:val="24"/>
              <w:szCs w:val="24"/>
            </w:rPr>
            <w:t xml:space="preserve"> </w:t>
          </w:r>
          <w:r w:rsidR="003D7F26" w:rsidRPr="003D7F26">
            <w:rPr>
              <w:rFonts w:cstheme="minorHAnsi"/>
              <w:noProof/>
              <w:sz w:val="24"/>
              <w:szCs w:val="24"/>
            </w:rPr>
            <w:t>[3]</w:t>
          </w:r>
          <w:r w:rsidR="003D7F26">
            <w:rPr>
              <w:rFonts w:cstheme="minorHAnsi"/>
              <w:sz w:val="24"/>
              <w:szCs w:val="24"/>
            </w:rPr>
            <w:fldChar w:fldCharType="end"/>
          </w:r>
        </w:sdtContent>
      </w:sdt>
      <w:r w:rsidR="000A3E6E">
        <w:rPr>
          <w:rFonts w:cstheme="minorHAnsi"/>
          <w:sz w:val="24"/>
          <w:szCs w:val="24"/>
        </w:rPr>
        <w:t xml:space="preserve">. This is to compensate for the </w:t>
      </w:r>
      <w:r w:rsidR="00153DBB">
        <w:rPr>
          <w:rFonts w:cstheme="minorHAnsi"/>
          <w:sz w:val="24"/>
          <w:szCs w:val="24"/>
        </w:rPr>
        <w:t>e</w:t>
      </w:r>
      <w:r w:rsidR="000A3E6E">
        <w:rPr>
          <w:rFonts w:cstheme="minorHAnsi"/>
          <w:sz w:val="24"/>
          <w:szCs w:val="24"/>
        </w:rPr>
        <w:t xml:space="preserve">ffects that </w:t>
      </w:r>
      <w:r w:rsidR="007C5201">
        <w:rPr>
          <w:rFonts w:cstheme="minorHAnsi"/>
          <w:sz w:val="24"/>
          <w:szCs w:val="24"/>
        </w:rPr>
        <w:t xml:space="preserve">fluctuations in </w:t>
      </w:r>
      <w:r w:rsidR="000A3E6E">
        <w:rPr>
          <w:rFonts w:cstheme="minorHAnsi"/>
          <w:sz w:val="24"/>
          <w:szCs w:val="24"/>
        </w:rPr>
        <w:t xml:space="preserve">weather, seasons, </w:t>
      </w:r>
      <w:r w:rsidR="00153DBB">
        <w:rPr>
          <w:rFonts w:cstheme="minorHAnsi"/>
          <w:sz w:val="24"/>
          <w:szCs w:val="24"/>
        </w:rPr>
        <w:t>t</w:t>
      </w:r>
      <w:r w:rsidR="000A3E6E">
        <w:rPr>
          <w:rFonts w:cstheme="minorHAnsi"/>
          <w:sz w:val="24"/>
          <w:szCs w:val="24"/>
        </w:rPr>
        <w:t xml:space="preserve">emperature, and position will have on the output of the </w:t>
      </w:r>
      <w:r w:rsidR="007C5201">
        <w:rPr>
          <w:rFonts w:cstheme="minorHAnsi"/>
          <w:sz w:val="24"/>
          <w:szCs w:val="24"/>
        </w:rPr>
        <w:t xml:space="preserve">PV </w:t>
      </w:r>
      <w:r w:rsidR="000A3E6E">
        <w:rPr>
          <w:rFonts w:cstheme="minorHAnsi"/>
          <w:sz w:val="24"/>
          <w:szCs w:val="24"/>
        </w:rPr>
        <w:t xml:space="preserve">surface power system </w:t>
      </w:r>
      <w:sdt>
        <w:sdtPr>
          <w:rPr>
            <w:rFonts w:cstheme="minorHAnsi"/>
            <w:sz w:val="24"/>
            <w:szCs w:val="24"/>
          </w:rPr>
          <w:id w:val="-859511369"/>
          <w:citation/>
        </w:sdtPr>
        <w:sdtEndPr/>
        <w:sdtContent>
          <w:r w:rsidR="000A3E6E">
            <w:rPr>
              <w:rFonts w:cstheme="minorHAnsi"/>
              <w:sz w:val="24"/>
              <w:szCs w:val="24"/>
            </w:rPr>
            <w:fldChar w:fldCharType="begin"/>
          </w:r>
          <w:r w:rsidR="009D279F">
            <w:rPr>
              <w:rFonts w:cstheme="minorHAnsi"/>
              <w:sz w:val="24"/>
              <w:szCs w:val="24"/>
            </w:rPr>
            <w:instrText xml:space="preserve">CITATION Mil09 \l 5129 </w:instrText>
          </w:r>
          <w:r w:rsidR="000A3E6E">
            <w:rPr>
              <w:rFonts w:cstheme="minorHAnsi"/>
              <w:sz w:val="24"/>
              <w:szCs w:val="24"/>
            </w:rPr>
            <w:fldChar w:fldCharType="separate"/>
          </w:r>
          <w:r w:rsidR="009D279F" w:rsidRPr="009D279F">
            <w:rPr>
              <w:rFonts w:cstheme="minorHAnsi"/>
              <w:noProof/>
              <w:sz w:val="24"/>
              <w:szCs w:val="24"/>
            </w:rPr>
            <w:t>[4]</w:t>
          </w:r>
          <w:r w:rsidR="000A3E6E">
            <w:rPr>
              <w:rFonts w:cstheme="minorHAnsi"/>
              <w:sz w:val="24"/>
              <w:szCs w:val="24"/>
            </w:rPr>
            <w:fldChar w:fldCharType="end"/>
          </w:r>
        </w:sdtContent>
      </w:sdt>
      <w:r w:rsidR="000A3E6E">
        <w:rPr>
          <w:rFonts w:cstheme="minorHAnsi"/>
          <w:sz w:val="24"/>
          <w:szCs w:val="24"/>
        </w:rPr>
        <w:t xml:space="preserve">. The system </w:t>
      </w:r>
      <w:r w:rsidR="009028B1">
        <w:rPr>
          <w:rFonts w:cstheme="minorHAnsi"/>
          <w:sz w:val="24"/>
          <w:szCs w:val="24"/>
        </w:rPr>
        <w:t>must also be accompanied by a power storage solution, either batteries, or regenerative fuel cells</w:t>
      </w:r>
      <w:r w:rsidR="0078263F">
        <w:rPr>
          <w:rFonts w:cstheme="minorHAnsi"/>
          <w:sz w:val="24"/>
          <w:szCs w:val="24"/>
        </w:rPr>
        <w:t xml:space="preserve"> </w:t>
      </w:r>
      <w:sdt>
        <w:sdtPr>
          <w:rPr>
            <w:rFonts w:cstheme="minorHAnsi"/>
            <w:sz w:val="24"/>
            <w:szCs w:val="24"/>
          </w:rPr>
          <w:id w:val="-1335605310"/>
          <w:citation/>
        </w:sdtPr>
        <w:sdtEndPr/>
        <w:sdtContent>
          <w:r w:rsidR="0078263F">
            <w:rPr>
              <w:rFonts w:cstheme="minorHAnsi"/>
              <w:sz w:val="24"/>
              <w:szCs w:val="24"/>
            </w:rPr>
            <w:fldChar w:fldCharType="begin"/>
          </w:r>
          <w:r w:rsidR="0078263F">
            <w:rPr>
              <w:rFonts w:cstheme="minorHAnsi"/>
              <w:sz w:val="24"/>
              <w:szCs w:val="24"/>
            </w:rPr>
            <w:instrText xml:space="preserve"> CITATION Cha09 \l 5129 </w:instrText>
          </w:r>
          <w:r w:rsidR="0078263F">
            <w:rPr>
              <w:rFonts w:cstheme="minorHAnsi"/>
              <w:sz w:val="24"/>
              <w:szCs w:val="24"/>
            </w:rPr>
            <w:fldChar w:fldCharType="separate"/>
          </w:r>
          <w:r w:rsidR="0078263F" w:rsidRPr="0078263F">
            <w:rPr>
              <w:rFonts w:cstheme="minorHAnsi"/>
              <w:noProof/>
              <w:sz w:val="24"/>
              <w:szCs w:val="24"/>
            </w:rPr>
            <w:t>[4]</w:t>
          </w:r>
          <w:r w:rsidR="0078263F">
            <w:rPr>
              <w:rFonts w:cstheme="minorHAnsi"/>
              <w:sz w:val="24"/>
              <w:szCs w:val="24"/>
            </w:rPr>
            <w:fldChar w:fldCharType="end"/>
          </w:r>
        </w:sdtContent>
      </w:sdt>
      <w:r w:rsidR="009028B1">
        <w:rPr>
          <w:rFonts w:cstheme="minorHAnsi"/>
          <w:sz w:val="24"/>
          <w:szCs w:val="24"/>
        </w:rPr>
        <w:t>. This will allow for the continual powering of the outp</w:t>
      </w:r>
      <w:r w:rsidR="0078263F">
        <w:rPr>
          <w:rFonts w:cstheme="minorHAnsi"/>
          <w:sz w:val="24"/>
          <w:szCs w:val="24"/>
        </w:rPr>
        <w:t>os</w:t>
      </w:r>
      <w:r w:rsidR="009028B1">
        <w:rPr>
          <w:rFonts w:cstheme="minorHAnsi"/>
          <w:sz w:val="24"/>
          <w:szCs w:val="24"/>
        </w:rPr>
        <w:t>t, and the ISRU.</w:t>
      </w:r>
    </w:p>
    <w:p w14:paraId="10CE712E" w14:textId="77777777" w:rsidR="00D229AF" w:rsidRPr="00D229AF" w:rsidRDefault="00D229AF" w:rsidP="00D229AF">
      <w:pPr>
        <w:spacing w:after="0" w:line="360" w:lineRule="auto"/>
        <w:rPr>
          <w:sz w:val="24"/>
          <w:szCs w:val="24"/>
        </w:rPr>
      </w:pPr>
    </w:p>
    <w:p w14:paraId="7A24BEE1" w14:textId="72F10466" w:rsidR="00794934" w:rsidRDefault="00327009" w:rsidP="0082769F">
      <w:pPr>
        <w:spacing w:after="0" w:line="360" w:lineRule="auto"/>
        <w:rPr>
          <w:rFonts w:asciiTheme="majorHAnsi" w:hAnsiTheme="majorHAnsi" w:cstheme="majorHAnsi"/>
          <w:b/>
          <w:bCs/>
          <w:sz w:val="32"/>
          <w:szCs w:val="32"/>
        </w:rPr>
      </w:pPr>
      <w:r>
        <w:rPr>
          <w:rFonts w:asciiTheme="majorHAnsi" w:hAnsiTheme="majorHAnsi" w:cstheme="majorHAnsi"/>
          <w:b/>
          <w:bCs/>
          <w:sz w:val="32"/>
          <w:szCs w:val="32"/>
        </w:rPr>
        <w:lastRenderedPageBreak/>
        <w:t>3. Nuclear Surface Power Systems</w:t>
      </w:r>
    </w:p>
    <w:p w14:paraId="13D3AD8A" w14:textId="4713BA5A" w:rsidR="0082769F" w:rsidRPr="0078263F" w:rsidRDefault="003D7F26" w:rsidP="00153DBB">
      <w:pPr>
        <w:spacing w:line="360" w:lineRule="auto"/>
        <w:ind w:firstLine="720"/>
        <w:rPr>
          <w:rFonts w:cstheme="minorHAnsi"/>
          <w:sz w:val="24"/>
          <w:szCs w:val="24"/>
        </w:rPr>
      </w:pPr>
      <w:r>
        <w:rPr>
          <w:rFonts w:cstheme="minorHAnsi"/>
          <w:sz w:val="24"/>
          <w:szCs w:val="24"/>
        </w:rPr>
        <w:t xml:space="preserve">There are two major concepts for nuclear surface power systems, the </w:t>
      </w:r>
      <w:r w:rsidR="009D279F">
        <w:rPr>
          <w:rFonts w:cstheme="minorHAnsi"/>
          <w:sz w:val="24"/>
          <w:szCs w:val="24"/>
        </w:rPr>
        <w:t>P</w:t>
      </w:r>
      <w:r>
        <w:rPr>
          <w:rFonts w:cstheme="minorHAnsi"/>
          <w:sz w:val="24"/>
          <w:szCs w:val="24"/>
        </w:rPr>
        <w:t xml:space="preserve">ellet Bed Reactor </w:t>
      </w:r>
      <w:r w:rsidR="009D279F">
        <w:rPr>
          <w:rFonts w:cstheme="minorHAnsi"/>
          <w:sz w:val="24"/>
          <w:szCs w:val="24"/>
        </w:rPr>
        <w:t xml:space="preserve">system </w:t>
      </w:r>
      <w:r>
        <w:rPr>
          <w:rFonts w:cstheme="minorHAnsi"/>
          <w:sz w:val="24"/>
          <w:szCs w:val="24"/>
        </w:rPr>
        <w:t>(</w:t>
      </w:r>
      <w:proofErr w:type="spellStart"/>
      <w:r>
        <w:rPr>
          <w:rFonts w:cstheme="minorHAnsi"/>
          <w:sz w:val="24"/>
          <w:szCs w:val="24"/>
        </w:rPr>
        <w:t>PeBR</w:t>
      </w:r>
      <w:proofErr w:type="spellEnd"/>
      <w:r>
        <w:rPr>
          <w:rFonts w:cstheme="minorHAnsi"/>
          <w:sz w:val="24"/>
          <w:szCs w:val="24"/>
        </w:rPr>
        <w:t>)</w:t>
      </w:r>
      <w:r w:rsidR="009D279F">
        <w:rPr>
          <w:rFonts w:cstheme="minorHAnsi"/>
          <w:sz w:val="24"/>
          <w:szCs w:val="24"/>
        </w:rPr>
        <w:t>, and the Potassium Rankine System (KRS)</w:t>
      </w:r>
      <w:sdt>
        <w:sdtPr>
          <w:rPr>
            <w:rFonts w:cstheme="minorHAnsi"/>
            <w:sz w:val="24"/>
            <w:szCs w:val="24"/>
          </w:rPr>
          <w:id w:val="997544379"/>
          <w:citation/>
        </w:sdtPr>
        <w:sdtEndPr/>
        <w:sdtContent>
          <w:r w:rsidR="009D279F">
            <w:rPr>
              <w:rFonts w:cstheme="minorHAnsi"/>
              <w:sz w:val="24"/>
              <w:szCs w:val="24"/>
            </w:rPr>
            <w:fldChar w:fldCharType="begin"/>
          </w:r>
          <w:r w:rsidR="009D279F">
            <w:rPr>
              <w:rFonts w:cstheme="minorHAnsi"/>
              <w:sz w:val="24"/>
              <w:szCs w:val="24"/>
            </w:rPr>
            <w:instrText xml:space="preserve"> CITATION Placeholder1 \l 5129 </w:instrText>
          </w:r>
          <w:r w:rsidR="009D279F">
            <w:rPr>
              <w:rFonts w:cstheme="minorHAnsi"/>
              <w:sz w:val="24"/>
              <w:szCs w:val="24"/>
            </w:rPr>
            <w:fldChar w:fldCharType="separate"/>
          </w:r>
          <w:r w:rsidR="009D279F">
            <w:rPr>
              <w:rFonts w:cstheme="minorHAnsi"/>
              <w:noProof/>
              <w:sz w:val="24"/>
              <w:szCs w:val="24"/>
            </w:rPr>
            <w:t xml:space="preserve"> </w:t>
          </w:r>
          <w:r w:rsidR="009D279F" w:rsidRPr="009D279F">
            <w:rPr>
              <w:rFonts w:cstheme="minorHAnsi"/>
              <w:noProof/>
              <w:sz w:val="24"/>
              <w:szCs w:val="24"/>
            </w:rPr>
            <w:t>[6]</w:t>
          </w:r>
          <w:r w:rsidR="009D279F">
            <w:rPr>
              <w:rFonts w:cstheme="minorHAnsi"/>
              <w:sz w:val="24"/>
              <w:szCs w:val="24"/>
            </w:rPr>
            <w:fldChar w:fldCharType="end"/>
          </w:r>
        </w:sdtContent>
      </w:sdt>
      <w:r w:rsidR="009D279F">
        <w:rPr>
          <w:rFonts w:cstheme="minorHAnsi"/>
          <w:sz w:val="24"/>
          <w:szCs w:val="24"/>
        </w:rPr>
        <w:t>.</w:t>
      </w:r>
      <w:r w:rsidR="00ED5FF5">
        <w:rPr>
          <w:rFonts w:cstheme="minorHAnsi"/>
          <w:sz w:val="24"/>
          <w:szCs w:val="24"/>
        </w:rPr>
        <w:t xml:space="preserve"> Both systems rely on the production of alpha radiation, radiated from alpha generating radioisotopes. This radiation is then absorbed, producing </w:t>
      </w:r>
      <w:r w:rsidR="00793573">
        <w:rPr>
          <w:rFonts w:cstheme="minorHAnsi"/>
          <w:sz w:val="24"/>
          <w:szCs w:val="24"/>
        </w:rPr>
        <w:t xml:space="preserve">the </w:t>
      </w:r>
      <w:r w:rsidR="00ED5FF5">
        <w:rPr>
          <w:rFonts w:cstheme="minorHAnsi"/>
          <w:sz w:val="24"/>
          <w:szCs w:val="24"/>
        </w:rPr>
        <w:t>temperature potential difference</w:t>
      </w:r>
      <w:r w:rsidR="00793573">
        <w:rPr>
          <w:rFonts w:cstheme="minorHAnsi"/>
          <w:sz w:val="24"/>
          <w:szCs w:val="24"/>
        </w:rPr>
        <w:t xml:space="preserve"> used to generate electricity.</w:t>
      </w:r>
      <w:r w:rsidR="00ED5FF5">
        <w:rPr>
          <w:rFonts w:cstheme="minorHAnsi"/>
          <w:sz w:val="24"/>
          <w:szCs w:val="24"/>
        </w:rPr>
        <w:t xml:space="preserve"> Isotopes </w:t>
      </w:r>
      <w:r w:rsidR="00ED5FF5">
        <w:rPr>
          <w:rFonts w:cstheme="minorHAnsi"/>
          <w:sz w:val="24"/>
          <w:szCs w:val="24"/>
          <w:vertAlign w:val="superscript"/>
        </w:rPr>
        <w:t>238</w:t>
      </w:r>
      <w:r w:rsidR="00ED5FF5">
        <w:rPr>
          <w:rFonts w:cstheme="minorHAnsi"/>
          <w:sz w:val="24"/>
          <w:szCs w:val="24"/>
        </w:rPr>
        <w:t xml:space="preserve">Pu and </w:t>
      </w:r>
      <w:r w:rsidR="00ED5FF5">
        <w:rPr>
          <w:rFonts w:cstheme="minorHAnsi"/>
          <w:sz w:val="24"/>
          <w:szCs w:val="24"/>
          <w:vertAlign w:val="superscript"/>
        </w:rPr>
        <w:t>241</w:t>
      </w:r>
      <w:r w:rsidR="00ED5FF5">
        <w:rPr>
          <w:rFonts w:cstheme="minorHAnsi"/>
          <w:sz w:val="24"/>
          <w:szCs w:val="24"/>
        </w:rPr>
        <w:t>Am are recommended due to their long lifespan of 87.5 and 458 years respectively</w:t>
      </w:r>
      <w:sdt>
        <w:sdtPr>
          <w:rPr>
            <w:rFonts w:cstheme="minorHAnsi"/>
            <w:sz w:val="24"/>
            <w:szCs w:val="24"/>
          </w:rPr>
          <w:id w:val="-2069480670"/>
          <w:citation/>
        </w:sdtPr>
        <w:sdtEndPr/>
        <w:sdtContent>
          <w:r w:rsidR="00ED5FF5">
            <w:rPr>
              <w:rFonts w:cstheme="minorHAnsi"/>
              <w:sz w:val="24"/>
              <w:szCs w:val="24"/>
            </w:rPr>
            <w:fldChar w:fldCharType="begin"/>
          </w:r>
          <w:r w:rsidR="00ED5FF5">
            <w:rPr>
              <w:rFonts w:cstheme="minorHAnsi"/>
              <w:sz w:val="24"/>
              <w:szCs w:val="24"/>
            </w:rPr>
            <w:instrText xml:space="preserve"> CITATION Rob09 \l 5129 </w:instrText>
          </w:r>
          <w:r w:rsidR="00ED5FF5">
            <w:rPr>
              <w:rFonts w:cstheme="minorHAnsi"/>
              <w:sz w:val="24"/>
              <w:szCs w:val="24"/>
            </w:rPr>
            <w:fldChar w:fldCharType="separate"/>
          </w:r>
          <w:r w:rsidR="00ED5FF5">
            <w:rPr>
              <w:rFonts w:cstheme="minorHAnsi"/>
              <w:noProof/>
              <w:sz w:val="24"/>
              <w:szCs w:val="24"/>
            </w:rPr>
            <w:t xml:space="preserve"> </w:t>
          </w:r>
          <w:r w:rsidR="00ED5FF5" w:rsidRPr="00ED5FF5">
            <w:rPr>
              <w:rFonts w:cstheme="minorHAnsi"/>
              <w:noProof/>
              <w:sz w:val="24"/>
              <w:szCs w:val="24"/>
            </w:rPr>
            <w:t>[3]</w:t>
          </w:r>
          <w:r w:rsidR="00ED5FF5">
            <w:rPr>
              <w:rFonts w:cstheme="minorHAnsi"/>
              <w:sz w:val="24"/>
              <w:szCs w:val="24"/>
            </w:rPr>
            <w:fldChar w:fldCharType="end"/>
          </w:r>
        </w:sdtContent>
      </w:sdt>
      <w:sdt>
        <w:sdtPr>
          <w:rPr>
            <w:rFonts w:cstheme="minorHAnsi"/>
            <w:sz w:val="24"/>
            <w:szCs w:val="24"/>
          </w:rPr>
          <w:id w:val="84432294"/>
          <w:citation/>
        </w:sdtPr>
        <w:sdtEndPr/>
        <w:sdtContent>
          <w:r w:rsidR="00ED5FF5">
            <w:rPr>
              <w:rFonts w:cstheme="minorHAnsi"/>
              <w:sz w:val="24"/>
              <w:szCs w:val="24"/>
            </w:rPr>
            <w:fldChar w:fldCharType="begin"/>
          </w:r>
          <w:r w:rsidR="00ED5FF5">
            <w:rPr>
              <w:rFonts w:cstheme="minorHAnsi"/>
              <w:sz w:val="24"/>
              <w:szCs w:val="24"/>
            </w:rPr>
            <w:instrText xml:space="preserve"> CITATION Placeholder1 \l 5129 </w:instrText>
          </w:r>
          <w:r w:rsidR="00ED5FF5">
            <w:rPr>
              <w:rFonts w:cstheme="minorHAnsi"/>
              <w:sz w:val="24"/>
              <w:szCs w:val="24"/>
            </w:rPr>
            <w:fldChar w:fldCharType="separate"/>
          </w:r>
          <w:r w:rsidR="00ED5FF5">
            <w:rPr>
              <w:rFonts w:cstheme="minorHAnsi"/>
              <w:noProof/>
              <w:sz w:val="24"/>
              <w:szCs w:val="24"/>
            </w:rPr>
            <w:t xml:space="preserve"> </w:t>
          </w:r>
          <w:r w:rsidR="00ED5FF5" w:rsidRPr="00ED5FF5">
            <w:rPr>
              <w:rFonts w:cstheme="minorHAnsi"/>
              <w:noProof/>
              <w:sz w:val="24"/>
              <w:szCs w:val="24"/>
            </w:rPr>
            <w:t>[6]</w:t>
          </w:r>
          <w:r w:rsidR="00ED5FF5">
            <w:rPr>
              <w:rFonts w:cstheme="minorHAnsi"/>
              <w:sz w:val="24"/>
              <w:szCs w:val="24"/>
            </w:rPr>
            <w:fldChar w:fldCharType="end"/>
          </w:r>
        </w:sdtContent>
      </w:sdt>
      <w:r w:rsidR="00ED5FF5">
        <w:rPr>
          <w:rFonts w:cstheme="minorHAnsi"/>
          <w:sz w:val="24"/>
          <w:szCs w:val="24"/>
        </w:rPr>
        <w:t xml:space="preserve">. </w:t>
      </w:r>
    </w:p>
    <w:p w14:paraId="609B9342" w14:textId="0FAFACCF" w:rsidR="00327009" w:rsidRDefault="00327009" w:rsidP="00727005">
      <w:pPr>
        <w:spacing w:after="0" w:line="360" w:lineRule="auto"/>
        <w:rPr>
          <w:rFonts w:asciiTheme="majorHAnsi" w:hAnsiTheme="majorHAnsi" w:cstheme="majorHAnsi"/>
          <w:b/>
          <w:bCs/>
          <w:sz w:val="28"/>
          <w:szCs w:val="28"/>
        </w:rPr>
      </w:pPr>
      <w:r w:rsidRPr="00327009">
        <w:rPr>
          <w:rFonts w:asciiTheme="majorHAnsi" w:hAnsiTheme="majorHAnsi" w:cstheme="majorHAnsi"/>
          <w:b/>
          <w:bCs/>
          <w:sz w:val="28"/>
          <w:szCs w:val="28"/>
        </w:rPr>
        <w:t>3.1</w:t>
      </w:r>
      <w:r>
        <w:rPr>
          <w:rFonts w:asciiTheme="majorHAnsi" w:hAnsiTheme="majorHAnsi" w:cstheme="majorHAnsi"/>
          <w:b/>
          <w:bCs/>
          <w:sz w:val="28"/>
          <w:szCs w:val="28"/>
        </w:rPr>
        <w:t xml:space="preserve">. Nuclear Power Safety Considerations </w:t>
      </w:r>
    </w:p>
    <w:p w14:paraId="0D112270" w14:textId="6E744362" w:rsidR="00793573" w:rsidRPr="00793573" w:rsidRDefault="00793573" w:rsidP="00153DBB">
      <w:pPr>
        <w:spacing w:line="360" w:lineRule="auto"/>
        <w:ind w:firstLine="720"/>
        <w:rPr>
          <w:rFonts w:cstheme="minorHAnsi"/>
          <w:sz w:val="24"/>
          <w:szCs w:val="24"/>
        </w:rPr>
      </w:pPr>
      <w:r w:rsidRPr="00793573">
        <w:rPr>
          <w:rFonts w:cstheme="minorHAnsi"/>
          <w:sz w:val="24"/>
          <w:szCs w:val="24"/>
        </w:rPr>
        <w:t>Nuclear surface power systems</w:t>
      </w:r>
      <w:r>
        <w:rPr>
          <w:rFonts w:cstheme="minorHAnsi"/>
          <w:sz w:val="24"/>
          <w:szCs w:val="24"/>
        </w:rPr>
        <w:t xml:space="preserve"> must contain an external shield to protect the crew form radiation emitted by the reactor. In the Design Reference Marketecture 5.0</w:t>
      </w:r>
      <w:r w:rsidR="002F4CD4">
        <w:rPr>
          <w:rFonts w:cstheme="minorHAnsi"/>
          <w:sz w:val="24"/>
          <w:szCs w:val="24"/>
        </w:rPr>
        <w:t xml:space="preserve"> (DRM 5.0)</w:t>
      </w:r>
      <w:r>
        <w:rPr>
          <w:rFonts w:cstheme="minorHAnsi"/>
          <w:sz w:val="24"/>
          <w:szCs w:val="24"/>
        </w:rPr>
        <w:t xml:space="preserve"> supplied by NASA </w:t>
      </w:r>
      <w:sdt>
        <w:sdtPr>
          <w:rPr>
            <w:rFonts w:cstheme="minorHAnsi"/>
            <w:sz w:val="24"/>
            <w:szCs w:val="24"/>
          </w:rPr>
          <w:id w:val="658501726"/>
          <w:citation/>
        </w:sdtPr>
        <w:sdtEndPr/>
        <w:sdtContent>
          <w:r>
            <w:rPr>
              <w:rFonts w:cstheme="minorHAnsi"/>
              <w:sz w:val="24"/>
              <w:szCs w:val="24"/>
            </w:rPr>
            <w:fldChar w:fldCharType="begin"/>
          </w:r>
          <w:r>
            <w:rPr>
              <w:rFonts w:cstheme="minorHAnsi"/>
              <w:sz w:val="24"/>
              <w:szCs w:val="24"/>
            </w:rPr>
            <w:instrText xml:space="preserve"> CITATION Nat09 \l 5129 </w:instrText>
          </w:r>
          <w:r>
            <w:rPr>
              <w:rFonts w:cstheme="minorHAnsi"/>
              <w:sz w:val="24"/>
              <w:szCs w:val="24"/>
            </w:rPr>
            <w:fldChar w:fldCharType="separate"/>
          </w:r>
          <w:r w:rsidRPr="00793573">
            <w:rPr>
              <w:rFonts w:cstheme="minorHAnsi"/>
              <w:noProof/>
              <w:sz w:val="24"/>
              <w:szCs w:val="24"/>
            </w:rPr>
            <w:t>[1]</w:t>
          </w:r>
          <w:r>
            <w:rPr>
              <w:rFonts w:cstheme="minorHAnsi"/>
              <w:sz w:val="24"/>
              <w:szCs w:val="24"/>
            </w:rPr>
            <w:fldChar w:fldCharType="end"/>
          </w:r>
        </w:sdtContent>
      </w:sdt>
      <w:r>
        <w:rPr>
          <w:rFonts w:cstheme="minorHAnsi"/>
          <w:sz w:val="24"/>
          <w:szCs w:val="24"/>
        </w:rPr>
        <w:t>, a radiation dosage of 5 rem/</w:t>
      </w:r>
      <w:proofErr w:type="spellStart"/>
      <w:r>
        <w:rPr>
          <w:rFonts w:cstheme="minorHAnsi"/>
          <w:sz w:val="24"/>
          <w:szCs w:val="24"/>
        </w:rPr>
        <w:t>yr</w:t>
      </w:r>
      <w:proofErr w:type="spellEnd"/>
      <w:r>
        <w:rPr>
          <w:rFonts w:cstheme="minorHAnsi"/>
          <w:sz w:val="24"/>
          <w:szCs w:val="24"/>
        </w:rPr>
        <w:t xml:space="preserve"> from the reactor is </w:t>
      </w:r>
      <w:r w:rsidR="00DA7FD8">
        <w:rPr>
          <w:rFonts w:cstheme="minorHAnsi"/>
          <w:sz w:val="24"/>
          <w:szCs w:val="24"/>
        </w:rPr>
        <w:t>adopted</w:t>
      </w:r>
      <w:r>
        <w:rPr>
          <w:rFonts w:cstheme="minorHAnsi"/>
          <w:sz w:val="24"/>
          <w:szCs w:val="24"/>
        </w:rPr>
        <w:t>.</w:t>
      </w:r>
      <w:r w:rsidR="00DA7FD8">
        <w:rPr>
          <w:rFonts w:cstheme="minorHAnsi"/>
          <w:sz w:val="24"/>
          <w:szCs w:val="24"/>
        </w:rPr>
        <w:t xml:space="preserve"> To achieve this, it is suggested that a shaped shield is employed. This will limit radiation in the direction of the colony to the required 5 rem/</w:t>
      </w:r>
      <w:proofErr w:type="spellStart"/>
      <w:r w:rsidR="00DA7FD8">
        <w:rPr>
          <w:rFonts w:cstheme="minorHAnsi"/>
          <w:sz w:val="24"/>
          <w:szCs w:val="24"/>
        </w:rPr>
        <w:t>yr</w:t>
      </w:r>
      <w:proofErr w:type="spellEnd"/>
      <w:r w:rsidR="00DA7FD8">
        <w:rPr>
          <w:rFonts w:cstheme="minorHAnsi"/>
          <w:sz w:val="24"/>
          <w:szCs w:val="24"/>
        </w:rPr>
        <w:t xml:space="preserve"> (at 1 km), and 50 rem/ye in all other directions. This will limit the required total mass of the reactor but will also reduce the total habitable area of the colony. It is also advised that the reactor be buried beneath Mars’ surface or encased in water. These options will help greatly diminish the radiation output of the reactor</w:t>
      </w:r>
      <w:r w:rsidR="000D19C4">
        <w:rPr>
          <w:rFonts w:cstheme="minorHAnsi"/>
          <w:sz w:val="24"/>
          <w:szCs w:val="24"/>
        </w:rPr>
        <w:t xml:space="preserve"> </w:t>
      </w:r>
      <w:sdt>
        <w:sdtPr>
          <w:rPr>
            <w:rFonts w:cstheme="minorHAnsi"/>
            <w:sz w:val="24"/>
            <w:szCs w:val="24"/>
          </w:rPr>
          <w:id w:val="812370539"/>
          <w:citation/>
        </w:sdtPr>
        <w:sdtEndPr/>
        <w:sdtContent>
          <w:r w:rsidR="000D19C4">
            <w:rPr>
              <w:rFonts w:cstheme="minorHAnsi"/>
              <w:sz w:val="24"/>
              <w:szCs w:val="24"/>
            </w:rPr>
            <w:fldChar w:fldCharType="begin"/>
          </w:r>
          <w:r w:rsidR="000D19C4">
            <w:rPr>
              <w:rFonts w:cstheme="minorHAnsi"/>
              <w:sz w:val="24"/>
              <w:szCs w:val="24"/>
            </w:rPr>
            <w:instrText xml:space="preserve"> CITATION Placeholder1 \l 5129 </w:instrText>
          </w:r>
          <w:r w:rsidR="000D19C4">
            <w:rPr>
              <w:rFonts w:cstheme="minorHAnsi"/>
              <w:sz w:val="24"/>
              <w:szCs w:val="24"/>
            </w:rPr>
            <w:fldChar w:fldCharType="separate"/>
          </w:r>
          <w:r w:rsidR="000D19C4" w:rsidRPr="000D19C4">
            <w:rPr>
              <w:rFonts w:cstheme="minorHAnsi"/>
              <w:noProof/>
              <w:sz w:val="24"/>
              <w:szCs w:val="24"/>
            </w:rPr>
            <w:t>[6]</w:t>
          </w:r>
          <w:r w:rsidR="000D19C4">
            <w:rPr>
              <w:rFonts w:cstheme="minorHAnsi"/>
              <w:sz w:val="24"/>
              <w:szCs w:val="24"/>
            </w:rPr>
            <w:fldChar w:fldCharType="end"/>
          </w:r>
        </w:sdtContent>
      </w:sdt>
      <w:r w:rsidR="00DA7FD8">
        <w:rPr>
          <w:rFonts w:cstheme="minorHAnsi"/>
          <w:sz w:val="24"/>
          <w:szCs w:val="24"/>
        </w:rPr>
        <w:t>.</w:t>
      </w:r>
    </w:p>
    <w:p w14:paraId="17509DBA" w14:textId="56B911F0" w:rsidR="00327009" w:rsidRDefault="00327009" w:rsidP="00727005">
      <w:pPr>
        <w:spacing w:after="0" w:line="360" w:lineRule="auto"/>
        <w:rPr>
          <w:rFonts w:asciiTheme="majorHAnsi" w:hAnsiTheme="majorHAnsi" w:cstheme="majorHAnsi"/>
          <w:b/>
          <w:bCs/>
          <w:sz w:val="28"/>
          <w:szCs w:val="28"/>
        </w:rPr>
      </w:pPr>
      <w:r>
        <w:rPr>
          <w:rFonts w:asciiTheme="majorHAnsi" w:hAnsiTheme="majorHAnsi" w:cstheme="majorHAnsi"/>
          <w:b/>
          <w:bCs/>
          <w:sz w:val="28"/>
          <w:szCs w:val="28"/>
        </w:rPr>
        <w:t>3.2. Nuclear Power</w:t>
      </w:r>
      <w:r w:rsidR="0044429F">
        <w:rPr>
          <w:rFonts w:asciiTheme="majorHAnsi" w:hAnsiTheme="majorHAnsi" w:cstheme="majorHAnsi"/>
          <w:b/>
          <w:bCs/>
          <w:sz w:val="28"/>
          <w:szCs w:val="28"/>
        </w:rPr>
        <w:t xml:space="preserve"> System</w:t>
      </w:r>
      <w:r>
        <w:rPr>
          <w:rFonts w:asciiTheme="majorHAnsi" w:hAnsiTheme="majorHAnsi" w:cstheme="majorHAnsi"/>
          <w:b/>
          <w:bCs/>
          <w:sz w:val="28"/>
          <w:szCs w:val="28"/>
        </w:rPr>
        <w:t xml:space="preserve"> </w:t>
      </w:r>
      <w:r w:rsidR="0044429F">
        <w:rPr>
          <w:rFonts w:asciiTheme="majorHAnsi" w:hAnsiTheme="majorHAnsi" w:cstheme="majorHAnsi"/>
          <w:b/>
          <w:bCs/>
          <w:sz w:val="28"/>
          <w:szCs w:val="28"/>
        </w:rPr>
        <w:t>T</w:t>
      </w:r>
      <w:r>
        <w:rPr>
          <w:rFonts w:asciiTheme="majorHAnsi" w:hAnsiTheme="majorHAnsi" w:cstheme="majorHAnsi"/>
          <w:b/>
          <w:bCs/>
          <w:sz w:val="28"/>
          <w:szCs w:val="28"/>
        </w:rPr>
        <w:t xml:space="preserve">ransportation </w:t>
      </w:r>
      <w:r w:rsidR="0044429F">
        <w:rPr>
          <w:rFonts w:asciiTheme="majorHAnsi" w:hAnsiTheme="majorHAnsi" w:cstheme="majorHAnsi"/>
          <w:b/>
          <w:bCs/>
          <w:sz w:val="28"/>
          <w:szCs w:val="28"/>
        </w:rPr>
        <w:t>Considerations</w:t>
      </w:r>
    </w:p>
    <w:p w14:paraId="4AED342D" w14:textId="153A1591" w:rsidR="00594E63" w:rsidRDefault="000D19C4" w:rsidP="00153DBB">
      <w:pPr>
        <w:spacing w:after="0" w:line="360" w:lineRule="auto"/>
        <w:ind w:firstLine="720"/>
        <w:rPr>
          <w:rFonts w:cstheme="minorHAnsi"/>
          <w:sz w:val="24"/>
          <w:szCs w:val="24"/>
        </w:rPr>
      </w:pPr>
      <w:r>
        <w:rPr>
          <w:rFonts w:cstheme="minorHAnsi"/>
          <w:sz w:val="24"/>
          <w:szCs w:val="24"/>
        </w:rPr>
        <w:t>The ability to transport the nuclear power system to Mars’ surface is a major consideration for its feasibility. Both power systems</w:t>
      </w:r>
      <w:r w:rsidR="00052E8F">
        <w:rPr>
          <w:rFonts w:cstheme="minorHAnsi"/>
          <w:sz w:val="24"/>
          <w:szCs w:val="24"/>
        </w:rPr>
        <w:t xml:space="preserve"> concepts</w:t>
      </w:r>
      <w:r>
        <w:rPr>
          <w:rFonts w:cstheme="minorHAnsi"/>
          <w:sz w:val="24"/>
          <w:szCs w:val="24"/>
        </w:rPr>
        <w:t xml:space="preserve"> will require large amounts of shielding to protect the crew during their initial transport to Mars </w:t>
      </w:r>
      <w:sdt>
        <w:sdtPr>
          <w:rPr>
            <w:rFonts w:cstheme="minorHAnsi"/>
            <w:sz w:val="24"/>
            <w:szCs w:val="24"/>
          </w:rPr>
          <w:id w:val="1068237629"/>
          <w:citation/>
        </w:sdtPr>
        <w:sdtEndPr/>
        <w:sdtContent>
          <w:r>
            <w:rPr>
              <w:rFonts w:cstheme="minorHAnsi"/>
              <w:sz w:val="24"/>
              <w:szCs w:val="24"/>
            </w:rPr>
            <w:fldChar w:fldCharType="begin"/>
          </w:r>
          <w:r>
            <w:rPr>
              <w:rFonts w:cstheme="minorHAnsi"/>
              <w:sz w:val="24"/>
              <w:szCs w:val="24"/>
            </w:rPr>
            <w:instrText xml:space="preserve"> CITATION Cha09 \l 5129 </w:instrText>
          </w:r>
          <w:r>
            <w:rPr>
              <w:rFonts w:cstheme="minorHAnsi"/>
              <w:sz w:val="24"/>
              <w:szCs w:val="24"/>
            </w:rPr>
            <w:fldChar w:fldCharType="separate"/>
          </w:r>
          <w:r w:rsidRPr="000D19C4">
            <w:rPr>
              <w:rFonts w:cstheme="minorHAnsi"/>
              <w:noProof/>
              <w:sz w:val="24"/>
              <w:szCs w:val="24"/>
            </w:rPr>
            <w:t>[5]</w:t>
          </w:r>
          <w:r>
            <w:rPr>
              <w:rFonts w:cstheme="minorHAnsi"/>
              <w:sz w:val="24"/>
              <w:szCs w:val="24"/>
            </w:rPr>
            <w:fldChar w:fldCharType="end"/>
          </w:r>
        </w:sdtContent>
      </w:sdt>
      <w:r>
        <w:rPr>
          <w:rFonts w:cstheme="minorHAnsi"/>
          <w:sz w:val="24"/>
          <w:szCs w:val="24"/>
        </w:rPr>
        <w:t>. Both systems will also require the same level of external shielding to accompany them</w:t>
      </w:r>
      <w:r w:rsidR="00594E63">
        <w:rPr>
          <w:rFonts w:cstheme="minorHAnsi"/>
          <w:sz w:val="24"/>
          <w:szCs w:val="24"/>
        </w:rPr>
        <w:t>,</w:t>
      </w:r>
      <w:r w:rsidR="00052E8F">
        <w:rPr>
          <w:rFonts w:cstheme="minorHAnsi"/>
          <w:sz w:val="24"/>
          <w:szCs w:val="24"/>
        </w:rPr>
        <w:t xml:space="preserve"> used for</w:t>
      </w:r>
      <w:r w:rsidR="00594E63">
        <w:rPr>
          <w:rFonts w:cstheme="minorHAnsi"/>
          <w:sz w:val="24"/>
          <w:szCs w:val="24"/>
        </w:rPr>
        <w:t xml:space="preserve"> protecting the crew upon instillation on Mars </w:t>
      </w:r>
      <w:sdt>
        <w:sdtPr>
          <w:rPr>
            <w:rFonts w:cstheme="minorHAnsi"/>
            <w:sz w:val="24"/>
            <w:szCs w:val="24"/>
          </w:rPr>
          <w:id w:val="-773314583"/>
          <w:citation/>
        </w:sdtPr>
        <w:sdtEndPr/>
        <w:sdtContent>
          <w:r w:rsidR="00594E63">
            <w:rPr>
              <w:rFonts w:cstheme="minorHAnsi"/>
              <w:sz w:val="24"/>
              <w:szCs w:val="24"/>
            </w:rPr>
            <w:fldChar w:fldCharType="begin"/>
          </w:r>
          <w:r w:rsidR="00594E63">
            <w:rPr>
              <w:rFonts w:cstheme="minorHAnsi"/>
              <w:sz w:val="24"/>
              <w:szCs w:val="24"/>
            </w:rPr>
            <w:instrText xml:space="preserve"> CITATION Placeholder1 \l 5129 </w:instrText>
          </w:r>
          <w:r w:rsidR="00594E63">
            <w:rPr>
              <w:rFonts w:cstheme="minorHAnsi"/>
              <w:sz w:val="24"/>
              <w:szCs w:val="24"/>
            </w:rPr>
            <w:fldChar w:fldCharType="separate"/>
          </w:r>
          <w:r w:rsidR="00594E63" w:rsidRPr="00594E63">
            <w:rPr>
              <w:rFonts w:cstheme="minorHAnsi"/>
              <w:noProof/>
              <w:sz w:val="24"/>
              <w:szCs w:val="24"/>
            </w:rPr>
            <w:t>[6]</w:t>
          </w:r>
          <w:r w:rsidR="00594E63">
            <w:rPr>
              <w:rFonts w:cstheme="minorHAnsi"/>
              <w:sz w:val="24"/>
              <w:szCs w:val="24"/>
            </w:rPr>
            <w:fldChar w:fldCharType="end"/>
          </w:r>
        </w:sdtContent>
      </w:sdt>
      <w:r w:rsidR="00594E63">
        <w:rPr>
          <w:rFonts w:cstheme="minorHAnsi"/>
          <w:sz w:val="24"/>
          <w:szCs w:val="24"/>
        </w:rPr>
        <w:t xml:space="preserve">. </w:t>
      </w:r>
    </w:p>
    <w:p w14:paraId="673A1ECE" w14:textId="09F9F4FB" w:rsidR="00DA7FD8" w:rsidRDefault="00594E63" w:rsidP="00153DBB">
      <w:pPr>
        <w:spacing w:after="0" w:line="360" w:lineRule="auto"/>
        <w:ind w:firstLine="720"/>
        <w:rPr>
          <w:rFonts w:cstheme="minorHAnsi"/>
          <w:sz w:val="24"/>
          <w:szCs w:val="24"/>
        </w:rPr>
      </w:pPr>
      <w:r>
        <w:rPr>
          <w:rFonts w:cstheme="minorHAnsi"/>
          <w:sz w:val="24"/>
          <w:szCs w:val="24"/>
        </w:rPr>
        <w:t>Fuel will also need to be included</w:t>
      </w:r>
      <w:r w:rsidR="00052E8F">
        <w:rPr>
          <w:rFonts w:cstheme="minorHAnsi"/>
          <w:sz w:val="24"/>
          <w:szCs w:val="24"/>
        </w:rPr>
        <w:t xml:space="preserve"> and transported</w:t>
      </w:r>
      <w:r>
        <w:rPr>
          <w:rFonts w:cstheme="minorHAnsi"/>
          <w:sz w:val="24"/>
          <w:szCs w:val="24"/>
        </w:rPr>
        <w:t xml:space="preserve"> with the</w:t>
      </w:r>
      <w:r w:rsidR="00CE21CD">
        <w:rPr>
          <w:rFonts w:cstheme="minorHAnsi"/>
          <w:sz w:val="24"/>
          <w:szCs w:val="24"/>
        </w:rPr>
        <w:t>se</w:t>
      </w:r>
      <w:r>
        <w:rPr>
          <w:rFonts w:cstheme="minorHAnsi"/>
          <w:sz w:val="24"/>
          <w:szCs w:val="24"/>
        </w:rPr>
        <w:t xml:space="preserve"> systems. The </w:t>
      </w:r>
      <w:proofErr w:type="spellStart"/>
      <w:r>
        <w:rPr>
          <w:rFonts w:cstheme="minorHAnsi"/>
          <w:sz w:val="24"/>
          <w:szCs w:val="24"/>
        </w:rPr>
        <w:t>PeBR</w:t>
      </w:r>
      <w:proofErr w:type="spellEnd"/>
      <w:r>
        <w:rPr>
          <w:rFonts w:cstheme="minorHAnsi"/>
          <w:sz w:val="24"/>
          <w:szCs w:val="24"/>
        </w:rPr>
        <w:t xml:space="preserve"> system has an overall specific mass of 3.29 Kg/kW, the KRS system an overall specific mass between 4-10 Kg/kW </w:t>
      </w:r>
      <w:sdt>
        <w:sdtPr>
          <w:rPr>
            <w:rFonts w:cstheme="minorHAnsi"/>
            <w:sz w:val="24"/>
            <w:szCs w:val="24"/>
          </w:rPr>
          <w:id w:val="-158694429"/>
          <w:citation/>
        </w:sdtPr>
        <w:sdtEndPr/>
        <w:sdtContent>
          <w:r>
            <w:rPr>
              <w:rFonts w:cstheme="minorHAnsi"/>
              <w:sz w:val="24"/>
              <w:szCs w:val="24"/>
            </w:rPr>
            <w:fldChar w:fldCharType="begin"/>
          </w:r>
          <w:r>
            <w:rPr>
              <w:rFonts w:cstheme="minorHAnsi"/>
              <w:sz w:val="24"/>
              <w:szCs w:val="24"/>
            </w:rPr>
            <w:instrText xml:space="preserve"> CITATION Placeholder1 \l 5129 </w:instrText>
          </w:r>
          <w:r>
            <w:rPr>
              <w:rFonts w:cstheme="minorHAnsi"/>
              <w:sz w:val="24"/>
              <w:szCs w:val="24"/>
            </w:rPr>
            <w:fldChar w:fldCharType="separate"/>
          </w:r>
          <w:r w:rsidRPr="00594E63">
            <w:rPr>
              <w:rFonts w:cstheme="minorHAnsi"/>
              <w:noProof/>
              <w:sz w:val="24"/>
              <w:szCs w:val="24"/>
            </w:rPr>
            <w:t>[6]</w:t>
          </w:r>
          <w:r>
            <w:rPr>
              <w:rFonts w:cstheme="minorHAnsi"/>
              <w:sz w:val="24"/>
              <w:szCs w:val="24"/>
            </w:rPr>
            <w:fldChar w:fldCharType="end"/>
          </w:r>
        </w:sdtContent>
      </w:sdt>
      <w:r>
        <w:rPr>
          <w:rFonts w:cstheme="minorHAnsi"/>
          <w:sz w:val="24"/>
          <w:szCs w:val="24"/>
        </w:rPr>
        <w:t xml:space="preserve">. </w:t>
      </w:r>
      <w:r w:rsidR="00CE21CD">
        <w:rPr>
          <w:rFonts w:cstheme="minorHAnsi"/>
          <w:sz w:val="24"/>
          <w:szCs w:val="24"/>
        </w:rPr>
        <w:t>Due to their continuous operation, a nuclear-powered system is not required to produce</w:t>
      </w:r>
      <w:r w:rsidR="00052E8F">
        <w:rPr>
          <w:rFonts w:cstheme="minorHAnsi"/>
          <w:sz w:val="24"/>
          <w:szCs w:val="24"/>
        </w:rPr>
        <w:t xml:space="preserve"> the equivalent of</w:t>
      </w:r>
      <w:r w:rsidR="00CE21CD">
        <w:rPr>
          <w:rFonts w:cstheme="minorHAnsi"/>
          <w:sz w:val="24"/>
          <w:szCs w:val="24"/>
        </w:rPr>
        <w:t xml:space="preserve"> a full day/night cycle’s power</w:t>
      </w:r>
      <w:r w:rsidR="00052E8F">
        <w:rPr>
          <w:rFonts w:cstheme="minorHAnsi"/>
          <w:sz w:val="24"/>
          <w:szCs w:val="24"/>
        </w:rPr>
        <w:t xml:space="preserve"> solely</w:t>
      </w:r>
      <w:r w:rsidR="00CE21CD">
        <w:rPr>
          <w:rFonts w:cstheme="minorHAnsi"/>
          <w:sz w:val="24"/>
          <w:szCs w:val="24"/>
        </w:rPr>
        <w:t xml:space="preserve"> within the day cycle. From this they can have a lower energy density when compared to a solar array, while still outputting the same</w:t>
      </w:r>
      <w:r w:rsidR="00052E8F">
        <w:rPr>
          <w:rFonts w:cstheme="minorHAnsi"/>
          <w:sz w:val="24"/>
          <w:szCs w:val="24"/>
        </w:rPr>
        <w:t xml:space="preserve"> total</w:t>
      </w:r>
      <w:r w:rsidR="00CE21CD">
        <w:rPr>
          <w:rFonts w:cstheme="minorHAnsi"/>
          <w:sz w:val="24"/>
          <w:szCs w:val="24"/>
        </w:rPr>
        <w:t xml:space="preserve"> power. </w:t>
      </w:r>
      <w:r w:rsidR="00052E8F">
        <w:rPr>
          <w:rFonts w:cstheme="minorHAnsi"/>
          <w:sz w:val="24"/>
          <w:szCs w:val="24"/>
        </w:rPr>
        <w:t xml:space="preserve">This also means that the Nuclear system will require very little external storage in </w:t>
      </w:r>
      <w:r w:rsidR="00B427CE">
        <w:rPr>
          <w:rFonts w:cstheme="minorHAnsi"/>
          <w:sz w:val="24"/>
          <w:szCs w:val="24"/>
        </w:rPr>
        <w:t>terms of batteries</w:t>
      </w:r>
      <w:sdt>
        <w:sdtPr>
          <w:rPr>
            <w:rFonts w:cstheme="minorHAnsi"/>
            <w:sz w:val="24"/>
            <w:szCs w:val="24"/>
          </w:rPr>
          <w:id w:val="-1089842038"/>
          <w:citation/>
        </w:sdtPr>
        <w:sdtEndPr/>
        <w:sdtContent>
          <w:r w:rsidR="00B427CE">
            <w:rPr>
              <w:rFonts w:cstheme="minorHAnsi"/>
              <w:sz w:val="24"/>
              <w:szCs w:val="24"/>
            </w:rPr>
            <w:fldChar w:fldCharType="begin"/>
          </w:r>
          <w:r w:rsidR="00B427CE">
            <w:rPr>
              <w:rFonts w:cstheme="minorHAnsi"/>
              <w:sz w:val="24"/>
              <w:szCs w:val="24"/>
            </w:rPr>
            <w:instrText xml:space="preserve"> CITATION Rob09 \l 5129 </w:instrText>
          </w:r>
          <w:r w:rsidR="00B427CE">
            <w:rPr>
              <w:rFonts w:cstheme="minorHAnsi"/>
              <w:sz w:val="24"/>
              <w:szCs w:val="24"/>
            </w:rPr>
            <w:fldChar w:fldCharType="separate"/>
          </w:r>
          <w:r w:rsidR="00B427CE">
            <w:rPr>
              <w:rFonts w:cstheme="minorHAnsi"/>
              <w:noProof/>
              <w:sz w:val="24"/>
              <w:szCs w:val="24"/>
            </w:rPr>
            <w:t xml:space="preserve"> </w:t>
          </w:r>
          <w:r w:rsidR="00B427CE" w:rsidRPr="00B427CE">
            <w:rPr>
              <w:rFonts w:cstheme="minorHAnsi"/>
              <w:noProof/>
              <w:sz w:val="24"/>
              <w:szCs w:val="24"/>
            </w:rPr>
            <w:t>[3]</w:t>
          </w:r>
          <w:r w:rsidR="00B427CE">
            <w:rPr>
              <w:rFonts w:cstheme="minorHAnsi"/>
              <w:sz w:val="24"/>
              <w:szCs w:val="24"/>
            </w:rPr>
            <w:fldChar w:fldCharType="end"/>
          </w:r>
        </w:sdtContent>
      </w:sdt>
      <w:r w:rsidR="00B427CE">
        <w:rPr>
          <w:rFonts w:cstheme="minorHAnsi"/>
          <w:sz w:val="24"/>
          <w:szCs w:val="24"/>
        </w:rPr>
        <w:t>.</w:t>
      </w:r>
    </w:p>
    <w:p w14:paraId="67711049" w14:textId="7E4AC1EB" w:rsidR="00594E63" w:rsidRDefault="00594E63" w:rsidP="00727005">
      <w:pPr>
        <w:spacing w:after="0" w:line="360" w:lineRule="auto"/>
        <w:rPr>
          <w:rFonts w:asciiTheme="majorHAnsi" w:hAnsiTheme="majorHAnsi" w:cstheme="majorHAnsi"/>
          <w:b/>
          <w:bCs/>
          <w:sz w:val="28"/>
          <w:szCs w:val="28"/>
        </w:rPr>
      </w:pPr>
    </w:p>
    <w:p w14:paraId="2CC41262" w14:textId="77777777" w:rsidR="00CE21CD" w:rsidRDefault="00CE21CD" w:rsidP="00727005">
      <w:pPr>
        <w:spacing w:after="0" w:line="360" w:lineRule="auto"/>
        <w:rPr>
          <w:rFonts w:asciiTheme="majorHAnsi" w:hAnsiTheme="majorHAnsi" w:cstheme="majorHAnsi"/>
          <w:b/>
          <w:bCs/>
          <w:sz w:val="28"/>
          <w:szCs w:val="28"/>
        </w:rPr>
      </w:pPr>
    </w:p>
    <w:p w14:paraId="041432E6" w14:textId="7902008E" w:rsidR="00327009" w:rsidRDefault="00327009" w:rsidP="00727005">
      <w:pPr>
        <w:spacing w:after="0" w:line="360" w:lineRule="auto"/>
        <w:rPr>
          <w:rFonts w:asciiTheme="majorHAnsi" w:hAnsiTheme="majorHAnsi" w:cstheme="majorHAnsi"/>
          <w:b/>
          <w:bCs/>
          <w:sz w:val="32"/>
          <w:szCs w:val="32"/>
        </w:rPr>
      </w:pPr>
      <w:r>
        <w:rPr>
          <w:rFonts w:asciiTheme="majorHAnsi" w:hAnsiTheme="majorHAnsi" w:cstheme="majorHAnsi"/>
          <w:b/>
          <w:bCs/>
          <w:sz w:val="32"/>
          <w:szCs w:val="32"/>
        </w:rPr>
        <w:t>4. Solar Surface Power Systems</w:t>
      </w:r>
    </w:p>
    <w:p w14:paraId="5FB75D4C" w14:textId="2F93524C" w:rsidR="00B427CE" w:rsidRPr="00CE21CD" w:rsidRDefault="00450CA6" w:rsidP="00B12658">
      <w:pPr>
        <w:spacing w:line="360" w:lineRule="auto"/>
        <w:rPr>
          <w:rFonts w:cstheme="minorHAnsi"/>
          <w:sz w:val="24"/>
          <w:szCs w:val="24"/>
        </w:rPr>
      </w:pPr>
      <w:r>
        <w:rPr>
          <w:rFonts w:cstheme="minorHAnsi"/>
          <w:sz w:val="24"/>
          <w:szCs w:val="24"/>
        </w:rPr>
        <w:tab/>
        <w:t>The solar surface power system is comprised of a network of individual PV panels. This power system is a highly reliable and low-cost power generation method. Its lack of moving parts, simplicity in setup, and its relative safety make it a viable option for Mars colonisation</w:t>
      </w:r>
      <w:sdt>
        <w:sdtPr>
          <w:rPr>
            <w:rFonts w:cstheme="minorHAnsi"/>
            <w:sz w:val="24"/>
            <w:szCs w:val="24"/>
          </w:rPr>
          <w:id w:val="1240980422"/>
          <w:citation/>
        </w:sdtPr>
        <w:sdtEndPr/>
        <w:sdtContent>
          <w:r>
            <w:rPr>
              <w:rFonts w:cstheme="minorHAnsi"/>
              <w:sz w:val="24"/>
              <w:szCs w:val="24"/>
            </w:rPr>
            <w:fldChar w:fldCharType="begin"/>
          </w:r>
          <w:r>
            <w:rPr>
              <w:rFonts w:cstheme="minorHAnsi"/>
              <w:sz w:val="24"/>
              <w:szCs w:val="24"/>
            </w:rPr>
            <w:instrText xml:space="preserve"> CITATION Nat09 \l 5129 </w:instrText>
          </w:r>
          <w:r>
            <w:rPr>
              <w:rFonts w:cstheme="minorHAnsi"/>
              <w:sz w:val="24"/>
              <w:szCs w:val="24"/>
            </w:rPr>
            <w:fldChar w:fldCharType="separate"/>
          </w:r>
          <w:r>
            <w:rPr>
              <w:rFonts w:cstheme="minorHAnsi"/>
              <w:noProof/>
              <w:sz w:val="24"/>
              <w:szCs w:val="24"/>
            </w:rPr>
            <w:t xml:space="preserve"> </w:t>
          </w:r>
          <w:r w:rsidRPr="00450CA6">
            <w:rPr>
              <w:rFonts w:cstheme="minorHAnsi"/>
              <w:noProof/>
              <w:sz w:val="24"/>
              <w:szCs w:val="24"/>
            </w:rPr>
            <w:t>[1]</w:t>
          </w:r>
          <w:r>
            <w:rPr>
              <w:rFonts w:cstheme="minorHAnsi"/>
              <w:sz w:val="24"/>
              <w:szCs w:val="24"/>
            </w:rPr>
            <w:fldChar w:fldCharType="end"/>
          </w:r>
        </w:sdtContent>
      </w:sdt>
      <w:sdt>
        <w:sdtPr>
          <w:rPr>
            <w:rFonts w:cstheme="minorHAnsi"/>
            <w:sz w:val="24"/>
            <w:szCs w:val="24"/>
          </w:rPr>
          <w:id w:val="178866120"/>
          <w:citation/>
        </w:sdtPr>
        <w:sdtEndPr/>
        <w:sdtContent>
          <w:r>
            <w:rPr>
              <w:rFonts w:cstheme="minorHAnsi"/>
              <w:sz w:val="24"/>
              <w:szCs w:val="24"/>
            </w:rPr>
            <w:fldChar w:fldCharType="begin"/>
          </w:r>
          <w:r>
            <w:rPr>
              <w:rFonts w:cstheme="minorHAnsi"/>
              <w:sz w:val="24"/>
              <w:szCs w:val="24"/>
            </w:rPr>
            <w:instrText xml:space="preserve"> CITATION GHM \l 5129 </w:instrText>
          </w:r>
          <w:r>
            <w:rPr>
              <w:rFonts w:cstheme="minorHAnsi"/>
              <w:sz w:val="24"/>
              <w:szCs w:val="24"/>
            </w:rPr>
            <w:fldChar w:fldCharType="separate"/>
          </w:r>
          <w:r>
            <w:rPr>
              <w:rFonts w:cstheme="minorHAnsi"/>
              <w:noProof/>
              <w:sz w:val="24"/>
              <w:szCs w:val="24"/>
            </w:rPr>
            <w:t xml:space="preserve"> </w:t>
          </w:r>
          <w:r w:rsidRPr="00450CA6">
            <w:rPr>
              <w:rFonts w:cstheme="minorHAnsi"/>
              <w:noProof/>
              <w:sz w:val="24"/>
              <w:szCs w:val="24"/>
            </w:rPr>
            <w:t>[7]</w:t>
          </w:r>
          <w:r>
            <w:rPr>
              <w:rFonts w:cstheme="minorHAnsi"/>
              <w:sz w:val="24"/>
              <w:szCs w:val="24"/>
            </w:rPr>
            <w:fldChar w:fldCharType="end"/>
          </w:r>
        </w:sdtContent>
      </w:sdt>
      <w:r>
        <w:rPr>
          <w:rFonts w:cstheme="minorHAnsi"/>
          <w:sz w:val="24"/>
          <w:szCs w:val="24"/>
        </w:rPr>
        <w:t xml:space="preserve">. </w:t>
      </w:r>
      <w:r w:rsidR="00554A4B">
        <w:rPr>
          <w:rFonts w:cstheme="minorHAnsi"/>
          <w:sz w:val="24"/>
          <w:szCs w:val="24"/>
        </w:rPr>
        <w:t xml:space="preserve">However </w:t>
      </w:r>
      <w:r>
        <w:rPr>
          <w:rFonts w:cstheme="minorHAnsi"/>
          <w:sz w:val="24"/>
          <w:szCs w:val="24"/>
        </w:rPr>
        <w:t>solar surface power systems also suffer from a wide range of issues</w:t>
      </w:r>
      <w:r w:rsidR="00554A4B">
        <w:rPr>
          <w:rFonts w:cstheme="minorHAnsi"/>
          <w:sz w:val="24"/>
          <w:szCs w:val="24"/>
        </w:rPr>
        <w:t xml:space="preserve">. The power output of said system can vary greatly depending on a wide range of external factors. These include but are not limited to dust build-up on panels, dust concentration within air, geographical location, solar irradiance, and storage of power for use when the system is inactive </w:t>
      </w:r>
      <w:sdt>
        <w:sdtPr>
          <w:rPr>
            <w:rFonts w:cstheme="minorHAnsi"/>
            <w:sz w:val="24"/>
            <w:szCs w:val="24"/>
          </w:rPr>
          <w:id w:val="155659712"/>
          <w:citation/>
        </w:sdtPr>
        <w:sdtEndPr/>
        <w:sdtContent>
          <w:r w:rsidR="00554A4B">
            <w:rPr>
              <w:rFonts w:cstheme="minorHAnsi"/>
              <w:sz w:val="24"/>
              <w:szCs w:val="24"/>
            </w:rPr>
            <w:fldChar w:fldCharType="begin"/>
          </w:r>
          <w:r w:rsidR="00554A4B">
            <w:rPr>
              <w:rFonts w:cstheme="minorHAnsi"/>
              <w:sz w:val="24"/>
              <w:szCs w:val="24"/>
            </w:rPr>
            <w:instrText xml:space="preserve"> CITATION Nat09 \l 5129 </w:instrText>
          </w:r>
          <w:r w:rsidR="00554A4B">
            <w:rPr>
              <w:rFonts w:cstheme="minorHAnsi"/>
              <w:sz w:val="24"/>
              <w:szCs w:val="24"/>
            </w:rPr>
            <w:fldChar w:fldCharType="separate"/>
          </w:r>
          <w:r w:rsidR="00554A4B" w:rsidRPr="00554A4B">
            <w:rPr>
              <w:rFonts w:cstheme="minorHAnsi"/>
              <w:noProof/>
              <w:sz w:val="24"/>
              <w:szCs w:val="24"/>
            </w:rPr>
            <w:t>[1]</w:t>
          </w:r>
          <w:r w:rsidR="00554A4B">
            <w:rPr>
              <w:rFonts w:cstheme="minorHAnsi"/>
              <w:sz w:val="24"/>
              <w:szCs w:val="24"/>
            </w:rPr>
            <w:fldChar w:fldCharType="end"/>
          </w:r>
        </w:sdtContent>
      </w:sdt>
      <w:sdt>
        <w:sdtPr>
          <w:rPr>
            <w:rFonts w:cstheme="minorHAnsi"/>
            <w:sz w:val="24"/>
            <w:szCs w:val="24"/>
          </w:rPr>
          <w:id w:val="285476099"/>
          <w:citation/>
        </w:sdtPr>
        <w:sdtEndPr/>
        <w:sdtContent>
          <w:r w:rsidR="00554A4B">
            <w:rPr>
              <w:rFonts w:cstheme="minorHAnsi"/>
              <w:sz w:val="24"/>
              <w:szCs w:val="24"/>
            </w:rPr>
            <w:fldChar w:fldCharType="begin"/>
          </w:r>
          <w:r w:rsidR="00554A4B">
            <w:rPr>
              <w:rFonts w:cstheme="minorHAnsi"/>
              <w:sz w:val="24"/>
              <w:szCs w:val="24"/>
            </w:rPr>
            <w:instrText xml:space="preserve"> CITATION Rob09 \l 5129 </w:instrText>
          </w:r>
          <w:r w:rsidR="00554A4B">
            <w:rPr>
              <w:rFonts w:cstheme="minorHAnsi"/>
              <w:sz w:val="24"/>
              <w:szCs w:val="24"/>
            </w:rPr>
            <w:fldChar w:fldCharType="separate"/>
          </w:r>
          <w:r w:rsidR="00554A4B">
            <w:rPr>
              <w:rFonts w:cstheme="minorHAnsi"/>
              <w:noProof/>
              <w:sz w:val="24"/>
              <w:szCs w:val="24"/>
            </w:rPr>
            <w:t xml:space="preserve"> </w:t>
          </w:r>
          <w:r w:rsidR="00554A4B" w:rsidRPr="00554A4B">
            <w:rPr>
              <w:rFonts w:cstheme="minorHAnsi"/>
              <w:noProof/>
              <w:sz w:val="24"/>
              <w:szCs w:val="24"/>
            </w:rPr>
            <w:t>[3]</w:t>
          </w:r>
          <w:r w:rsidR="00554A4B">
            <w:rPr>
              <w:rFonts w:cstheme="minorHAnsi"/>
              <w:sz w:val="24"/>
              <w:szCs w:val="24"/>
            </w:rPr>
            <w:fldChar w:fldCharType="end"/>
          </w:r>
        </w:sdtContent>
      </w:sdt>
      <w:sdt>
        <w:sdtPr>
          <w:rPr>
            <w:rFonts w:cstheme="minorHAnsi"/>
            <w:sz w:val="24"/>
            <w:szCs w:val="24"/>
          </w:rPr>
          <w:id w:val="328720614"/>
          <w:citation/>
        </w:sdtPr>
        <w:sdtEndPr/>
        <w:sdtContent>
          <w:r w:rsidR="00554A4B">
            <w:rPr>
              <w:rFonts w:cstheme="minorHAnsi"/>
              <w:sz w:val="24"/>
              <w:szCs w:val="24"/>
            </w:rPr>
            <w:fldChar w:fldCharType="begin"/>
          </w:r>
          <w:r w:rsidR="00554A4B">
            <w:rPr>
              <w:rFonts w:cstheme="minorHAnsi"/>
              <w:sz w:val="24"/>
              <w:szCs w:val="24"/>
            </w:rPr>
            <w:instrText xml:space="preserve"> CITATION Cha09 \l 5129 </w:instrText>
          </w:r>
          <w:r w:rsidR="00554A4B">
            <w:rPr>
              <w:rFonts w:cstheme="minorHAnsi"/>
              <w:sz w:val="24"/>
              <w:szCs w:val="24"/>
            </w:rPr>
            <w:fldChar w:fldCharType="separate"/>
          </w:r>
          <w:r w:rsidR="00554A4B">
            <w:rPr>
              <w:rFonts w:cstheme="minorHAnsi"/>
              <w:noProof/>
              <w:sz w:val="24"/>
              <w:szCs w:val="24"/>
            </w:rPr>
            <w:t xml:space="preserve"> </w:t>
          </w:r>
          <w:r w:rsidR="00554A4B" w:rsidRPr="00554A4B">
            <w:rPr>
              <w:rFonts w:cstheme="minorHAnsi"/>
              <w:noProof/>
              <w:sz w:val="24"/>
              <w:szCs w:val="24"/>
            </w:rPr>
            <w:t>[5]</w:t>
          </w:r>
          <w:r w:rsidR="00554A4B">
            <w:rPr>
              <w:rFonts w:cstheme="minorHAnsi"/>
              <w:sz w:val="24"/>
              <w:szCs w:val="24"/>
            </w:rPr>
            <w:fldChar w:fldCharType="end"/>
          </w:r>
        </w:sdtContent>
      </w:sdt>
      <w:sdt>
        <w:sdtPr>
          <w:rPr>
            <w:rFonts w:cstheme="minorHAnsi"/>
            <w:sz w:val="24"/>
            <w:szCs w:val="24"/>
          </w:rPr>
          <w:id w:val="-209036028"/>
          <w:citation/>
        </w:sdtPr>
        <w:sdtEndPr/>
        <w:sdtContent>
          <w:r w:rsidR="00554A4B">
            <w:rPr>
              <w:rFonts w:cstheme="minorHAnsi"/>
              <w:sz w:val="24"/>
              <w:szCs w:val="24"/>
            </w:rPr>
            <w:fldChar w:fldCharType="begin"/>
          </w:r>
          <w:r w:rsidR="00554A4B">
            <w:rPr>
              <w:rFonts w:cstheme="minorHAnsi"/>
              <w:sz w:val="24"/>
              <w:szCs w:val="24"/>
            </w:rPr>
            <w:instrText xml:space="preserve"> CITATION Ste10 \l 5129 </w:instrText>
          </w:r>
          <w:r w:rsidR="00554A4B">
            <w:rPr>
              <w:rFonts w:cstheme="minorHAnsi"/>
              <w:sz w:val="24"/>
              <w:szCs w:val="24"/>
            </w:rPr>
            <w:fldChar w:fldCharType="separate"/>
          </w:r>
          <w:r w:rsidR="00554A4B">
            <w:rPr>
              <w:rFonts w:cstheme="minorHAnsi"/>
              <w:noProof/>
              <w:sz w:val="24"/>
              <w:szCs w:val="24"/>
            </w:rPr>
            <w:t xml:space="preserve"> </w:t>
          </w:r>
          <w:r w:rsidR="00554A4B" w:rsidRPr="00554A4B">
            <w:rPr>
              <w:rFonts w:cstheme="minorHAnsi"/>
              <w:noProof/>
              <w:sz w:val="24"/>
              <w:szCs w:val="24"/>
            </w:rPr>
            <w:t>[8]</w:t>
          </w:r>
          <w:r w:rsidR="00554A4B">
            <w:rPr>
              <w:rFonts w:cstheme="minorHAnsi"/>
              <w:sz w:val="24"/>
              <w:szCs w:val="24"/>
            </w:rPr>
            <w:fldChar w:fldCharType="end"/>
          </w:r>
        </w:sdtContent>
      </w:sdt>
      <w:r w:rsidR="00554A4B">
        <w:rPr>
          <w:rFonts w:cstheme="minorHAnsi"/>
          <w:sz w:val="24"/>
          <w:szCs w:val="24"/>
        </w:rPr>
        <w:t>.</w:t>
      </w:r>
    </w:p>
    <w:p w14:paraId="646ABC1D" w14:textId="6FD931ED" w:rsidR="00327009" w:rsidRDefault="00327009" w:rsidP="00727005">
      <w:pPr>
        <w:spacing w:after="0" w:line="360" w:lineRule="auto"/>
        <w:rPr>
          <w:rFonts w:asciiTheme="majorHAnsi" w:hAnsiTheme="majorHAnsi" w:cstheme="majorHAnsi"/>
          <w:b/>
          <w:bCs/>
          <w:sz w:val="28"/>
          <w:szCs w:val="28"/>
        </w:rPr>
      </w:pPr>
      <w:r>
        <w:rPr>
          <w:rFonts w:asciiTheme="majorHAnsi" w:hAnsiTheme="majorHAnsi" w:cstheme="majorHAnsi"/>
          <w:b/>
          <w:bCs/>
          <w:sz w:val="28"/>
          <w:szCs w:val="28"/>
        </w:rPr>
        <w:t xml:space="preserve">4.1. </w:t>
      </w:r>
      <w:r w:rsidR="0082769F">
        <w:rPr>
          <w:rFonts w:asciiTheme="majorHAnsi" w:hAnsiTheme="majorHAnsi" w:cstheme="majorHAnsi"/>
          <w:b/>
          <w:bCs/>
          <w:sz w:val="28"/>
          <w:szCs w:val="28"/>
        </w:rPr>
        <w:t>Solar Power System</w:t>
      </w:r>
      <w:r w:rsidR="005B69F9">
        <w:rPr>
          <w:rFonts w:asciiTheme="majorHAnsi" w:hAnsiTheme="majorHAnsi" w:cstheme="majorHAnsi"/>
          <w:b/>
          <w:bCs/>
          <w:sz w:val="28"/>
          <w:szCs w:val="28"/>
        </w:rPr>
        <w:t xml:space="preserve"> Electrical</w:t>
      </w:r>
      <w:r w:rsidR="0082769F">
        <w:rPr>
          <w:rFonts w:asciiTheme="majorHAnsi" w:hAnsiTheme="majorHAnsi" w:cstheme="majorHAnsi"/>
          <w:b/>
          <w:bCs/>
          <w:sz w:val="28"/>
          <w:szCs w:val="28"/>
        </w:rPr>
        <w:t xml:space="preserve"> Storage</w:t>
      </w:r>
      <w:r w:rsidR="0082769F" w:rsidRPr="0044429F">
        <w:rPr>
          <w:rFonts w:asciiTheme="majorHAnsi" w:hAnsiTheme="majorHAnsi" w:cstheme="majorHAnsi"/>
          <w:b/>
          <w:bCs/>
          <w:sz w:val="28"/>
          <w:szCs w:val="28"/>
        </w:rPr>
        <w:t xml:space="preserve"> </w:t>
      </w:r>
      <w:r w:rsidR="0082769F">
        <w:rPr>
          <w:rFonts w:asciiTheme="majorHAnsi" w:hAnsiTheme="majorHAnsi" w:cstheme="majorHAnsi"/>
          <w:b/>
          <w:bCs/>
          <w:sz w:val="28"/>
          <w:szCs w:val="28"/>
        </w:rPr>
        <w:t>Considerations</w:t>
      </w:r>
    </w:p>
    <w:p w14:paraId="140797DC" w14:textId="7FECE828" w:rsidR="00B12658" w:rsidRPr="00B12658" w:rsidRDefault="00B12658" w:rsidP="00015EBE">
      <w:pPr>
        <w:spacing w:line="360" w:lineRule="auto"/>
        <w:rPr>
          <w:rFonts w:cstheme="minorHAnsi"/>
          <w:sz w:val="24"/>
          <w:szCs w:val="24"/>
        </w:rPr>
      </w:pPr>
      <w:r>
        <w:rPr>
          <w:rFonts w:cstheme="minorHAnsi"/>
          <w:sz w:val="24"/>
          <w:szCs w:val="24"/>
        </w:rPr>
        <w:tab/>
        <w:t xml:space="preserve">Due to the non-continuous nature of the power generation of a solar surface power system, external power storage must be employed </w:t>
      </w:r>
      <w:sdt>
        <w:sdtPr>
          <w:rPr>
            <w:rFonts w:cstheme="minorHAnsi"/>
            <w:sz w:val="24"/>
            <w:szCs w:val="24"/>
          </w:rPr>
          <w:id w:val="-1774084775"/>
          <w:citation/>
        </w:sdtPr>
        <w:sdtEndPr/>
        <w:sdtContent>
          <w:r>
            <w:rPr>
              <w:rFonts w:cstheme="minorHAnsi"/>
              <w:sz w:val="24"/>
              <w:szCs w:val="24"/>
            </w:rPr>
            <w:fldChar w:fldCharType="begin"/>
          </w:r>
          <w:r>
            <w:rPr>
              <w:rFonts w:cstheme="minorHAnsi"/>
              <w:sz w:val="24"/>
              <w:szCs w:val="24"/>
            </w:rPr>
            <w:instrText xml:space="preserve"> CITATION GHM \l 5129 </w:instrText>
          </w:r>
          <w:r>
            <w:rPr>
              <w:rFonts w:cstheme="minorHAnsi"/>
              <w:sz w:val="24"/>
              <w:szCs w:val="24"/>
            </w:rPr>
            <w:fldChar w:fldCharType="separate"/>
          </w:r>
          <w:r w:rsidRPr="00B12658">
            <w:rPr>
              <w:rFonts w:cstheme="minorHAnsi"/>
              <w:noProof/>
              <w:sz w:val="24"/>
              <w:szCs w:val="24"/>
            </w:rPr>
            <w:t>[7]</w:t>
          </w:r>
          <w:r>
            <w:rPr>
              <w:rFonts w:cstheme="minorHAnsi"/>
              <w:sz w:val="24"/>
              <w:szCs w:val="24"/>
            </w:rPr>
            <w:fldChar w:fldCharType="end"/>
          </w:r>
        </w:sdtContent>
      </w:sdt>
      <w:r>
        <w:rPr>
          <w:rFonts w:cstheme="minorHAnsi"/>
          <w:sz w:val="24"/>
          <w:szCs w:val="24"/>
        </w:rPr>
        <w:t xml:space="preserve">. This storage will enable ensure the continued powering of the colony, and ISRU systems, during night hours where the solar array is inactive </w:t>
      </w:r>
      <w:sdt>
        <w:sdtPr>
          <w:rPr>
            <w:rFonts w:cstheme="minorHAnsi"/>
            <w:sz w:val="24"/>
            <w:szCs w:val="24"/>
          </w:rPr>
          <w:id w:val="-537744373"/>
          <w:citation/>
        </w:sdtPr>
        <w:sdtEndPr/>
        <w:sdtContent>
          <w:r>
            <w:rPr>
              <w:rFonts w:cstheme="minorHAnsi"/>
              <w:sz w:val="24"/>
              <w:szCs w:val="24"/>
            </w:rPr>
            <w:fldChar w:fldCharType="begin"/>
          </w:r>
          <w:r>
            <w:rPr>
              <w:rFonts w:cstheme="minorHAnsi"/>
              <w:sz w:val="24"/>
              <w:szCs w:val="24"/>
            </w:rPr>
            <w:instrText xml:space="preserve"> CITATION Rob09 \l 5129 </w:instrText>
          </w:r>
          <w:r>
            <w:rPr>
              <w:rFonts w:cstheme="minorHAnsi"/>
              <w:sz w:val="24"/>
              <w:szCs w:val="24"/>
            </w:rPr>
            <w:fldChar w:fldCharType="separate"/>
          </w:r>
          <w:r w:rsidRPr="00B12658">
            <w:rPr>
              <w:rFonts w:cstheme="minorHAnsi"/>
              <w:noProof/>
              <w:sz w:val="24"/>
              <w:szCs w:val="24"/>
            </w:rPr>
            <w:t>[3]</w:t>
          </w:r>
          <w:r>
            <w:rPr>
              <w:rFonts w:cstheme="minorHAnsi"/>
              <w:sz w:val="24"/>
              <w:szCs w:val="24"/>
            </w:rPr>
            <w:fldChar w:fldCharType="end"/>
          </w:r>
        </w:sdtContent>
      </w:sdt>
      <w:r>
        <w:rPr>
          <w:rFonts w:cstheme="minorHAnsi"/>
          <w:sz w:val="24"/>
          <w:szCs w:val="24"/>
        </w:rPr>
        <w:t xml:space="preserve">. Since external factors such as weather events will influence the output of the power system </w:t>
      </w:r>
      <w:proofErr w:type="spellStart"/>
      <w:r>
        <w:rPr>
          <w:rFonts w:cstheme="minorHAnsi"/>
          <w:sz w:val="24"/>
          <w:szCs w:val="24"/>
        </w:rPr>
        <w:t>system</w:t>
      </w:r>
      <w:proofErr w:type="spellEnd"/>
      <w:r>
        <w:rPr>
          <w:rFonts w:cstheme="minorHAnsi"/>
          <w:sz w:val="24"/>
          <w:szCs w:val="24"/>
        </w:rPr>
        <w:t xml:space="preserve">, the storage system must also have the capacity to support the colony for extended time periods. There are two main options available for electrical storage, conventional </w:t>
      </w:r>
      <w:r w:rsidR="00015EBE">
        <w:rPr>
          <w:rFonts w:cstheme="minorHAnsi"/>
          <w:sz w:val="24"/>
          <w:szCs w:val="24"/>
        </w:rPr>
        <w:t xml:space="preserve">Li-ion batteries, or regenerative fuel cells. Li-ion Batteries feature a mass-specific energy density of 150 </w:t>
      </w:r>
      <w:proofErr w:type="spellStart"/>
      <w:r w:rsidR="00015EBE">
        <w:rPr>
          <w:rFonts w:cstheme="minorHAnsi"/>
          <w:sz w:val="24"/>
          <w:szCs w:val="24"/>
        </w:rPr>
        <w:t>Wh</w:t>
      </w:r>
      <w:proofErr w:type="spellEnd"/>
      <w:r w:rsidR="00015EBE">
        <w:rPr>
          <w:rFonts w:cstheme="minorHAnsi"/>
          <w:sz w:val="24"/>
          <w:szCs w:val="24"/>
        </w:rPr>
        <w:t>/kg</w:t>
      </w:r>
      <w:r w:rsidR="00C3004D">
        <w:rPr>
          <w:rFonts w:cstheme="minorHAnsi"/>
          <w:sz w:val="24"/>
          <w:szCs w:val="24"/>
        </w:rPr>
        <w:t xml:space="preserve"> and a volume specific density of 270kWh/m</w:t>
      </w:r>
      <w:r w:rsidR="00C3004D">
        <w:rPr>
          <w:rFonts w:cstheme="minorHAnsi"/>
          <w:sz w:val="24"/>
          <w:szCs w:val="24"/>
          <w:vertAlign w:val="superscript"/>
        </w:rPr>
        <w:t>3</w:t>
      </w:r>
      <w:r w:rsidR="00015EBE">
        <w:rPr>
          <w:rFonts w:cstheme="minorHAnsi"/>
          <w:sz w:val="24"/>
          <w:szCs w:val="24"/>
        </w:rPr>
        <w:t>, while regenerative fuel cells feature a</w:t>
      </w:r>
      <w:r w:rsidR="00C3004D" w:rsidRPr="00C3004D">
        <w:rPr>
          <w:rFonts w:cstheme="minorHAnsi"/>
          <w:sz w:val="24"/>
          <w:szCs w:val="24"/>
        </w:rPr>
        <w:t xml:space="preserve"> </w:t>
      </w:r>
      <w:r w:rsidR="00C3004D">
        <w:rPr>
          <w:rFonts w:cstheme="minorHAnsi"/>
          <w:sz w:val="24"/>
          <w:szCs w:val="24"/>
        </w:rPr>
        <w:t>mass-specific energy</w:t>
      </w:r>
      <w:r w:rsidR="00015EBE">
        <w:rPr>
          <w:rFonts w:cstheme="minorHAnsi"/>
          <w:sz w:val="24"/>
          <w:szCs w:val="24"/>
        </w:rPr>
        <w:t xml:space="preserve"> density of 250 </w:t>
      </w:r>
      <w:proofErr w:type="spellStart"/>
      <w:r w:rsidR="00015EBE">
        <w:rPr>
          <w:rFonts w:cstheme="minorHAnsi"/>
          <w:sz w:val="24"/>
          <w:szCs w:val="24"/>
        </w:rPr>
        <w:t>Wh</w:t>
      </w:r>
      <w:proofErr w:type="spellEnd"/>
      <w:r w:rsidR="00015EBE">
        <w:rPr>
          <w:rFonts w:cstheme="minorHAnsi"/>
          <w:sz w:val="24"/>
          <w:szCs w:val="24"/>
        </w:rPr>
        <w:t>/kg</w:t>
      </w:r>
      <w:r w:rsidR="00C3004D">
        <w:rPr>
          <w:rFonts w:cstheme="minorHAnsi"/>
          <w:sz w:val="24"/>
          <w:szCs w:val="24"/>
        </w:rPr>
        <w:t xml:space="preserve"> and a volume specific density of 200kWh/m</w:t>
      </w:r>
      <w:r w:rsidR="00C3004D">
        <w:rPr>
          <w:rFonts w:cstheme="minorHAnsi"/>
          <w:sz w:val="24"/>
          <w:szCs w:val="24"/>
          <w:vertAlign w:val="superscript"/>
        </w:rPr>
        <w:t>3</w:t>
      </w:r>
      <w:sdt>
        <w:sdtPr>
          <w:rPr>
            <w:rFonts w:cstheme="minorHAnsi"/>
            <w:sz w:val="24"/>
            <w:szCs w:val="24"/>
          </w:rPr>
          <w:id w:val="1240212519"/>
          <w:citation/>
        </w:sdtPr>
        <w:sdtEndPr/>
        <w:sdtContent>
          <w:r w:rsidR="00015EBE">
            <w:rPr>
              <w:rFonts w:cstheme="minorHAnsi"/>
              <w:sz w:val="24"/>
              <w:szCs w:val="24"/>
            </w:rPr>
            <w:fldChar w:fldCharType="begin"/>
          </w:r>
          <w:r w:rsidR="00015EBE">
            <w:rPr>
              <w:rFonts w:cstheme="minorHAnsi"/>
              <w:sz w:val="24"/>
              <w:szCs w:val="24"/>
            </w:rPr>
            <w:instrText xml:space="preserve"> CITATION Cha09 \l 5129 </w:instrText>
          </w:r>
          <w:r w:rsidR="00015EBE">
            <w:rPr>
              <w:rFonts w:cstheme="minorHAnsi"/>
              <w:sz w:val="24"/>
              <w:szCs w:val="24"/>
            </w:rPr>
            <w:fldChar w:fldCharType="separate"/>
          </w:r>
          <w:r w:rsidR="00015EBE">
            <w:rPr>
              <w:rFonts w:cstheme="minorHAnsi"/>
              <w:noProof/>
              <w:sz w:val="24"/>
              <w:szCs w:val="24"/>
            </w:rPr>
            <w:t xml:space="preserve"> </w:t>
          </w:r>
          <w:r w:rsidR="00015EBE" w:rsidRPr="00015EBE">
            <w:rPr>
              <w:rFonts w:cstheme="minorHAnsi"/>
              <w:noProof/>
              <w:sz w:val="24"/>
              <w:szCs w:val="24"/>
            </w:rPr>
            <w:t>[5]</w:t>
          </w:r>
          <w:r w:rsidR="00015EBE">
            <w:rPr>
              <w:rFonts w:cstheme="minorHAnsi"/>
              <w:sz w:val="24"/>
              <w:szCs w:val="24"/>
            </w:rPr>
            <w:fldChar w:fldCharType="end"/>
          </w:r>
        </w:sdtContent>
      </w:sdt>
      <w:r w:rsidR="00015EBE">
        <w:rPr>
          <w:rFonts w:cstheme="minorHAnsi"/>
          <w:sz w:val="24"/>
          <w:szCs w:val="24"/>
        </w:rPr>
        <w:t>.</w:t>
      </w:r>
      <w:r w:rsidR="00CD0DD8">
        <w:rPr>
          <w:rFonts w:cstheme="minorHAnsi"/>
          <w:sz w:val="24"/>
          <w:szCs w:val="24"/>
        </w:rPr>
        <w:t xml:space="preserve"> </w:t>
      </w:r>
    </w:p>
    <w:p w14:paraId="66E7307F" w14:textId="6B04D7D2" w:rsidR="00713E9D" w:rsidRDefault="00713E9D" w:rsidP="00727005">
      <w:pPr>
        <w:spacing w:after="0" w:line="360" w:lineRule="auto"/>
        <w:rPr>
          <w:rFonts w:asciiTheme="majorHAnsi" w:hAnsiTheme="majorHAnsi" w:cstheme="majorHAnsi"/>
          <w:b/>
          <w:bCs/>
          <w:sz w:val="28"/>
          <w:szCs w:val="28"/>
        </w:rPr>
      </w:pPr>
      <w:r>
        <w:rPr>
          <w:rFonts w:asciiTheme="majorHAnsi" w:hAnsiTheme="majorHAnsi" w:cstheme="majorHAnsi"/>
          <w:b/>
          <w:bCs/>
          <w:sz w:val="28"/>
          <w:szCs w:val="28"/>
        </w:rPr>
        <w:t xml:space="preserve">4.2. </w:t>
      </w:r>
      <w:r w:rsidR="0082769F">
        <w:rPr>
          <w:rFonts w:asciiTheme="majorHAnsi" w:hAnsiTheme="majorHAnsi" w:cstheme="majorHAnsi"/>
          <w:b/>
          <w:bCs/>
          <w:sz w:val="28"/>
          <w:szCs w:val="28"/>
        </w:rPr>
        <w:t>Solar Power System Transportation</w:t>
      </w:r>
      <w:r w:rsidR="0082769F" w:rsidRPr="0044429F">
        <w:rPr>
          <w:rFonts w:asciiTheme="majorHAnsi" w:hAnsiTheme="majorHAnsi" w:cstheme="majorHAnsi"/>
          <w:b/>
          <w:bCs/>
          <w:sz w:val="28"/>
          <w:szCs w:val="28"/>
        </w:rPr>
        <w:t xml:space="preserve"> </w:t>
      </w:r>
      <w:r w:rsidR="0082769F">
        <w:rPr>
          <w:rFonts w:asciiTheme="majorHAnsi" w:hAnsiTheme="majorHAnsi" w:cstheme="majorHAnsi"/>
          <w:b/>
          <w:bCs/>
          <w:sz w:val="28"/>
          <w:szCs w:val="28"/>
        </w:rPr>
        <w:t>Considerations</w:t>
      </w:r>
    </w:p>
    <w:p w14:paraId="7505A013" w14:textId="4B7D0400" w:rsidR="0044429F" w:rsidRDefault="002F4CD4" w:rsidP="00727005">
      <w:pPr>
        <w:spacing w:after="0" w:line="360" w:lineRule="auto"/>
        <w:rPr>
          <w:rFonts w:cstheme="minorHAnsi"/>
          <w:sz w:val="24"/>
          <w:szCs w:val="24"/>
        </w:rPr>
      </w:pPr>
      <w:r w:rsidRPr="002F4CD4">
        <w:rPr>
          <w:rFonts w:cstheme="minorHAnsi"/>
          <w:sz w:val="24"/>
          <w:szCs w:val="24"/>
        </w:rPr>
        <w:tab/>
        <w:t xml:space="preserve">A solar surface power system will </w:t>
      </w:r>
      <w:r>
        <w:rPr>
          <w:rFonts w:cstheme="minorHAnsi"/>
          <w:sz w:val="24"/>
          <w:szCs w:val="24"/>
        </w:rPr>
        <w:t xml:space="preserve">require substantial space to transport and occur a substantial fuel cost in terms of transportation of mass. This </w:t>
      </w:r>
      <w:r w:rsidR="00CD0DD8">
        <w:rPr>
          <w:rFonts w:cstheme="minorHAnsi"/>
          <w:sz w:val="24"/>
          <w:szCs w:val="24"/>
        </w:rPr>
        <w:t>is due to</w:t>
      </w:r>
      <w:r>
        <w:rPr>
          <w:rFonts w:cstheme="minorHAnsi"/>
          <w:sz w:val="24"/>
          <w:szCs w:val="24"/>
        </w:rPr>
        <w:t xml:space="preserve"> requiring a much larger PV array </w:t>
      </w:r>
      <w:r w:rsidR="00CD0DD8">
        <w:rPr>
          <w:rFonts w:cstheme="minorHAnsi"/>
          <w:sz w:val="24"/>
          <w:szCs w:val="24"/>
        </w:rPr>
        <w:t>than would generally be demanded. This must be done to</w:t>
      </w:r>
      <w:r>
        <w:rPr>
          <w:rFonts w:cstheme="minorHAnsi"/>
          <w:sz w:val="24"/>
          <w:szCs w:val="24"/>
        </w:rPr>
        <w:t xml:space="preserve"> account for all possible external events</w:t>
      </w:r>
      <w:r w:rsidR="00CD0DD8">
        <w:rPr>
          <w:rFonts w:cstheme="minorHAnsi"/>
          <w:sz w:val="24"/>
          <w:szCs w:val="24"/>
        </w:rPr>
        <w:t xml:space="preserve"> </w:t>
      </w:r>
      <w:sdt>
        <w:sdtPr>
          <w:rPr>
            <w:rFonts w:cstheme="minorHAnsi"/>
            <w:sz w:val="24"/>
            <w:szCs w:val="24"/>
          </w:rPr>
          <w:id w:val="-1664535939"/>
          <w:citation/>
        </w:sdtPr>
        <w:sdtEndPr/>
        <w:sdtContent>
          <w:r w:rsidR="00CD0DD8">
            <w:rPr>
              <w:rFonts w:cstheme="minorHAnsi"/>
              <w:sz w:val="24"/>
              <w:szCs w:val="24"/>
            </w:rPr>
            <w:fldChar w:fldCharType="begin"/>
          </w:r>
          <w:r w:rsidR="00CD0DD8">
            <w:rPr>
              <w:rFonts w:cstheme="minorHAnsi"/>
              <w:sz w:val="24"/>
              <w:szCs w:val="24"/>
            </w:rPr>
            <w:instrText xml:space="preserve"> CITATION Ste10 \l 5129 </w:instrText>
          </w:r>
          <w:r w:rsidR="00CD0DD8">
            <w:rPr>
              <w:rFonts w:cstheme="minorHAnsi"/>
              <w:sz w:val="24"/>
              <w:szCs w:val="24"/>
            </w:rPr>
            <w:fldChar w:fldCharType="separate"/>
          </w:r>
          <w:r w:rsidR="00CD0DD8" w:rsidRPr="00CD0DD8">
            <w:rPr>
              <w:rFonts w:cstheme="minorHAnsi"/>
              <w:noProof/>
              <w:sz w:val="24"/>
              <w:szCs w:val="24"/>
            </w:rPr>
            <w:t>[8]</w:t>
          </w:r>
          <w:r w:rsidR="00CD0DD8">
            <w:rPr>
              <w:rFonts w:cstheme="minorHAnsi"/>
              <w:sz w:val="24"/>
              <w:szCs w:val="24"/>
            </w:rPr>
            <w:fldChar w:fldCharType="end"/>
          </w:r>
        </w:sdtContent>
      </w:sdt>
      <w:r>
        <w:rPr>
          <w:rFonts w:cstheme="minorHAnsi"/>
          <w:sz w:val="24"/>
          <w:szCs w:val="24"/>
        </w:rPr>
        <w:t>. The DRM 5.0 states that in conditions such as a dust storm, a total mass of 8</w:t>
      </w:r>
      <w:r w:rsidR="00CD0DD8">
        <w:rPr>
          <w:rFonts w:cstheme="minorHAnsi"/>
          <w:sz w:val="24"/>
          <w:szCs w:val="24"/>
        </w:rPr>
        <w:t>,</w:t>
      </w:r>
      <w:r>
        <w:rPr>
          <w:rFonts w:cstheme="minorHAnsi"/>
          <w:sz w:val="24"/>
          <w:szCs w:val="24"/>
        </w:rPr>
        <w:t>000</w:t>
      </w:r>
      <w:r w:rsidR="00CD0DD8">
        <w:rPr>
          <w:rFonts w:cstheme="minorHAnsi"/>
          <w:sz w:val="24"/>
          <w:szCs w:val="24"/>
        </w:rPr>
        <w:t xml:space="preserve"> kg of panels will be required, totalling for a  4,300 m</w:t>
      </w:r>
      <w:r w:rsidR="00CD0DD8">
        <w:rPr>
          <w:rFonts w:cstheme="minorHAnsi"/>
          <w:sz w:val="24"/>
          <w:szCs w:val="24"/>
          <w:vertAlign w:val="superscript"/>
        </w:rPr>
        <w:t>2</w:t>
      </w:r>
      <w:r w:rsidR="00CD0DD8">
        <w:rPr>
          <w:rFonts w:cstheme="minorHAnsi"/>
          <w:sz w:val="24"/>
          <w:szCs w:val="24"/>
        </w:rPr>
        <w:t xml:space="preserve"> panel area </w:t>
      </w:r>
      <w:sdt>
        <w:sdtPr>
          <w:rPr>
            <w:rFonts w:cstheme="minorHAnsi"/>
            <w:sz w:val="24"/>
            <w:szCs w:val="24"/>
          </w:rPr>
          <w:id w:val="2048104106"/>
          <w:citation/>
        </w:sdtPr>
        <w:sdtEndPr/>
        <w:sdtContent>
          <w:r w:rsidR="00CD0DD8">
            <w:rPr>
              <w:rFonts w:cstheme="minorHAnsi"/>
              <w:sz w:val="24"/>
              <w:szCs w:val="24"/>
            </w:rPr>
            <w:fldChar w:fldCharType="begin"/>
          </w:r>
          <w:r w:rsidR="00CD0DD8">
            <w:rPr>
              <w:rFonts w:cstheme="minorHAnsi"/>
              <w:sz w:val="24"/>
              <w:szCs w:val="24"/>
            </w:rPr>
            <w:instrText xml:space="preserve"> CITATION Rob09 \l 5129 </w:instrText>
          </w:r>
          <w:r w:rsidR="00CD0DD8">
            <w:rPr>
              <w:rFonts w:cstheme="minorHAnsi"/>
              <w:sz w:val="24"/>
              <w:szCs w:val="24"/>
            </w:rPr>
            <w:fldChar w:fldCharType="separate"/>
          </w:r>
          <w:r w:rsidR="00CD0DD8" w:rsidRPr="00CD0DD8">
            <w:rPr>
              <w:rFonts w:cstheme="minorHAnsi"/>
              <w:noProof/>
              <w:sz w:val="24"/>
              <w:szCs w:val="24"/>
            </w:rPr>
            <w:t>[3]</w:t>
          </w:r>
          <w:r w:rsidR="00CD0DD8">
            <w:rPr>
              <w:rFonts w:cstheme="minorHAnsi"/>
              <w:sz w:val="24"/>
              <w:szCs w:val="24"/>
            </w:rPr>
            <w:fldChar w:fldCharType="end"/>
          </w:r>
        </w:sdtContent>
      </w:sdt>
      <w:r w:rsidR="00CD0DD8">
        <w:rPr>
          <w:rFonts w:cstheme="minorHAnsi"/>
          <w:sz w:val="24"/>
          <w:szCs w:val="24"/>
        </w:rPr>
        <w:t xml:space="preserve">. The provided array of panels will also require that a large power storage system accompany it, due to its inconsistent and non-continuous power output. </w:t>
      </w:r>
    </w:p>
    <w:p w14:paraId="0B40749D" w14:textId="42C66F72" w:rsidR="00CD0DD8" w:rsidRDefault="00CD0DD8" w:rsidP="00727005">
      <w:pPr>
        <w:spacing w:after="0" w:line="360" w:lineRule="auto"/>
        <w:rPr>
          <w:rFonts w:cstheme="minorHAnsi"/>
          <w:sz w:val="24"/>
          <w:szCs w:val="24"/>
        </w:rPr>
      </w:pPr>
    </w:p>
    <w:p w14:paraId="51AE3C09" w14:textId="2441F405" w:rsidR="00CD0DD8" w:rsidRDefault="00CD0DD8" w:rsidP="00727005">
      <w:pPr>
        <w:spacing w:after="0" w:line="360" w:lineRule="auto"/>
        <w:rPr>
          <w:rFonts w:cstheme="minorHAnsi"/>
          <w:sz w:val="24"/>
          <w:szCs w:val="24"/>
        </w:rPr>
      </w:pPr>
    </w:p>
    <w:p w14:paraId="113B39FD" w14:textId="7CF9BACD" w:rsidR="00CD0DD8" w:rsidRDefault="00CD0DD8" w:rsidP="00727005">
      <w:pPr>
        <w:spacing w:after="0" w:line="360" w:lineRule="auto"/>
        <w:rPr>
          <w:rFonts w:asciiTheme="majorHAnsi" w:hAnsiTheme="majorHAnsi" w:cstheme="majorHAnsi"/>
          <w:b/>
          <w:bCs/>
          <w:sz w:val="28"/>
          <w:szCs w:val="28"/>
        </w:rPr>
      </w:pPr>
      <w:r w:rsidRPr="00CD0DD8">
        <w:rPr>
          <w:rFonts w:asciiTheme="majorHAnsi" w:hAnsiTheme="majorHAnsi" w:cstheme="majorHAnsi"/>
          <w:b/>
          <w:bCs/>
          <w:sz w:val="28"/>
          <w:szCs w:val="28"/>
        </w:rPr>
        <w:t>5. Discussion</w:t>
      </w:r>
    </w:p>
    <w:p w14:paraId="1380377F" w14:textId="29175631" w:rsidR="00CD0DD8" w:rsidRDefault="004C46F1" w:rsidP="00727005">
      <w:pPr>
        <w:spacing w:after="0" w:line="360" w:lineRule="auto"/>
        <w:rPr>
          <w:rFonts w:cstheme="minorHAnsi"/>
          <w:sz w:val="24"/>
          <w:szCs w:val="24"/>
        </w:rPr>
      </w:pPr>
      <w:r>
        <w:rPr>
          <w:rFonts w:cstheme="minorHAnsi"/>
          <w:sz w:val="24"/>
          <w:szCs w:val="24"/>
        </w:rPr>
        <w:tab/>
        <w:t xml:space="preserve">This review has looked at and considered the current viability of nuclear and solar surface power systems in the context of Martian colonisation. Both systems have clear advantages within the contexts of the Martian landscape, and any successful </w:t>
      </w:r>
      <w:r w:rsidR="00123DD6">
        <w:rPr>
          <w:rFonts w:cstheme="minorHAnsi"/>
          <w:sz w:val="24"/>
          <w:szCs w:val="24"/>
        </w:rPr>
        <w:t xml:space="preserve">colonisation attempt will attempt to combine these two systems for a more versatile power system. </w:t>
      </w:r>
    </w:p>
    <w:p w14:paraId="7F525842" w14:textId="6FFE5E20" w:rsidR="00123DD6" w:rsidRDefault="00123DD6" w:rsidP="00727005">
      <w:pPr>
        <w:spacing w:after="0" w:line="360" w:lineRule="auto"/>
        <w:rPr>
          <w:rFonts w:cstheme="minorHAnsi"/>
          <w:sz w:val="24"/>
          <w:szCs w:val="24"/>
        </w:rPr>
      </w:pPr>
      <w:r>
        <w:rPr>
          <w:rFonts w:cstheme="minorHAnsi"/>
          <w:sz w:val="24"/>
          <w:szCs w:val="24"/>
        </w:rPr>
        <w:tab/>
        <w:t xml:space="preserve">Due to the continuous power output of a nuclear surface power system, they will be far more reliable for powering vital systems such as the colony buildings and their life support </w:t>
      </w:r>
      <w:sdt>
        <w:sdtPr>
          <w:rPr>
            <w:rFonts w:cstheme="minorHAnsi"/>
            <w:sz w:val="24"/>
            <w:szCs w:val="24"/>
          </w:rPr>
          <w:id w:val="614712307"/>
          <w:citation/>
        </w:sdtPr>
        <w:sdtEndPr/>
        <w:sdtContent>
          <w:r>
            <w:rPr>
              <w:rFonts w:cstheme="minorHAnsi"/>
              <w:sz w:val="24"/>
              <w:szCs w:val="24"/>
            </w:rPr>
            <w:fldChar w:fldCharType="begin"/>
          </w:r>
          <w:r>
            <w:rPr>
              <w:rFonts w:cstheme="minorHAnsi"/>
              <w:sz w:val="24"/>
              <w:szCs w:val="24"/>
            </w:rPr>
            <w:instrText xml:space="preserve"> CITATION Nat09 \l 5129 </w:instrText>
          </w:r>
          <w:r>
            <w:rPr>
              <w:rFonts w:cstheme="minorHAnsi"/>
              <w:sz w:val="24"/>
              <w:szCs w:val="24"/>
            </w:rPr>
            <w:fldChar w:fldCharType="separate"/>
          </w:r>
          <w:r w:rsidRPr="00123DD6">
            <w:rPr>
              <w:rFonts w:cstheme="minorHAnsi"/>
              <w:noProof/>
              <w:sz w:val="24"/>
              <w:szCs w:val="24"/>
            </w:rPr>
            <w:t>[1]</w:t>
          </w:r>
          <w:r>
            <w:rPr>
              <w:rFonts w:cstheme="minorHAnsi"/>
              <w:sz w:val="24"/>
              <w:szCs w:val="24"/>
            </w:rPr>
            <w:fldChar w:fldCharType="end"/>
          </w:r>
        </w:sdtContent>
      </w:sdt>
      <w:r>
        <w:rPr>
          <w:rFonts w:cstheme="minorHAnsi"/>
          <w:sz w:val="24"/>
          <w:szCs w:val="24"/>
        </w:rPr>
        <w:t xml:space="preserve">. Due to the lower power density requirements of the nuclear power systems </w:t>
      </w:r>
      <w:sdt>
        <w:sdtPr>
          <w:rPr>
            <w:rFonts w:cstheme="minorHAnsi"/>
            <w:sz w:val="24"/>
            <w:szCs w:val="24"/>
          </w:rPr>
          <w:id w:val="-30117160"/>
          <w:citation/>
        </w:sdtPr>
        <w:sdtEndPr/>
        <w:sdtContent>
          <w:r>
            <w:rPr>
              <w:rFonts w:cstheme="minorHAnsi"/>
              <w:sz w:val="24"/>
              <w:szCs w:val="24"/>
            </w:rPr>
            <w:fldChar w:fldCharType="begin"/>
          </w:r>
          <w:r>
            <w:rPr>
              <w:rFonts w:cstheme="minorHAnsi"/>
              <w:sz w:val="24"/>
              <w:szCs w:val="24"/>
            </w:rPr>
            <w:instrText xml:space="preserve"> CITATION Cha09 \l 5129 </w:instrText>
          </w:r>
          <w:r>
            <w:rPr>
              <w:rFonts w:cstheme="minorHAnsi"/>
              <w:sz w:val="24"/>
              <w:szCs w:val="24"/>
            </w:rPr>
            <w:fldChar w:fldCharType="separate"/>
          </w:r>
          <w:r w:rsidRPr="00123DD6">
            <w:rPr>
              <w:rFonts w:cstheme="minorHAnsi"/>
              <w:noProof/>
              <w:sz w:val="24"/>
              <w:szCs w:val="24"/>
            </w:rPr>
            <w:t>[5]</w:t>
          </w:r>
          <w:r>
            <w:rPr>
              <w:rFonts w:cstheme="minorHAnsi"/>
              <w:sz w:val="24"/>
              <w:szCs w:val="24"/>
            </w:rPr>
            <w:fldChar w:fldCharType="end"/>
          </w:r>
        </w:sdtContent>
      </w:sdt>
      <w:r>
        <w:rPr>
          <w:rFonts w:cstheme="minorHAnsi"/>
          <w:sz w:val="24"/>
          <w:szCs w:val="24"/>
        </w:rPr>
        <w:t xml:space="preserve">, they will also be the more economically feasible option, as they require a smaller overall storage area, and lower mass requirements </w:t>
      </w:r>
      <w:sdt>
        <w:sdtPr>
          <w:rPr>
            <w:rFonts w:cstheme="minorHAnsi"/>
            <w:sz w:val="24"/>
            <w:szCs w:val="24"/>
          </w:rPr>
          <w:id w:val="-1562628026"/>
          <w:citation/>
        </w:sdtPr>
        <w:sdtEndPr/>
        <w:sdtContent>
          <w:r>
            <w:rPr>
              <w:rFonts w:cstheme="minorHAnsi"/>
              <w:sz w:val="24"/>
              <w:szCs w:val="24"/>
            </w:rPr>
            <w:fldChar w:fldCharType="begin"/>
          </w:r>
          <w:r>
            <w:rPr>
              <w:rFonts w:cstheme="minorHAnsi"/>
              <w:sz w:val="24"/>
              <w:szCs w:val="24"/>
            </w:rPr>
            <w:instrText xml:space="preserve"> CITATION Nat09 \l 5129 </w:instrText>
          </w:r>
          <w:r>
            <w:rPr>
              <w:rFonts w:cstheme="minorHAnsi"/>
              <w:sz w:val="24"/>
              <w:szCs w:val="24"/>
            </w:rPr>
            <w:fldChar w:fldCharType="separate"/>
          </w:r>
          <w:r w:rsidRPr="00123DD6">
            <w:rPr>
              <w:rFonts w:cstheme="minorHAnsi"/>
              <w:noProof/>
              <w:sz w:val="24"/>
              <w:szCs w:val="24"/>
            </w:rPr>
            <w:t>[1]</w:t>
          </w:r>
          <w:r>
            <w:rPr>
              <w:rFonts w:cstheme="minorHAnsi"/>
              <w:sz w:val="24"/>
              <w:szCs w:val="24"/>
            </w:rPr>
            <w:fldChar w:fldCharType="end"/>
          </w:r>
        </w:sdtContent>
      </w:sdt>
      <w:sdt>
        <w:sdtPr>
          <w:rPr>
            <w:rFonts w:cstheme="minorHAnsi"/>
            <w:sz w:val="24"/>
            <w:szCs w:val="24"/>
          </w:rPr>
          <w:id w:val="858624368"/>
          <w:citation/>
        </w:sdtPr>
        <w:sdtEndPr/>
        <w:sdtContent>
          <w:r w:rsidR="00485136">
            <w:rPr>
              <w:rFonts w:cstheme="minorHAnsi"/>
              <w:sz w:val="24"/>
              <w:szCs w:val="24"/>
            </w:rPr>
            <w:fldChar w:fldCharType="begin"/>
          </w:r>
          <w:r w:rsidR="00485136">
            <w:rPr>
              <w:rFonts w:cstheme="minorHAnsi"/>
              <w:sz w:val="24"/>
              <w:szCs w:val="24"/>
            </w:rPr>
            <w:instrText xml:space="preserve"> CITATION Rob09 \l 5129 </w:instrText>
          </w:r>
          <w:r w:rsidR="00485136">
            <w:rPr>
              <w:rFonts w:cstheme="minorHAnsi"/>
              <w:sz w:val="24"/>
              <w:szCs w:val="24"/>
            </w:rPr>
            <w:fldChar w:fldCharType="separate"/>
          </w:r>
          <w:r w:rsidR="00485136">
            <w:rPr>
              <w:rFonts w:cstheme="minorHAnsi"/>
              <w:noProof/>
              <w:sz w:val="24"/>
              <w:szCs w:val="24"/>
            </w:rPr>
            <w:t xml:space="preserve"> </w:t>
          </w:r>
          <w:r w:rsidR="00485136" w:rsidRPr="00485136">
            <w:rPr>
              <w:rFonts w:cstheme="minorHAnsi"/>
              <w:noProof/>
              <w:sz w:val="24"/>
              <w:szCs w:val="24"/>
            </w:rPr>
            <w:t>[3]</w:t>
          </w:r>
          <w:r w:rsidR="00485136">
            <w:rPr>
              <w:rFonts w:cstheme="minorHAnsi"/>
              <w:sz w:val="24"/>
              <w:szCs w:val="24"/>
            </w:rPr>
            <w:fldChar w:fldCharType="end"/>
          </w:r>
        </w:sdtContent>
      </w:sdt>
      <w:r>
        <w:rPr>
          <w:rFonts w:cstheme="minorHAnsi"/>
          <w:sz w:val="24"/>
          <w:szCs w:val="24"/>
        </w:rPr>
        <w:t xml:space="preserve">. Nuclear power systems however do require substantial research into their safety. </w:t>
      </w:r>
      <w:r w:rsidR="000C491C">
        <w:rPr>
          <w:rFonts w:cstheme="minorHAnsi"/>
          <w:sz w:val="24"/>
          <w:szCs w:val="24"/>
        </w:rPr>
        <w:t xml:space="preserve">Research into the lifespan of such a system in the Martian environment is imperative for the safety and success of any colonisation attempt. Further research into optimising the efficiency of such systems would also be recommended, utilising all aspects of the thermo-nuclear process. Possible combination of the nuclear surface power system with the ISRU system could lead to increases in efficiency, excess radiation produced by the reactor could be utilised to split water into hydrogen, and oxygen for use in fuel cells. </w:t>
      </w:r>
    </w:p>
    <w:p w14:paraId="1B3169FE" w14:textId="4B5A28E5" w:rsidR="000C491C" w:rsidRDefault="000C491C" w:rsidP="00727005">
      <w:pPr>
        <w:spacing w:after="0" w:line="360" w:lineRule="auto"/>
        <w:rPr>
          <w:rFonts w:cstheme="minorHAnsi"/>
          <w:sz w:val="24"/>
          <w:szCs w:val="24"/>
        </w:rPr>
      </w:pPr>
      <w:r>
        <w:rPr>
          <w:rFonts w:cstheme="minorHAnsi"/>
          <w:sz w:val="24"/>
          <w:szCs w:val="24"/>
        </w:rPr>
        <w:tab/>
        <w:t xml:space="preserve">Solar surface power systems benefit from their simplicity, and their safety, Being easy to set up immediately upon landing, they will most likely be the first source of power for any </w:t>
      </w:r>
      <w:r w:rsidR="00485136">
        <w:rPr>
          <w:rFonts w:cstheme="minorHAnsi"/>
          <w:sz w:val="24"/>
          <w:szCs w:val="24"/>
        </w:rPr>
        <w:t>Mars</w:t>
      </w:r>
      <w:r>
        <w:rPr>
          <w:rFonts w:cstheme="minorHAnsi"/>
          <w:sz w:val="24"/>
          <w:szCs w:val="24"/>
        </w:rPr>
        <w:t xml:space="preserve"> colonisation mission </w:t>
      </w:r>
      <w:sdt>
        <w:sdtPr>
          <w:rPr>
            <w:rFonts w:cstheme="minorHAnsi"/>
            <w:sz w:val="24"/>
            <w:szCs w:val="24"/>
          </w:rPr>
          <w:id w:val="1561133848"/>
          <w:citation/>
        </w:sdtPr>
        <w:sdtEndPr/>
        <w:sdtContent>
          <w:r>
            <w:rPr>
              <w:rFonts w:cstheme="minorHAnsi"/>
              <w:sz w:val="24"/>
              <w:szCs w:val="24"/>
            </w:rPr>
            <w:fldChar w:fldCharType="begin"/>
          </w:r>
          <w:r>
            <w:rPr>
              <w:rFonts w:cstheme="minorHAnsi"/>
              <w:sz w:val="24"/>
              <w:szCs w:val="24"/>
            </w:rPr>
            <w:instrText xml:space="preserve"> CITATION Rob09 \l 5129 </w:instrText>
          </w:r>
          <w:r>
            <w:rPr>
              <w:rFonts w:cstheme="minorHAnsi"/>
              <w:sz w:val="24"/>
              <w:szCs w:val="24"/>
            </w:rPr>
            <w:fldChar w:fldCharType="separate"/>
          </w:r>
          <w:r w:rsidRPr="000C491C">
            <w:rPr>
              <w:rFonts w:cstheme="minorHAnsi"/>
              <w:noProof/>
              <w:sz w:val="24"/>
              <w:szCs w:val="24"/>
            </w:rPr>
            <w:t>[3]</w:t>
          </w:r>
          <w:r>
            <w:rPr>
              <w:rFonts w:cstheme="minorHAnsi"/>
              <w:sz w:val="24"/>
              <w:szCs w:val="24"/>
            </w:rPr>
            <w:fldChar w:fldCharType="end"/>
          </w:r>
        </w:sdtContent>
      </w:sdt>
      <w:r>
        <w:rPr>
          <w:rFonts w:cstheme="minorHAnsi"/>
          <w:sz w:val="24"/>
          <w:szCs w:val="24"/>
        </w:rPr>
        <w:t xml:space="preserve">. </w:t>
      </w:r>
      <w:r w:rsidR="00485136">
        <w:rPr>
          <w:rFonts w:cstheme="minorHAnsi"/>
          <w:sz w:val="24"/>
          <w:szCs w:val="24"/>
        </w:rPr>
        <w:t xml:space="preserve">PV arrays however lack the ability to continuously provide power, and because of this require a might higher energy density when compared to nuclear </w:t>
      </w:r>
      <w:sdt>
        <w:sdtPr>
          <w:rPr>
            <w:rFonts w:cstheme="minorHAnsi"/>
            <w:sz w:val="24"/>
            <w:szCs w:val="24"/>
          </w:rPr>
          <w:id w:val="383604828"/>
          <w:citation/>
        </w:sdtPr>
        <w:sdtEndPr/>
        <w:sdtContent>
          <w:r w:rsidR="00485136">
            <w:rPr>
              <w:rFonts w:cstheme="minorHAnsi"/>
              <w:sz w:val="24"/>
              <w:szCs w:val="24"/>
            </w:rPr>
            <w:fldChar w:fldCharType="begin"/>
          </w:r>
          <w:r w:rsidR="00485136">
            <w:rPr>
              <w:rFonts w:cstheme="minorHAnsi"/>
              <w:sz w:val="24"/>
              <w:szCs w:val="24"/>
            </w:rPr>
            <w:instrText xml:space="preserve"> CITATION Mil09 \l 5129 </w:instrText>
          </w:r>
          <w:r w:rsidR="00485136">
            <w:rPr>
              <w:rFonts w:cstheme="minorHAnsi"/>
              <w:sz w:val="24"/>
              <w:szCs w:val="24"/>
            </w:rPr>
            <w:fldChar w:fldCharType="separate"/>
          </w:r>
          <w:r w:rsidR="00485136" w:rsidRPr="00485136">
            <w:rPr>
              <w:rFonts w:cstheme="minorHAnsi"/>
              <w:noProof/>
              <w:sz w:val="24"/>
              <w:szCs w:val="24"/>
            </w:rPr>
            <w:t>[4]</w:t>
          </w:r>
          <w:r w:rsidR="00485136">
            <w:rPr>
              <w:rFonts w:cstheme="minorHAnsi"/>
              <w:sz w:val="24"/>
              <w:szCs w:val="24"/>
            </w:rPr>
            <w:fldChar w:fldCharType="end"/>
          </w:r>
        </w:sdtContent>
      </w:sdt>
      <w:r w:rsidR="00485136">
        <w:rPr>
          <w:rFonts w:cstheme="minorHAnsi"/>
          <w:sz w:val="24"/>
          <w:szCs w:val="24"/>
        </w:rPr>
        <w:t>. Further research into increasing the</w:t>
      </w:r>
      <w:r w:rsidR="00485136" w:rsidRPr="00485136">
        <w:rPr>
          <w:rFonts w:cstheme="minorHAnsi"/>
          <w:sz w:val="24"/>
          <w:szCs w:val="24"/>
        </w:rPr>
        <w:t xml:space="preserve"> </w:t>
      </w:r>
      <w:r w:rsidR="00485136">
        <w:rPr>
          <w:rFonts w:cstheme="minorHAnsi"/>
          <w:sz w:val="24"/>
          <w:szCs w:val="24"/>
        </w:rPr>
        <w:t xml:space="preserve">efficiency of PV panels will be required, as well as research into Mars specific PV panels. Mars specific PV panels will be optimised to receive light from the spectrums that are most readily available. </w:t>
      </w:r>
    </w:p>
    <w:p w14:paraId="517985A4" w14:textId="64EFBEE7" w:rsidR="004C46F1" w:rsidRDefault="00485136" w:rsidP="00727005">
      <w:pPr>
        <w:spacing w:after="0" w:line="360" w:lineRule="auto"/>
        <w:rPr>
          <w:rFonts w:cstheme="minorHAnsi"/>
          <w:sz w:val="24"/>
          <w:szCs w:val="24"/>
        </w:rPr>
      </w:pPr>
      <w:r>
        <w:rPr>
          <w:rFonts w:cstheme="minorHAnsi"/>
          <w:sz w:val="24"/>
          <w:szCs w:val="24"/>
        </w:rPr>
        <w:tab/>
        <w:t xml:space="preserve">Further research into power storage possibilities will also greatly improve the chance of success of future Mars missions. Current information suggests that </w:t>
      </w:r>
      <w:r w:rsidR="004C46F1">
        <w:rPr>
          <w:rFonts w:cstheme="minorHAnsi"/>
          <w:sz w:val="24"/>
          <w:szCs w:val="24"/>
        </w:rPr>
        <w:t xml:space="preserve">the power storage option </w:t>
      </w:r>
      <w:r>
        <w:rPr>
          <w:rFonts w:cstheme="minorHAnsi"/>
          <w:sz w:val="24"/>
          <w:szCs w:val="24"/>
        </w:rPr>
        <w:t>providing</w:t>
      </w:r>
      <w:r w:rsidR="004C46F1">
        <w:rPr>
          <w:rFonts w:cstheme="minorHAnsi"/>
          <w:sz w:val="24"/>
          <w:szCs w:val="24"/>
        </w:rPr>
        <w:t xml:space="preserve"> the highest energy density per volume will be the Li-ion batteries. However, regenerative fuel cells have a higher energy per mass</w:t>
      </w:r>
      <w:r w:rsidR="00AA679A">
        <w:rPr>
          <w:rFonts w:cstheme="minorHAnsi"/>
          <w:sz w:val="24"/>
          <w:szCs w:val="24"/>
        </w:rPr>
        <w:t xml:space="preserve"> </w:t>
      </w:r>
      <w:sdt>
        <w:sdtPr>
          <w:rPr>
            <w:rFonts w:cstheme="minorHAnsi"/>
            <w:sz w:val="24"/>
            <w:szCs w:val="24"/>
          </w:rPr>
          <w:id w:val="-765006334"/>
          <w:citation/>
        </w:sdtPr>
        <w:sdtEndPr/>
        <w:sdtContent>
          <w:r w:rsidR="00AA679A">
            <w:rPr>
              <w:rFonts w:cstheme="minorHAnsi"/>
              <w:sz w:val="24"/>
              <w:szCs w:val="24"/>
            </w:rPr>
            <w:fldChar w:fldCharType="begin"/>
          </w:r>
          <w:r w:rsidR="00AA679A">
            <w:rPr>
              <w:rFonts w:cstheme="minorHAnsi"/>
              <w:sz w:val="24"/>
              <w:szCs w:val="24"/>
            </w:rPr>
            <w:instrText xml:space="preserve"> CITATION Cha09 \l 5129 </w:instrText>
          </w:r>
          <w:r w:rsidR="00AA679A">
            <w:rPr>
              <w:rFonts w:cstheme="minorHAnsi"/>
              <w:sz w:val="24"/>
              <w:szCs w:val="24"/>
            </w:rPr>
            <w:fldChar w:fldCharType="separate"/>
          </w:r>
          <w:r w:rsidR="00AA679A" w:rsidRPr="00AA679A">
            <w:rPr>
              <w:rFonts w:cstheme="minorHAnsi"/>
              <w:noProof/>
              <w:sz w:val="24"/>
              <w:szCs w:val="24"/>
            </w:rPr>
            <w:t>[5]</w:t>
          </w:r>
          <w:r w:rsidR="00AA679A">
            <w:rPr>
              <w:rFonts w:cstheme="minorHAnsi"/>
              <w:sz w:val="24"/>
              <w:szCs w:val="24"/>
            </w:rPr>
            <w:fldChar w:fldCharType="end"/>
          </w:r>
        </w:sdtContent>
      </w:sdt>
      <w:r w:rsidR="004C46F1">
        <w:rPr>
          <w:rFonts w:cstheme="minorHAnsi"/>
          <w:sz w:val="24"/>
          <w:szCs w:val="24"/>
        </w:rPr>
        <w:t xml:space="preserve">. </w:t>
      </w:r>
      <w:r>
        <w:rPr>
          <w:rFonts w:cstheme="minorHAnsi"/>
          <w:sz w:val="24"/>
          <w:szCs w:val="24"/>
        </w:rPr>
        <w:t xml:space="preserve">Because of this it will be important to optimise for which option will provide the greatest power storage overall. This will require research into the possible costs of transporting </w:t>
      </w:r>
      <w:r w:rsidR="00AA679A">
        <w:rPr>
          <w:rFonts w:cstheme="minorHAnsi"/>
          <w:sz w:val="24"/>
          <w:szCs w:val="24"/>
        </w:rPr>
        <w:t>these options.</w:t>
      </w:r>
    </w:p>
    <w:p w14:paraId="5C7B8446" w14:textId="228A47F4" w:rsidR="00AA679A" w:rsidRDefault="00AA679A" w:rsidP="00727005">
      <w:pPr>
        <w:spacing w:after="0" w:line="360" w:lineRule="auto"/>
        <w:rPr>
          <w:rFonts w:asciiTheme="majorHAnsi" w:hAnsiTheme="majorHAnsi" w:cstheme="minorHAnsi"/>
          <w:b/>
          <w:bCs/>
          <w:sz w:val="28"/>
          <w:szCs w:val="28"/>
        </w:rPr>
      </w:pPr>
      <w:r w:rsidRPr="00AA679A">
        <w:rPr>
          <w:rFonts w:asciiTheme="majorHAnsi" w:hAnsiTheme="majorHAnsi" w:cstheme="minorHAnsi"/>
          <w:b/>
          <w:bCs/>
          <w:sz w:val="28"/>
          <w:szCs w:val="28"/>
        </w:rPr>
        <w:lastRenderedPageBreak/>
        <w:t>Reflection</w:t>
      </w:r>
    </w:p>
    <w:p w14:paraId="2DF72872" w14:textId="7C92715C" w:rsidR="00AA679A" w:rsidRPr="00AA679A" w:rsidRDefault="00AA679A" w:rsidP="00727005">
      <w:pPr>
        <w:spacing w:after="0" w:line="360" w:lineRule="auto"/>
        <w:rPr>
          <w:rFonts w:cstheme="minorHAnsi"/>
          <w:sz w:val="24"/>
          <w:szCs w:val="24"/>
        </w:rPr>
      </w:pPr>
      <w:r>
        <w:rPr>
          <w:rFonts w:cstheme="minorHAnsi"/>
          <w:sz w:val="24"/>
          <w:szCs w:val="24"/>
        </w:rPr>
        <w:t xml:space="preserve">Overall this assignment has been very useful. It has given me a much more in-depth knowledge of the researching process that is required before you can begin to work on a solution. However, a few of the lectures were very dull, and very simple. If the lectures were made to be a little more engaging and give more examples of good writing style rather than bad, I feel more could be gained from the course. </w:t>
      </w:r>
      <w:proofErr w:type="gramStart"/>
      <w:r>
        <w:rPr>
          <w:rFonts w:cstheme="minorHAnsi"/>
          <w:sz w:val="24"/>
          <w:szCs w:val="24"/>
        </w:rPr>
        <w:t>Also</w:t>
      </w:r>
      <w:proofErr w:type="gramEnd"/>
      <w:r>
        <w:rPr>
          <w:rFonts w:cstheme="minorHAnsi"/>
          <w:sz w:val="24"/>
          <w:szCs w:val="24"/>
        </w:rPr>
        <w:t xml:space="preserve"> the in lecture ‘Quizzes’ seem to be very trivial overall, maybe instead of in lecture quizzes, have the labs include some marked work.</w:t>
      </w:r>
    </w:p>
    <w:sdt>
      <w:sdtPr>
        <w:rPr>
          <w:rFonts w:asciiTheme="minorHAnsi" w:eastAsiaTheme="minorHAnsi" w:hAnsiTheme="minorHAnsi" w:cstheme="minorBidi"/>
          <w:color w:val="auto"/>
          <w:sz w:val="22"/>
          <w:szCs w:val="22"/>
          <w:lang w:val="en-NZ"/>
        </w:rPr>
        <w:id w:val="-205178476"/>
        <w:docPartObj>
          <w:docPartGallery w:val="Bibliographies"/>
          <w:docPartUnique/>
        </w:docPartObj>
      </w:sdtPr>
      <w:sdtEndPr/>
      <w:sdtContent>
        <w:p w14:paraId="20EBA965" w14:textId="6B42B9EA" w:rsidR="00AA679A" w:rsidRPr="00AA679A" w:rsidRDefault="00AA679A">
          <w:pPr>
            <w:pStyle w:val="Heading1"/>
            <w:rPr>
              <w:b/>
              <w:bCs/>
              <w:color w:val="auto"/>
              <w:sz w:val="28"/>
              <w:szCs w:val="28"/>
            </w:rPr>
          </w:pPr>
          <w:r w:rsidRPr="00AA679A">
            <w:rPr>
              <w:b/>
              <w:bCs/>
              <w:color w:val="auto"/>
              <w:sz w:val="28"/>
              <w:szCs w:val="28"/>
            </w:rPr>
            <w:t>References</w:t>
          </w:r>
        </w:p>
        <w:sdt>
          <w:sdtPr>
            <w:id w:val="-573587230"/>
            <w:bibliography/>
          </w:sdtPr>
          <w:sdtEndPr/>
          <w:sdtContent>
            <w:p w14:paraId="22775E7C" w14:textId="77777777" w:rsidR="00AA679A" w:rsidRDefault="00AA67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A679A" w14:paraId="6FFF73EA" w14:textId="77777777">
                <w:trPr>
                  <w:divId w:val="5789214"/>
                  <w:tblCellSpacing w:w="15" w:type="dxa"/>
                </w:trPr>
                <w:tc>
                  <w:tcPr>
                    <w:tcW w:w="50" w:type="pct"/>
                    <w:hideMark/>
                  </w:tcPr>
                  <w:p w14:paraId="6A54BBB3" w14:textId="0CAEA187" w:rsidR="00AA679A" w:rsidRDefault="00AA679A">
                    <w:pPr>
                      <w:pStyle w:val="Bibliography"/>
                      <w:rPr>
                        <w:noProof/>
                        <w:sz w:val="24"/>
                        <w:szCs w:val="24"/>
                        <w:lang w:val="en-US"/>
                      </w:rPr>
                    </w:pPr>
                    <w:r>
                      <w:rPr>
                        <w:noProof/>
                        <w:lang w:val="en-US"/>
                      </w:rPr>
                      <w:t xml:space="preserve">[1] </w:t>
                    </w:r>
                  </w:p>
                </w:tc>
                <w:tc>
                  <w:tcPr>
                    <w:tcW w:w="0" w:type="auto"/>
                    <w:hideMark/>
                  </w:tcPr>
                  <w:p w14:paraId="4FB1B87D" w14:textId="77777777" w:rsidR="00AA679A" w:rsidRDefault="00AA679A">
                    <w:pPr>
                      <w:pStyle w:val="Bibliography"/>
                      <w:rPr>
                        <w:noProof/>
                        <w:lang w:val="en-US"/>
                      </w:rPr>
                    </w:pPr>
                    <w:r>
                      <w:rPr>
                        <w:noProof/>
                        <w:lang w:val="en-US"/>
                      </w:rPr>
                      <w:t>National Aeronautics and Space Administration, "Human Exploration of Mars Design Reference Architecture 5.0," NASA Johnson Space Center, Houston, Texas, 2009.</w:t>
                    </w:r>
                  </w:p>
                </w:tc>
              </w:tr>
              <w:tr w:rsidR="00AA679A" w14:paraId="44CF1FC4" w14:textId="77777777">
                <w:trPr>
                  <w:divId w:val="5789214"/>
                  <w:tblCellSpacing w:w="15" w:type="dxa"/>
                </w:trPr>
                <w:tc>
                  <w:tcPr>
                    <w:tcW w:w="50" w:type="pct"/>
                    <w:hideMark/>
                  </w:tcPr>
                  <w:p w14:paraId="360ED66A" w14:textId="77777777" w:rsidR="00AA679A" w:rsidRDefault="00AA679A">
                    <w:pPr>
                      <w:pStyle w:val="Bibliography"/>
                      <w:rPr>
                        <w:noProof/>
                        <w:lang w:val="en-US"/>
                      </w:rPr>
                    </w:pPr>
                    <w:r>
                      <w:rPr>
                        <w:noProof/>
                        <w:lang w:val="en-US"/>
                      </w:rPr>
                      <w:t xml:space="preserve">[2] </w:t>
                    </w:r>
                  </w:p>
                </w:tc>
                <w:tc>
                  <w:tcPr>
                    <w:tcW w:w="0" w:type="auto"/>
                    <w:hideMark/>
                  </w:tcPr>
                  <w:p w14:paraId="72446477" w14:textId="77777777" w:rsidR="00AA679A" w:rsidRDefault="00AA679A">
                    <w:pPr>
                      <w:pStyle w:val="Bibliography"/>
                      <w:rPr>
                        <w:noProof/>
                        <w:lang w:val="en-US"/>
                      </w:rPr>
                    </w:pPr>
                    <w:r>
                      <w:rPr>
                        <w:noProof/>
                        <w:lang w:val="en-US"/>
                      </w:rPr>
                      <w:t xml:space="preserve">K. R. Sridhar and S. I. Christine, "Combined H20/CO2 Solid Oxide Electrolysis for Mars In-Situ Resource Utilization," </w:t>
                    </w:r>
                    <w:r>
                      <w:rPr>
                        <w:i/>
                        <w:iCs/>
                        <w:noProof/>
                        <w:lang w:val="en-US"/>
                      </w:rPr>
                      <w:t xml:space="preserve">Journal of Propulsion and Power, </w:t>
                    </w:r>
                    <w:r>
                      <w:rPr>
                        <w:noProof/>
                        <w:lang w:val="en-US"/>
                      </w:rPr>
                      <w:t xml:space="preserve">vol. 20, no. 5, pp. 892-901, 2004. </w:t>
                    </w:r>
                  </w:p>
                </w:tc>
              </w:tr>
              <w:tr w:rsidR="00AA679A" w14:paraId="142D2C65" w14:textId="77777777">
                <w:trPr>
                  <w:divId w:val="5789214"/>
                  <w:tblCellSpacing w:w="15" w:type="dxa"/>
                </w:trPr>
                <w:tc>
                  <w:tcPr>
                    <w:tcW w:w="50" w:type="pct"/>
                    <w:hideMark/>
                  </w:tcPr>
                  <w:p w14:paraId="590289D4" w14:textId="77777777" w:rsidR="00AA679A" w:rsidRDefault="00AA679A">
                    <w:pPr>
                      <w:pStyle w:val="Bibliography"/>
                      <w:rPr>
                        <w:noProof/>
                        <w:lang w:val="en-US"/>
                      </w:rPr>
                    </w:pPr>
                    <w:r>
                      <w:rPr>
                        <w:noProof/>
                        <w:lang w:val="en-US"/>
                      </w:rPr>
                      <w:t xml:space="preserve">[3] </w:t>
                    </w:r>
                  </w:p>
                </w:tc>
                <w:tc>
                  <w:tcPr>
                    <w:tcW w:w="0" w:type="auto"/>
                    <w:hideMark/>
                  </w:tcPr>
                  <w:p w14:paraId="516E6BDF" w14:textId="77777777" w:rsidR="00AA679A" w:rsidRDefault="00AA679A">
                    <w:pPr>
                      <w:pStyle w:val="Bibliography"/>
                      <w:rPr>
                        <w:noProof/>
                        <w:lang w:val="en-US"/>
                      </w:rPr>
                    </w:pPr>
                    <w:r>
                      <w:rPr>
                        <w:noProof/>
                        <w:lang w:val="en-US"/>
                      </w:rPr>
                      <w:t xml:space="preserve">C. Robert, "POWER REQUIREMENTS FOR THE NASA MARS DESIGN REFERENCE ARCHITECTURE (DRA) 5.0," in </w:t>
                    </w:r>
                    <w:r>
                      <w:rPr>
                        <w:i/>
                        <w:iCs/>
                        <w:noProof/>
                        <w:lang w:val="en-US"/>
                      </w:rPr>
                      <w:t xml:space="preserve">Nuclear and Emerging Technologies for Space 2009 </w:t>
                    </w:r>
                    <w:r>
                      <w:rPr>
                        <w:noProof/>
                        <w:lang w:val="en-US"/>
                      </w:rPr>
                      <w:t xml:space="preserve">, Atlanta, GA, 2009. </w:t>
                    </w:r>
                  </w:p>
                </w:tc>
              </w:tr>
              <w:tr w:rsidR="00AA679A" w14:paraId="3BBAF5F9" w14:textId="77777777">
                <w:trPr>
                  <w:divId w:val="5789214"/>
                  <w:tblCellSpacing w:w="15" w:type="dxa"/>
                </w:trPr>
                <w:tc>
                  <w:tcPr>
                    <w:tcW w:w="50" w:type="pct"/>
                    <w:hideMark/>
                  </w:tcPr>
                  <w:p w14:paraId="240CE520" w14:textId="77777777" w:rsidR="00AA679A" w:rsidRDefault="00AA679A">
                    <w:pPr>
                      <w:pStyle w:val="Bibliography"/>
                      <w:rPr>
                        <w:noProof/>
                        <w:lang w:val="en-US"/>
                      </w:rPr>
                    </w:pPr>
                    <w:r>
                      <w:rPr>
                        <w:noProof/>
                        <w:lang w:val="en-US"/>
                      </w:rPr>
                      <w:t xml:space="preserve">[4] </w:t>
                    </w:r>
                  </w:p>
                </w:tc>
                <w:tc>
                  <w:tcPr>
                    <w:tcW w:w="0" w:type="auto"/>
                    <w:hideMark/>
                  </w:tcPr>
                  <w:p w14:paraId="1DBECC93" w14:textId="77777777" w:rsidR="00AA679A" w:rsidRDefault="00AA679A">
                    <w:pPr>
                      <w:pStyle w:val="Bibliography"/>
                      <w:rPr>
                        <w:noProof/>
                        <w:lang w:val="en-US"/>
                      </w:rPr>
                    </w:pPr>
                    <w:r>
                      <w:rPr>
                        <w:noProof/>
                        <w:lang w:val="en-US"/>
                      </w:rPr>
                      <w:t xml:space="preserve">M. G.H., Y. X. and R. E, "Distributed Power Sources for Mars," in </w:t>
                    </w:r>
                    <w:r>
                      <w:rPr>
                        <w:i/>
                        <w:iCs/>
                        <w:noProof/>
                        <w:lang w:val="en-US"/>
                      </w:rPr>
                      <w:t>MARS Prospective Energy and Material Resources</w:t>
                    </w:r>
                    <w:r>
                      <w:rPr>
                        <w:noProof/>
                        <w:lang w:val="en-US"/>
                      </w:rPr>
                      <w:t>, Springer, Berlin, Heidelberg, 2009, pp. 25-46.</w:t>
                    </w:r>
                  </w:p>
                </w:tc>
              </w:tr>
              <w:tr w:rsidR="00AA679A" w14:paraId="78DC3A24" w14:textId="77777777">
                <w:trPr>
                  <w:divId w:val="5789214"/>
                  <w:tblCellSpacing w:w="15" w:type="dxa"/>
                </w:trPr>
                <w:tc>
                  <w:tcPr>
                    <w:tcW w:w="50" w:type="pct"/>
                    <w:hideMark/>
                  </w:tcPr>
                  <w:p w14:paraId="0E7B31BE" w14:textId="77777777" w:rsidR="00AA679A" w:rsidRDefault="00AA679A">
                    <w:pPr>
                      <w:pStyle w:val="Bibliography"/>
                      <w:rPr>
                        <w:noProof/>
                        <w:lang w:val="en-US"/>
                      </w:rPr>
                    </w:pPr>
                    <w:r>
                      <w:rPr>
                        <w:noProof/>
                        <w:lang w:val="en-US"/>
                      </w:rPr>
                      <w:t xml:space="preserve">[5] </w:t>
                    </w:r>
                  </w:p>
                </w:tc>
                <w:tc>
                  <w:tcPr>
                    <w:tcW w:w="0" w:type="auto"/>
                    <w:hideMark/>
                  </w:tcPr>
                  <w:p w14:paraId="27300929" w14:textId="77777777" w:rsidR="00AA679A" w:rsidRDefault="00AA679A">
                    <w:pPr>
                      <w:pStyle w:val="Bibliography"/>
                      <w:rPr>
                        <w:noProof/>
                        <w:lang w:val="en-US"/>
                      </w:rPr>
                    </w:pPr>
                    <w:r>
                      <w:rPr>
                        <w:noProof/>
                        <w:lang w:val="en-US"/>
                      </w:rPr>
                      <w:t xml:space="preserve">C. Chase, H. Wilfried and H. Jeffrey, "Assessment of architectural options for surface power generation and energy storage on human Mars missions," </w:t>
                    </w:r>
                    <w:r>
                      <w:rPr>
                        <w:i/>
                        <w:iCs/>
                        <w:noProof/>
                        <w:lang w:val="en-US"/>
                      </w:rPr>
                      <w:t xml:space="preserve">Acta Astronautica, </w:t>
                    </w:r>
                    <w:r>
                      <w:rPr>
                        <w:noProof/>
                        <w:lang w:val="en-US"/>
                      </w:rPr>
                      <w:t xml:space="preserve">vol. 66, no. 7-8, pp. 1106-1112, 2009. </w:t>
                    </w:r>
                  </w:p>
                </w:tc>
              </w:tr>
              <w:tr w:rsidR="00AA679A" w14:paraId="4537140F" w14:textId="77777777">
                <w:trPr>
                  <w:divId w:val="5789214"/>
                  <w:tblCellSpacing w:w="15" w:type="dxa"/>
                </w:trPr>
                <w:tc>
                  <w:tcPr>
                    <w:tcW w:w="50" w:type="pct"/>
                    <w:hideMark/>
                  </w:tcPr>
                  <w:p w14:paraId="33AF6586" w14:textId="77777777" w:rsidR="00AA679A" w:rsidRDefault="00AA679A">
                    <w:pPr>
                      <w:pStyle w:val="Bibliography"/>
                      <w:rPr>
                        <w:noProof/>
                        <w:lang w:val="en-US"/>
                      </w:rPr>
                    </w:pPr>
                    <w:r>
                      <w:rPr>
                        <w:noProof/>
                        <w:lang w:val="en-US"/>
                      </w:rPr>
                      <w:t xml:space="preserve">[6] </w:t>
                    </w:r>
                  </w:p>
                </w:tc>
                <w:tc>
                  <w:tcPr>
                    <w:tcW w:w="0" w:type="auto"/>
                    <w:hideMark/>
                  </w:tcPr>
                  <w:p w14:paraId="6AD695A0" w14:textId="77777777" w:rsidR="00AA679A" w:rsidRDefault="00AA679A">
                    <w:pPr>
                      <w:pStyle w:val="Bibliography"/>
                      <w:rPr>
                        <w:noProof/>
                        <w:lang w:val="en-US"/>
                      </w:rPr>
                    </w:pPr>
                    <w:r>
                      <w:rPr>
                        <w:noProof/>
                        <w:lang w:val="en-US"/>
                      </w:rPr>
                      <w:t xml:space="preserve">M. G.H., Y. X. and R. E, "Advanced Nuclear Compact Structures for," in </w:t>
                    </w:r>
                    <w:r>
                      <w:rPr>
                        <w:i/>
                        <w:iCs/>
                        <w:noProof/>
                        <w:lang w:val="en-US"/>
                      </w:rPr>
                      <w:t>MARS Prospective Energy and Material Resources</w:t>
                    </w:r>
                    <w:r>
                      <w:rPr>
                        <w:noProof/>
                        <w:lang w:val="en-US"/>
                      </w:rPr>
                      <w:t>, Springer, Berlin, Heidelberg, 2009, pp. 241-251.</w:t>
                    </w:r>
                  </w:p>
                </w:tc>
              </w:tr>
              <w:tr w:rsidR="00AA679A" w14:paraId="5078D481" w14:textId="77777777">
                <w:trPr>
                  <w:divId w:val="5789214"/>
                  <w:tblCellSpacing w:w="15" w:type="dxa"/>
                </w:trPr>
                <w:tc>
                  <w:tcPr>
                    <w:tcW w:w="50" w:type="pct"/>
                    <w:hideMark/>
                  </w:tcPr>
                  <w:p w14:paraId="6D0963E1" w14:textId="77777777" w:rsidR="00AA679A" w:rsidRDefault="00AA679A">
                    <w:pPr>
                      <w:pStyle w:val="Bibliography"/>
                      <w:rPr>
                        <w:noProof/>
                        <w:lang w:val="en-US"/>
                      </w:rPr>
                    </w:pPr>
                    <w:r>
                      <w:rPr>
                        <w:noProof/>
                        <w:lang w:val="en-US"/>
                      </w:rPr>
                      <w:t xml:space="preserve">[7] </w:t>
                    </w:r>
                  </w:p>
                </w:tc>
                <w:tc>
                  <w:tcPr>
                    <w:tcW w:w="0" w:type="auto"/>
                    <w:hideMark/>
                  </w:tcPr>
                  <w:p w14:paraId="1C49A62D" w14:textId="77777777" w:rsidR="00AA679A" w:rsidRDefault="00AA679A">
                    <w:pPr>
                      <w:pStyle w:val="Bibliography"/>
                      <w:rPr>
                        <w:noProof/>
                        <w:lang w:val="en-US"/>
                      </w:rPr>
                    </w:pPr>
                    <w:r>
                      <w:rPr>
                        <w:noProof/>
                        <w:lang w:val="en-US"/>
                      </w:rPr>
                      <w:t xml:space="preserve">M. G.H., Y. X. and R. E, "Weather Influence on PV Solar Cells Operation," in </w:t>
                    </w:r>
                    <w:r>
                      <w:rPr>
                        <w:i/>
                        <w:iCs/>
                        <w:noProof/>
                        <w:lang w:val="en-US"/>
                      </w:rPr>
                      <w:t>MARS Prospective Energy and Material Resources</w:t>
                    </w:r>
                    <w:r>
                      <w:rPr>
                        <w:noProof/>
                        <w:lang w:val="en-US"/>
                      </w:rPr>
                      <w:t>, Springer, Berlin, Heidelberg, 2009, pp. 67-94.</w:t>
                    </w:r>
                  </w:p>
                </w:tc>
              </w:tr>
              <w:tr w:rsidR="00AA679A" w14:paraId="4B954AAF" w14:textId="77777777">
                <w:trPr>
                  <w:divId w:val="5789214"/>
                  <w:tblCellSpacing w:w="15" w:type="dxa"/>
                </w:trPr>
                <w:tc>
                  <w:tcPr>
                    <w:tcW w:w="50" w:type="pct"/>
                    <w:hideMark/>
                  </w:tcPr>
                  <w:p w14:paraId="467D2FA1" w14:textId="77777777" w:rsidR="00AA679A" w:rsidRDefault="00AA679A">
                    <w:pPr>
                      <w:pStyle w:val="Bibliography"/>
                      <w:rPr>
                        <w:noProof/>
                        <w:lang w:val="en-US"/>
                      </w:rPr>
                    </w:pPr>
                    <w:r>
                      <w:rPr>
                        <w:noProof/>
                        <w:lang w:val="en-US"/>
                      </w:rPr>
                      <w:t xml:space="preserve">[8] </w:t>
                    </w:r>
                  </w:p>
                </w:tc>
                <w:tc>
                  <w:tcPr>
                    <w:tcW w:w="0" w:type="auto"/>
                    <w:hideMark/>
                  </w:tcPr>
                  <w:p w14:paraId="4B991A5D" w14:textId="77777777" w:rsidR="00AA679A" w:rsidRDefault="00AA679A">
                    <w:pPr>
                      <w:pStyle w:val="Bibliography"/>
                      <w:rPr>
                        <w:noProof/>
                        <w:lang w:val="en-US"/>
                      </w:rPr>
                    </w:pPr>
                    <w:r>
                      <w:rPr>
                        <w:noProof/>
                        <w:lang w:val="en-US"/>
                      </w:rPr>
                      <w:t xml:space="preserve">P. M. Stella and J. A. Herman, "The Mars surface environment and solar array performance," in </w:t>
                    </w:r>
                    <w:r>
                      <w:rPr>
                        <w:i/>
                        <w:iCs/>
                        <w:noProof/>
                        <w:lang w:val="en-US"/>
                      </w:rPr>
                      <w:t>Photovoltaic Specialists, IEEE Conference</w:t>
                    </w:r>
                    <w:r>
                      <w:rPr>
                        <w:noProof/>
                        <w:lang w:val="en-US"/>
                      </w:rPr>
                      <w:t xml:space="preserve">, Honolulu, HI, USA, 2010. </w:t>
                    </w:r>
                  </w:p>
                </w:tc>
              </w:tr>
            </w:tbl>
            <w:p w14:paraId="395F00CE" w14:textId="77777777" w:rsidR="00AA679A" w:rsidRDefault="00AA679A">
              <w:pPr>
                <w:divId w:val="5789214"/>
                <w:rPr>
                  <w:rFonts w:eastAsia="Times New Roman"/>
                  <w:noProof/>
                </w:rPr>
              </w:pPr>
            </w:p>
            <w:p w14:paraId="0BCE516D" w14:textId="6D583052" w:rsidR="00AA679A" w:rsidRDefault="00AA679A">
              <w:r>
                <w:rPr>
                  <w:b/>
                  <w:bCs/>
                  <w:noProof/>
                </w:rPr>
                <w:fldChar w:fldCharType="end"/>
              </w:r>
            </w:p>
          </w:sdtContent>
        </w:sdt>
      </w:sdtContent>
    </w:sdt>
    <w:p w14:paraId="5DDA75F2" w14:textId="77777777" w:rsidR="00AA679A" w:rsidRPr="00CD0DD8" w:rsidRDefault="00AA679A" w:rsidP="00727005">
      <w:pPr>
        <w:spacing w:after="0" w:line="360" w:lineRule="auto"/>
        <w:rPr>
          <w:rFonts w:cstheme="minorHAnsi"/>
          <w:sz w:val="24"/>
          <w:szCs w:val="24"/>
        </w:rPr>
      </w:pPr>
    </w:p>
    <w:sectPr w:rsidR="00AA679A" w:rsidRPr="00CD0DD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C0169" w14:textId="77777777" w:rsidR="00CD7993" w:rsidRDefault="00CD7993" w:rsidP="009F14B5">
      <w:pPr>
        <w:spacing w:after="0" w:line="240" w:lineRule="auto"/>
      </w:pPr>
      <w:r>
        <w:separator/>
      </w:r>
    </w:p>
  </w:endnote>
  <w:endnote w:type="continuationSeparator" w:id="0">
    <w:p w14:paraId="1CF4EF12" w14:textId="77777777" w:rsidR="00CD7993" w:rsidRDefault="00CD7993" w:rsidP="009F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1FD13" w14:textId="77777777" w:rsidR="00CD7993" w:rsidRDefault="00CD7993" w:rsidP="009F14B5">
      <w:pPr>
        <w:spacing w:after="0" w:line="240" w:lineRule="auto"/>
      </w:pPr>
      <w:r>
        <w:separator/>
      </w:r>
    </w:p>
  </w:footnote>
  <w:footnote w:type="continuationSeparator" w:id="0">
    <w:p w14:paraId="32329274" w14:textId="77777777" w:rsidR="00CD7993" w:rsidRDefault="00CD7993" w:rsidP="009F1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DE614" w14:textId="582E6F9B" w:rsidR="009F14B5" w:rsidRDefault="009F14B5" w:rsidP="009F14B5">
    <w:pPr>
      <w:pStyle w:val="Header"/>
      <w:jc w:val="right"/>
    </w:pPr>
    <w:r>
      <w:t>Niels Clayton</w:t>
    </w:r>
  </w:p>
  <w:p w14:paraId="087C6B92" w14:textId="558F80C3" w:rsidR="009F14B5" w:rsidRDefault="009F14B5" w:rsidP="009F14B5">
    <w:pPr>
      <w:pStyle w:val="Header"/>
      <w:jc w:val="right"/>
    </w:pPr>
    <w:r>
      <w:t>ENGR 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D3693"/>
    <w:multiLevelType w:val="hybridMultilevel"/>
    <w:tmpl w:val="8F8439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3A16C50"/>
    <w:multiLevelType w:val="hybridMultilevel"/>
    <w:tmpl w:val="B4B642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35"/>
    <w:rsid w:val="00015EBE"/>
    <w:rsid w:val="00052E8F"/>
    <w:rsid w:val="000A3E6E"/>
    <w:rsid w:val="000C491C"/>
    <w:rsid w:val="000D19C4"/>
    <w:rsid w:val="00123DD6"/>
    <w:rsid w:val="00153DBB"/>
    <w:rsid w:val="001D3A7C"/>
    <w:rsid w:val="002F4CD4"/>
    <w:rsid w:val="00327009"/>
    <w:rsid w:val="003D7F26"/>
    <w:rsid w:val="0044429F"/>
    <w:rsid w:val="00450CA6"/>
    <w:rsid w:val="00485136"/>
    <w:rsid w:val="004C46F1"/>
    <w:rsid w:val="00554A4B"/>
    <w:rsid w:val="00594E63"/>
    <w:rsid w:val="005B69F9"/>
    <w:rsid w:val="00713E9D"/>
    <w:rsid w:val="007170CD"/>
    <w:rsid w:val="00727005"/>
    <w:rsid w:val="0078263F"/>
    <w:rsid w:val="00793573"/>
    <w:rsid w:val="00794934"/>
    <w:rsid w:val="007C5201"/>
    <w:rsid w:val="0082769F"/>
    <w:rsid w:val="00832AD0"/>
    <w:rsid w:val="00854EC2"/>
    <w:rsid w:val="008D5973"/>
    <w:rsid w:val="008E3625"/>
    <w:rsid w:val="009028B1"/>
    <w:rsid w:val="009D279F"/>
    <w:rsid w:val="009F14B5"/>
    <w:rsid w:val="00AA679A"/>
    <w:rsid w:val="00B12658"/>
    <w:rsid w:val="00B427CE"/>
    <w:rsid w:val="00BE4DE8"/>
    <w:rsid w:val="00C3004D"/>
    <w:rsid w:val="00CD0DD8"/>
    <w:rsid w:val="00CD7993"/>
    <w:rsid w:val="00CE21CD"/>
    <w:rsid w:val="00D229AF"/>
    <w:rsid w:val="00D26F35"/>
    <w:rsid w:val="00DA7FD8"/>
    <w:rsid w:val="00DF4DF8"/>
    <w:rsid w:val="00E474D8"/>
    <w:rsid w:val="00ED5FF5"/>
    <w:rsid w:val="00EE31C6"/>
    <w:rsid w:val="00F23176"/>
    <w:rsid w:val="00FB61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F69A"/>
  <w15:chartTrackingRefBased/>
  <w15:docId w15:val="{987D71F5-1132-4CD3-AF5E-6F2FEFBB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4D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F35"/>
    <w:pPr>
      <w:ind w:left="720"/>
      <w:contextualSpacing/>
    </w:pPr>
  </w:style>
  <w:style w:type="character" w:customStyle="1" w:styleId="Heading1Char">
    <w:name w:val="Heading 1 Char"/>
    <w:basedOn w:val="DefaultParagraphFont"/>
    <w:link w:val="Heading1"/>
    <w:uiPriority w:val="9"/>
    <w:rsid w:val="00E474D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474D8"/>
  </w:style>
  <w:style w:type="paragraph" w:styleId="Header">
    <w:name w:val="header"/>
    <w:basedOn w:val="Normal"/>
    <w:link w:val="HeaderChar"/>
    <w:uiPriority w:val="99"/>
    <w:unhideWhenUsed/>
    <w:rsid w:val="009F1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4B5"/>
  </w:style>
  <w:style w:type="paragraph" w:styleId="Footer">
    <w:name w:val="footer"/>
    <w:basedOn w:val="Normal"/>
    <w:link w:val="FooterChar"/>
    <w:uiPriority w:val="99"/>
    <w:unhideWhenUsed/>
    <w:rsid w:val="009F1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214">
      <w:bodyDiv w:val="1"/>
      <w:marLeft w:val="0"/>
      <w:marRight w:val="0"/>
      <w:marTop w:val="0"/>
      <w:marBottom w:val="0"/>
      <w:divBdr>
        <w:top w:val="none" w:sz="0" w:space="0" w:color="auto"/>
        <w:left w:val="none" w:sz="0" w:space="0" w:color="auto"/>
        <w:bottom w:val="none" w:sz="0" w:space="0" w:color="auto"/>
        <w:right w:val="none" w:sz="0" w:space="0" w:color="auto"/>
      </w:divBdr>
    </w:div>
    <w:div w:id="27994668">
      <w:bodyDiv w:val="1"/>
      <w:marLeft w:val="0"/>
      <w:marRight w:val="0"/>
      <w:marTop w:val="0"/>
      <w:marBottom w:val="0"/>
      <w:divBdr>
        <w:top w:val="none" w:sz="0" w:space="0" w:color="auto"/>
        <w:left w:val="none" w:sz="0" w:space="0" w:color="auto"/>
        <w:bottom w:val="none" w:sz="0" w:space="0" w:color="auto"/>
        <w:right w:val="none" w:sz="0" w:space="0" w:color="auto"/>
      </w:divBdr>
    </w:div>
    <w:div w:id="58673425">
      <w:bodyDiv w:val="1"/>
      <w:marLeft w:val="0"/>
      <w:marRight w:val="0"/>
      <w:marTop w:val="0"/>
      <w:marBottom w:val="0"/>
      <w:divBdr>
        <w:top w:val="none" w:sz="0" w:space="0" w:color="auto"/>
        <w:left w:val="none" w:sz="0" w:space="0" w:color="auto"/>
        <w:bottom w:val="none" w:sz="0" w:space="0" w:color="auto"/>
        <w:right w:val="none" w:sz="0" w:space="0" w:color="auto"/>
      </w:divBdr>
    </w:div>
    <w:div w:id="97414498">
      <w:bodyDiv w:val="1"/>
      <w:marLeft w:val="0"/>
      <w:marRight w:val="0"/>
      <w:marTop w:val="0"/>
      <w:marBottom w:val="0"/>
      <w:divBdr>
        <w:top w:val="none" w:sz="0" w:space="0" w:color="auto"/>
        <w:left w:val="none" w:sz="0" w:space="0" w:color="auto"/>
        <w:bottom w:val="none" w:sz="0" w:space="0" w:color="auto"/>
        <w:right w:val="none" w:sz="0" w:space="0" w:color="auto"/>
      </w:divBdr>
    </w:div>
    <w:div w:id="205534432">
      <w:bodyDiv w:val="1"/>
      <w:marLeft w:val="0"/>
      <w:marRight w:val="0"/>
      <w:marTop w:val="0"/>
      <w:marBottom w:val="0"/>
      <w:divBdr>
        <w:top w:val="none" w:sz="0" w:space="0" w:color="auto"/>
        <w:left w:val="none" w:sz="0" w:space="0" w:color="auto"/>
        <w:bottom w:val="none" w:sz="0" w:space="0" w:color="auto"/>
        <w:right w:val="none" w:sz="0" w:space="0" w:color="auto"/>
      </w:divBdr>
    </w:div>
    <w:div w:id="234054044">
      <w:bodyDiv w:val="1"/>
      <w:marLeft w:val="0"/>
      <w:marRight w:val="0"/>
      <w:marTop w:val="0"/>
      <w:marBottom w:val="0"/>
      <w:divBdr>
        <w:top w:val="none" w:sz="0" w:space="0" w:color="auto"/>
        <w:left w:val="none" w:sz="0" w:space="0" w:color="auto"/>
        <w:bottom w:val="none" w:sz="0" w:space="0" w:color="auto"/>
        <w:right w:val="none" w:sz="0" w:space="0" w:color="auto"/>
      </w:divBdr>
    </w:div>
    <w:div w:id="242298402">
      <w:bodyDiv w:val="1"/>
      <w:marLeft w:val="0"/>
      <w:marRight w:val="0"/>
      <w:marTop w:val="0"/>
      <w:marBottom w:val="0"/>
      <w:divBdr>
        <w:top w:val="none" w:sz="0" w:space="0" w:color="auto"/>
        <w:left w:val="none" w:sz="0" w:space="0" w:color="auto"/>
        <w:bottom w:val="none" w:sz="0" w:space="0" w:color="auto"/>
        <w:right w:val="none" w:sz="0" w:space="0" w:color="auto"/>
      </w:divBdr>
    </w:div>
    <w:div w:id="295335315">
      <w:bodyDiv w:val="1"/>
      <w:marLeft w:val="0"/>
      <w:marRight w:val="0"/>
      <w:marTop w:val="0"/>
      <w:marBottom w:val="0"/>
      <w:divBdr>
        <w:top w:val="none" w:sz="0" w:space="0" w:color="auto"/>
        <w:left w:val="none" w:sz="0" w:space="0" w:color="auto"/>
        <w:bottom w:val="none" w:sz="0" w:space="0" w:color="auto"/>
        <w:right w:val="none" w:sz="0" w:space="0" w:color="auto"/>
      </w:divBdr>
    </w:div>
    <w:div w:id="327169684">
      <w:bodyDiv w:val="1"/>
      <w:marLeft w:val="0"/>
      <w:marRight w:val="0"/>
      <w:marTop w:val="0"/>
      <w:marBottom w:val="0"/>
      <w:divBdr>
        <w:top w:val="none" w:sz="0" w:space="0" w:color="auto"/>
        <w:left w:val="none" w:sz="0" w:space="0" w:color="auto"/>
        <w:bottom w:val="none" w:sz="0" w:space="0" w:color="auto"/>
        <w:right w:val="none" w:sz="0" w:space="0" w:color="auto"/>
      </w:divBdr>
    </w:div>
    <w:div w:id="388847058">
      <w:bodyDiv w:val="1"/>
      <w:marLeft w:val="0"/>
      <w:marRight w:val="0"/>
      <w:marTop w:val="0"/>
      <w:marBottom w:val="0"/>
      <w:divBdr>
        <w:top w:val="none" w:sz="0" w:space="0" w:color="auto"/>
        <w:left w:val="none" w:sz="0" w:space="0" w:color="auto"/>
        <w:bottom w:val="none" w:sz="0" w:space="0" w:color="auto"/>
        <w:right w:val="none" w:sz="0" w:space="0" w:color="auto"/>
      </w:divBdr>
    </w:div>
    <w:div w:id="392824054">
      <w:bodyDiv w:val="1"/>
      <w:marLeft w:val="0"/>
      <w:marRight w:val="0"/>
      <w:marTop w:val="0"/>
      <w:marBottom w:val="0"/>
      <w:divBdr>
        <w:top w:val="none" w:sz="0" w:space="0" w:color="auto"/>
        <w:left w:val="none" w:sz="0" w:space="0" w:color="auto"/>
        <w:bottom w:val="none" w:sz="0" w:space="0" w:color="auto"/>
        <w:right w:val="none" w:sz="0" w:space="0" w:color="auto"/>
      </w:divBdr>
    </w:div>
    <w:div w:id="455102153">
      <w:bodyDiv w:val="1"/>
      <w:marLeft w:val="0"/>
      <w:marRight w:val="0"/>
      <w:marTop w:val="0"/>
      <w:marBottom w:val="0"/>
      <w:divBdr>
        <w:top w:val="none" w:sz="0" w:space="0" w:color="auto"/>
        <w:left w:val="none" w:sz="0" w:space="0" w:color="auto"/>
        <w:bottom w:val="none" w:sz="0" w:space="0" w:color="auto"/>
        <w:right w:val="none" w:sz="0" w:space="0" w:color="auto"/>
      </w:divBdr>
    </w:div>
    <w:div w:id="514148675">
      <w:bodyDiv w:val="1"/>
      <w:marLeft w:val="0"/>
      <w:marRight w:val="0"/>
      <w:marTop w:val="0"/>
      <w:marBottom w:val="0"/>
      <w:divBdr>
        <w:top w:val="none" w:sz="0" w:space="0" w:color="auto"/>
        <w:left w:val="none" w:sz="0" w:space="0" w:color="auto"/>
        <w:bottom w:val="none" w:sz="0" w:space="0" w:color="auto"/>
        <w:right w:val="none" w:sz="0" w:space="0" w:color="auto"/>
      </w:divBdr>
    </w:div>
    <w:div w:id="663244247">
      <w:bodyDiv w:val="1"/>
      <w:marLeft w:val="0"/>
      <w:marRight w:val="0"/>
      <w:marTop w:val="0"/>
      <w:marBottom w:val="0"/>
      <w:divBdr>
        <w:top w:val="none" w:sz="0" w:space="0" w:color="auto"/>
        <w:left w:val="none" w:sz="0" w:space="0" w:color="auto"/>
        <w:bottom w:val="none" w:sz="0" w:space="0" w:color="auto"/>
        <w:right w:val="none" w:sz="0" w:space="0" w:color="auto"/>
      </w:divBdr>
    </w:div>
    <w:div w:id="708844304">
      <w:bodyDiv w:val="1"/>
      <w:marLeft w:val="0"/>
      <w:marRight w:val="0"/>
      <w:marTop w:val="0"/>
      <w:marBottom w:val="0"/>
      <w:divBdr>
        <w:top w:val="none" w:sz="0" w:space="0" w:color="auto"/>
        <w:left w:val="none" w:sz="0" w:space="0" w:color="auto"/>
        <w:bottom w:val="none" w:sz="0" w:space="0" w:color="auto"/>
        <w:right w:val="none" w:sz="0" w:space="0" w:color="auto"/>
      </w:divBdr>
    </w:div>
    <w:div w:id="724642327">
      <w:bodyDiv w:val="1"/>
      <w:marLeft w:val="0"/>
      <w:marRight w:val="0"/>
      <w:marTop w:val="0"/>
      <w:marBottom w:val="0"/>
      <w:divBdr>
        <w:top w:val="none" w:sz="0" w:space="0" w:color="auto"/>
        <w:left w:val="none" w:sz="0" w:space="0" w:color="auto"/>
        <w:bottom w:val="none" w:sz="0" w:space="0" w:color="auto"/>
        <w:right w:val="none" w:sz="0" w:space="0" w:color="auto"/>
      </w:divBdr>
    </w:div>
    <w:div w:id="725032198">
      <w:bodyDiv w:val="1"/>
      <w:marLeft w:val="0"/>
      <w:marRight w:val="0"/>
      <w:marTop w:val="0"/>
      <w:marBottom w:val="0"/>
      <w:divBdr>
        <w:top w:val="none" w:sz="0" w:space="0" w:color="auto"/>
        <w:left w:val="none" w:sz="0" w:space="0" w:color="auto"/>
        <w:bottom w:val="none" w:sz="0" w:space="0" w:color="auto"/>
        <w:right w:val="none" w:sz="0" w:space="0" w:color="auto"/>
      </w:divBdr>
    </w:div>
    <w:div w:id="737438930">
      <w:bodyDiv w:val="1"/>
      <w:marLeft w:val="0"/>
      <w:marRight w:val="0"/>
      <w:marTop w:val="0"/>
      <w:marBottom w:val="0"/>
      <w:divBdr>
        <w:top w:val="none" w:sz="0" w:space="0" w:color="auto"/>
        <w:left w:val="none" w:sz="0" w:space="0" w:color="auto"/>
        <w:bottom w:val="none" w:sz="0" w:space="0" w:color="auto"/>
        <w:right w:val="none" w:sz="0" w:space="0" w:color="auto"/>
      </w:divBdr>
    </w:div>
    <w:div w:id="738526550">
      <w:bodyDiv w:val="1"/>
      <w:marLeft w:val="0"/>
      <w:marRight w:val="0"/>
      <w:marTop w:val="0"/>
      <w:marBottom w:val="0"/>
      <w:divBdr>
        <w:top w:val="none" w:sz="0" w:space="0" w:color="auto"/>
        <w:left w:val="none" w:sz="0" w:space="0" w:color="auto"/>
        <w:bottom w:val="none" w:sz="0" w:space="0" w:color="auto"/>
        <w:right w:val="none" w:sz="0" w:space="0" w:color="auto"/>
      </w:divBdr>
    </w:div>
    <w:div w:id="748766773">
      <w:bodyDiv w:val="1"/>
      <w:marLeft w:val="0"/>
      <w:marRight w:val="0"/>
      <w:marTop w:val="0"/>
      <w:marBottom w:val="0"/>
      <w:divBdr>
        <w:top w:val="none" w:sz="0" w:space="0" w:color="auto"/>
        <w:left w:val="none" w:sz="0" w:space="0" w:color="auto"/>
        <w:bottom w:val="none" w:sz="0" w:space="0" w:color="auto"/>
        <w:right w:val="none" w:sz="0" w:space="0" w:color="auto"/>
      </w:divBdr>
    </w:div>
    <w:div w:id="789906940">
      <w:bodyDiv w:val="1"/>
      <w:marLeft w:val="0"/>
      <w:marRight w:val="0"/>
      <w:marTop w:val="0"/>
      <w:marBottom w:val="0"/>
      <w:divBdr>
        <w:top w:val="none" w:sz="0" w:space="0" w:color="auto"/>
        <w:left w:val="none" w:sz="0" w:space="0" w:color="auto"/>
        <w:bottom w:val="none" w:sz="0" w:space="0" w:color="auto"/>
        <w:right w:val="none" w:sz="0" w:space="0" w:color="auto"/>
      </w:divBdr>
    </w:div>
    <w:div w:id="790248509">
      <w:bodyDiv w:val="1"/>
      <w:marLeft w:val="0"/>
      <w:marRight w:val="0"/>
      <w:marTop w:val="0"/>
      <w:marBottom w:val="0"/>
      <w:divBdr>
        <w:top w:val="none" w:sz="0" w:space="0" w:color="auto"/>
        <w:left w:val="none" w:sz="0" w:space="0" w:color="auto"/>
        <w:bottom w:val="none" w:sz="0" w:space="0" w:color="auto"/>
        <w:right w:val="none" w:sz="0" w:space="0" w:color="auto"/>
      </w:divBdr>
    </w:div>
    <w:div w:id="792334270">
      <w:bodyDiv w:val="1"/>
      <w:marLeft w:val="0"/>
      <w:marRight w:val="0"/>
      <w:marTop w:val="0"/>
      <w:marBottom w:val="0"/>
      <w:divBdr>
        <w:top w:val="none" w:sz="0" w:space="0" w:color="auto"/>
        <w:left w:val="none" w:sz="0" w:space="0" w:color="auto"/>
        <w:bottom w:val="none" w:sz="0" w:space="0" w:color="auto"/>
        <w:right w:val="none" w:sz="0" w:space="0" w:color="auto"/>
      </w:divBdr>
    </w:div>
    <w:div w:id="871381654">
      <w:bodyDiv w:val="1"/>
      <w:marLeft w:val="0"/>
      <w:marRight w:val="0"/>
      <w:marTop w:val="0"/>
      <w:marBottom w:val="0"/>
      <w:divBdr>
        <w:top w:val="none" w:sz="0" w:space="0" w:color="auto"/>
        <w:left w:val="none" w:sz="0" w:space="0" w:color="auto"/>
        <w:bottom w:val="none" w:sz="0" w:space="0" w:color="auto"/>
        <w:right w:val="none" w:sz="0" w:space="0" w:color="auto"/>
      </w:divBdr>
    </w:div>
    <w:div w:id="874347622">
      <w:bodyDiv w:val="1"/>
      <w:marLeft w:val="0"/>
      <w:marRight w:val="0"/>
      <w:marTop w:val="0"/>
      <w:marBottom w:val="0"/>
      <w:divBdr>
        <w:top w:val="none" w:sz="0" w:space="0" w:color="auto"/>
        <w:left w:val="none" w:sz="0" w:space="0" w:color="auto"/>
        <w:bottom w:val="none" w:sz="0" w:space="0" w:color="auto"/>
        <w:right w:val="none" w:sz="0" w:space="0" w:color="auto"/>
      </w:divBdr>
    </w:div>
    <w:div w:id="890506204">
      <w:bodyDiv w:val="1"/>
      <w:marLeft w:val="0"/>
      <w:marRight w:val="0"/>
      <w:marTop w:val="0"/>
      <w:marBottom w:val="0"/>
      <w:divBdr>
        <w:top w:val="none" w:sz="0" w:space="0" w:color="auto"/>
        <w:left w:val="none" w:sz="0" w:space="0" w:color="auto"/>
        <w:bottom w:val="none" w:sz="0" w:space="0" w:color="auto"/>
        <w:right w:val="none" w:sz="0" w:space="0" w:color="auto"/>
      </w:divBdr>
    </w:div>
    <w:div w:id="917179941">
      <w:bodyDiv w:val="1"/>
      <w:marLeft w:val="0"/>
      <w:marRight w:val="0"/>
      <w:marTop w:val="0"/>
      <w:marBottom w:val="0"/>
      <w:divBdr>
        <w:top w:val="none" w:sz="0" w:space="0" w:color="auto"/>
        <w:left w:val="none" w:sz="0" w:space="0" w:color="auto"/>
        <w:bottom w:val="none" w:sz="0" w:space="0" w:color="auto"/>
        <w:right w:val="none" w:sz="0" w:space="0" w:color="auto"/>
      </w:divBdr>
    </w:div>
    <w:div w:id="918095472">
      <w:bodyDiv w:val="1"/>
      <w:marLeft w:val="0"/>
      <w:marRight w:val="0"/>
      <w:marTop w:val="0"/>
      <w:marBottom w:val="0"/>
      <w:divBdr>
        <w:top w:val="none" w:sz="0" w:space="0" w:color="auto"/>
        <w:left w:val="none" w:sz="0" w:space="0" w:color="auto"/>
        <w:bottom w:val="none" w:sz="0" w:space="0" w:color="auto"/>
        <w:right w:val="none" w:sz="0" w:space="0" w:color="auto"/>
      </w:divBdr>
    </w:div>
    <w:div w:id="957567613">
      <w:bodyDiv w:val="1"/>
      <w:marLeft w:val="0"/>
      <w:marRight w:val="0"/>
      <w:marTop w:val="0"/>
      <w:marBottom w:val="0"/>
      <w:divBdr>
        <w:top w:val="none" w:sz="0" w:space="0" w:color="auto"/>
        <w:left w:val="none" w:sz="0" w:space="0" w:color="auto"/>
        <w:bottom w:val="none" w:sz="0" w:space="0" w:color="auto"/>
        <w:right w:val="none" w:sz="0" w:space="0" w:color="auto"/>
      </w:divBdr>
    </w:div>
    <w:div w:id="974336709">
      <w:bodyDiv w:val="1"/>
      <w:marLeft w:val="0"/>
      <w:marRight w:val="0"/>
      <w:marTop w:val="0"/>
      <w:marBottom w:val="0"/>
      <w:divBdr>
        <w:top w:val="none" w:sz="0" w:space="0" w:color="auto"/>
        <w:left w:val="none" w:sz="0" w:space="0" w:color="auto"/>
        <w:bottom w:val="none" w:sz="0" w:space="0" w:color="auto"/>
        <w:right w:val="none" w:sz="0" w:space="0" w:color="auto"/>
      </w:divBdr>
    </w:div>
    <w:div w:id="975455008">
      <w:bodyDiv w:val="1"/>
      <w:marLeft w:val="0"/>
      <w:marRight w:val="0"/>
      <w:marTop w:val="0"/>
      <w:marBottom w:val="0"/>
      <w:divBdr>
        <w:top w:val="none" w:sz="0" w:space="0" w:color="auto"/>
        <w:left w:val="none" w:sz="0" w:space="0" w:color="auto"/>
        <w:bottom w:val="none" w:sz="0" w:space="0" w:color="auto"/>
        <w:right w:val="none" w:sz="0" w:space="0" w:color="auto"/>
      </w:divBdr>
    </w:div>
    <w:div w:id="1086269046">
      <w:bodyDiv w:val="1"/>
      <w:marLeft w:val="0"/>
      <w:marRight w:val="0"/>
      <w:marTop w:val="0"/>
      <w:marBottom w:val="0"/>
      <w:divBdr>
        <w:top w:val="none" w:sz="0" w:space="0" w:color="auto"/>
        <w:left w:val="none" w:sz="0" w:space="0" w:color="auto"/>
        <w:bottom w:val="none" w:sz="0" w:space="0" w:color="auto"/>
        <w:right w:val="none" w:sz="0" w:space="0" w:color="auto"/>
      </w:divBdr>
    </w:div>
    <w:div w:id="1157841350">
      <w:bodyDiv w:val="1"/>
      <w:marLeft w:val="0"/>
      <w:marRight w:val="0"/>
      <w:marTop w:val="0"/>
      <w:marBottom w:val="0"/>
      <w:divBdr>
        <w:top w:val="none" w:sz="0" w:space="0" w:color="auto"/>
        <w:left w:val="none" w:sz="0" w:space="0" w:color="auto"/>
        <w:bottom w:val="none" w:sz="0" w:space="0" w:color="auto"/>
        <w:right w:val="none" w:sz="0" w:space="0" w:color="auto"/>
      </w:divBdr>
    </w:div>
    <w:div w:id="1184318735">
      <w:bodyDiv w:val="1"/>
      <w:marLeft w:val="0"/>
      <w:marRight w:val="0"/>
      <w:marTop w:val="0"/>
      <w:marBottom w:val="0"/>
      <w:divBdr>
        <w:top w:val="none" w:sz="0" w:space="0" w:color="auto"/>
        <w:left w:val="none" w:sz="0" w:space="0" w:color="auto"/>
        <w:bottom w:val="none" w:sz="0" w:space="0" w:color="auto"/>
        <w:right w:val="none" w:sz="0" w:space="0" w:color="auto"/>
      </w:divBdr>
    </w:div>
    <w:div w:id="1249536996">
      <w:bodyDiv w:val="1"/>
      <w:marLeft w:val="0"/>
      <w:marRight w:val="0"/>
      <w:marTop w:val="0"/>
      <w:marBottom w:val="0"/>
      <w:divBdr>
        <w:top w:val="none" w:sz="0" w:space="0" w:color="auto"/>
        <w:left w:val="none" w:sz="0" w:space="0" w:color="auto"/>
        <w:bottom w:val="none" w:sz="0" w:space="0" w:color="auto"/>
        <w:right w:val="none" w:sz="0" w:space="0" w:color="auto"/>
      </w:divBdr>
    </w:div>
    <w:div w:id="1257324162">
      <w:bodyDiv w:val="1"/>
      <w:marLeft w:val="0"/>
      <w:marRight w:val="0"/>
      <w:marTop w:val="0"/>
      <w:marBottom w:val="0"/>
      <w:divBdr>
        <w:top w:val="none" w:sz="0" w:space="0" w:color="auto"/>
        <w:left w:val="none" w:sz="0" w:space="0" w:color="auto"/>
        <w:bottom w:val="none" w:sz="0" w:space="0" w:color="auto"/>
        <w:right w:val="none" w:sz="0" w:space="0" w:color="auto"/>
      </w:divBdr>
    </w:div>
    <w:div w:id="1293097071">
      <w:bodyDiv w:val="1"/>
      <w:marLeft w:val="0"/>
      <w:marRight w:val="0"/>
      <w:marTop w:val="0"/>
      <w:marBottom w:val="0"/>
      <w:divBdr>
        <w:top w:val="none" w:sz="0" w:space="0" w:color="auto"/>
        <w:left w:val="none" w:sz="0" w:space="0" w:color="auto"/>
        <w:bottom w:val="none" w:sz="0" w:space="0" w:color="auto"/>
        <w:right w:val="none" w:sz="0" w:space="0" w:color="auto"/>
      </w:divBdr>
    </w:div>
    <w:div w:id="1357200043">
      <w:bodyDiv w:val="1"/>
      <w:marLeft w:val="0"/>
      <w:marRight w:val="0"/>
      <w:marTop w:val="0"/>
      <w:marBottom w:val="0"/>
      <w:divBdr>
        <w:top w:val="none" w:sz="0" w:space="0" w:color="auto"/>
        <w:left w:val="none" w:sz="0" w:space="0" w:color="auto"/>
        <w:bottom w:val="none" w:sz="0" w:space="0" w:color="auto"/>
        <w:right w:val="none" w:sz="0" w:space="0" w:color="auto"/>
      </w:divBdr>
    </w:div>
    <w:div w:id="1362322080">
      <w:bodyDiv w:val="1"/>
      <w:marLeft w:val="0"/>
      <w:marRight w:val="0"/>
      <w:marTop w:val="0"/>
      <w:marBottom w:val="0"/>
      <w:divBdr>
        <w:top w:val="none" w:sz="0" w:space="0" w:color="auto"/>
        <w:left w:val="none" w:sz="0" w:space="0" w:color="auto"/>
        <w:bottom w:val="none" w:sz="0" w:space="0" w:color="auto"/>
        <w:right w:val="none" w:sz="0" w:space="0" w:color="auto"/>
      </w:divBdr>
    </w:div>
    <w:div w:id="1460414907">
      <w:bodyDiv w:val="1"/>
      <w:marLeft w:val="0"/>
      <w:marRight w:val="0"/>
      <w:marTop w:val="0"/>
      <w:marBottom w:val="0"/>
      <w:divBdr>
        <w:top w:val="none" w:sz="0" w:space="0" w:color="auto"/>
        <w:left w:val="none" w:sz="0" w:space="0" w:color="auto"/>
        <w:bottom w:val="none" w:sz="0" w:space="0" w:color="auto"/>
        <w:right w:val="none" w:sz="0" w:space="0" w:color="auto"/>
      </w:divBdr>
    </w:div>
    <w:div w:id="1509098720">
      <w:bodyDiv w:val="1"/>
      <w:marLeft w:val="0"/>
      <w:marRight w:val="0"/>
      <w:marTop w:val="0"/>
      <w:marBottom w:val="0"/>
      <w:divBdr>
        <w:top w:val="none" w:sz="0" w:space="0" w:color="auto"/>
        <w:left w:val="none" w:sz="0" w:space="0" w:color="auto"/>
        <w:bottom w:val="none" w:sz="0" w:space="0" w:color="auto"/>
        <w:right w:val="none" w:sz="0" w:space="0" w:color="auto"/>
      </w:divBdr>
    </w:div>
    <w:div w:id="1559515907">
      <w:bodyDiv w:val="1"/>
      <w:marLeft w:val="0"/>
      <w:marRight w:val="0"/>
      <w:marTop w:val="0"/>
      <w:marBottom w:val="0"/>
      <w:divBdr>
        <w:top w:val="none" w:sz="0" w:space="0" w:color="auto"/>
        <w:left w:val="none" w:sz="0" w:space="0" w:color="auto"/>
        <w:bottom w:val="none" w:sz="0" w:space="0" w:color="auto"/>
        <w:right w:val="none" w:sz="0" w:space="0" w:color="auto"/>
      </w:divBdr>
    </w:div>
    <w:div w:id="1585921308">
      <w:bodyDiv w:val="1"/>
      <w:marLeft w:val="0"/>
      <w:marRight w:val="0"/>
      <w:marTop w:val="0"/>
      <w:marBottom w:val="0"/>
      <w:divBdr>
        <w:top w:val="none" w:sz="0" w:space="0" w:color="auto"/>
        <w:left w:val="none" w:sz="0" w:space="0" w:color="auto"/>
        <w:bottom w:val="none" w:sz="0" w:space="0" w:color="auto"/>
        <w:right w:val="none" w:sz="0" w:space="0" w:color="auto"/>
      </w:divBdr>
    </w:div>
    <w:div w:id="1666326483">
      <w:bodyDiv w:val="1"/>
      <w:marLeft w:val="0"/>
      <w:marRight w:val="0"/>
      <w:marTop w:val="0"/>
      <w:marBottom w:val="0"/>
      <w:divBdr>
        <w:top w:val="none" w:sz="0" w:space="0" w:color="auto"/>
        <w:left w:val="none" w:sz="0" w:space="0" w:color="auto"/>
        <w:bottom w:val="none" w:sz="0" w:space="0" w:color="auto"/>
        <w:right w:val="none" w:sz="0" w:space="0" w:color="auto"/>
      </w:divBdr>
    </w:div>
    <w:div w:id="1669748978">
      <w:bodyDiv w:val="1"/>
      <w:marLeft w:val="0"/>
      <w:marRight w:val="0"/>
      <w:marTop w:val="0"/>
      <w:marBottom w:val="0"/>
      <w:divBdr>
        <w:top w:val="none" w:sz="0" w:space="0" w:color="auto"/>
        <w:left w:val="none" w:sz="0" w:space="0" w:color="auto"/>
        <w:bottom w:val="none" w:sz="0" w:space="0" w:color="auto"/>
        <w:right w:val="none" w:sz="0" w:space="0" w:color="auto"/>
      </w:divBdr>
    </w:div>
    <w:div w:id="1684672833">
      <w:bodyDiv w:val="1"/>
      <w:marLeft w:val="0"/>
      <w:marRight w:val="0"/>
      <w:marTop w:val="0"/>
      <w:marBottom w:val="0"/>
      <w:divBdr>
        <w:top w:val="none" w:sz="0" w:space="0" w:color="auto"/>
        <w:left w:val="none" w:sz="0" w:space="0" w:color="auto"/>
        <w:bottom w:val="none" w:sz="0" w:space="0" w:color="auto"/>
        <w:right w:val="none" w:sz="0" w:space="0" w:color="auto"/>
      </w:divBdr>
    </w:div>
    <w:div w:id="1710295360">
      <w:bodyDiv w:val="1"/>
      <w:marLeft w:val="0"/>
      <w:marRight w:val="0"/>
      <w:marTop w:val="0"/>
      <w:marBottom w:val="0"/>
      <w:divBdr>
        <w:top w:val="none" w:sz="0" w:space="0" w:color="auto"/>
        <w:left w:val="none" w:sz="0" w:space="0" w:color="auto"/>
        <w:bottom w:val="none" w:sz="0" w:space="0" w:color="auto"/>
        <w:right w:val="none" w:sz="0" w:space="0" w:color="auto"/>
      </w:divBdr>
    </w:div>
    <w:div w:id="1755589160">
      <w:bodyDiv w:val="1"/>
      <w:marLeft w:val="0"/>
      <w:marRight w:val="0"/>
      <w:marTop w:val="0"/>
      <w:marBottom w:val="0"/>
      <w:divBdr>
        <w:top w:val="none" w:sz="0" w:space="0" w:color="auto"/>
        <w:left w:val="none" w:sz="0" w:space="0" w:color="auto"/>
        <w:bottom w:val="none" w:sz="0" w:space="0" w:color="auto"/>
        <w:right w:val="none" w:sz="0" w:space="0" w:color="auto"/>
      </w:divBdr>
    </w:div>
    <w:div w:id="1766026840">
      <w:bodyDiv w:val="1"/>
      <w:marLeft w:val="0"/>
      <w:marRight w:val="0"/>
      <w:marTop w:val="0"/>
      <w:marBottom w:val="0"/>
      <w:divBdr>
        <w:top w:val="none" w:sz="0" w:space="0" w:color="auto"/>
        <w:left w:val="none" w:sz="0" w:space="0" w:color="auto"/>
        <w:bottom w:val="none" w:sz="0" w:space="0" w:color="auto"/>
        <w:right w:val="none" w:sz="0" w:space="0" w:color="auto"/>
      </w:divBdr>
    </w:div>
    <w:div w:id="1767070998">
      <w:bodyDiv w:val="1"/>
      <w:marLeft w:val="0"/>
      <w:marRight w:val="0"/>
      <w:marTop w:val="0"/>
      <w:marBottom w:val="0"/>
      <w:divBdr>
        <w:top w:val="none" w:sz="0" w:space="0" w:color="auto"/>
        <w:left w:val="none" w:sz="0" w:space="0" w:color="auto"/>
        <w:bottom w:val="none" w:sz="0" w:space="0" w:color="auto"/>
        <w:right w:val="none" w:sz="0" w:space="0" w:color="auto"/>
      </w:divBdr>
    </w:div>
    <w:div w:id="1855070073">
      <w:bodyDiv w:val="1"/>
      <w:marLeft w:val="0"/>
      <w:marRight w:val="0"/>
      <w:marTop w:val="0"/>
      <w:marBottom w:val="0"/>
      <w:divBdr>
        <w:top w:val="none" w:sz="0" w:space="0" w:color="auto"/>
        <w:left w:val="none" w:sz="0" w:space="0" w:color="auto"/>
        <w:bottom w:val="none" w:sz="0" w:space="0" w:color="auto"/>
        <w:right w:val="none" w:sz="0" w:space="0" w:color="auto"/>
      </w:divBdr>
    </w:div>
    <w:div w:id="1894151447">
      <w:bodyDiv w:val="1"/>
      <w:marLeft w:val="0"/>
      <w:marRight w:val="0"/>
      <w:marTop w:val="0"/>
      <w:marBottom w:val="0"/>
      <w:divBdr>
        <w:top w:val="none" w:sz="0" w:space="0" w:color="auto"/>
        <w:left w:val="none" w:sz="0" w:space="0" w:color="auto"/>
        <w:bottom w:val="none" w:sz="0" w:space="0" w:color="auto"/>
        <w:right w:val="none" w:sz="0" w:space="0" w:color="auto"/>
      </w:divBdr>
    </w:div>
    <w:div w:id="1916863944">
      <w:bodyDiv w:val="1"/>
      <w:marLeft w:val="0"/>
      <w:marRight w:val="0"/>
      <w:marTop w:val="0"/>
      <w:marBottom w:val="0"/>
      <w:divBdr>
        <w:top w:val="none" w:sz="0" w:space="0" w:color="auto"/>
        <w:left w:val="none" w:sz="0" w:space="0" w:color="auto"/>
        <w:bottom w:val="none" w:sz="0" w:space="0" w:color="auto"/>
        <w:right w:val="none" w:sz="0" w:space="0" w:color="auto"/>
      </w:divBdr>
    </w:div>
    <w:div w:id="1937130090">
      <w:bodyDiv w:val="1"/>
      <w:marLeft w:val="0"/>
      <w:marRight w:val="0"/>
      <w:marTop w:val="0"/>
      <w:marBottom w:val="0"/>
      <w:divBdr>
        <w:top w:val="none" w:sz="0" w:space="0" w:color="auto"/>
        <w:left w:val="none" w:sz="0" w:space="0" w:color="auto"/>
        <w:bottom w:val="none" w:sz="0" w:space="0" w:color="auto"/>
        <w:right w:val="none" w:sz="0" w:space="0" w:color="auto"/>
      </w:divBdr>
    </w:div>
    <w:div w:id="1949771350">
      <w:bodyDiv w:val="1"/>
      <w:marLeft w:val="0"/>
      <w:marRight w:val="0"/>
      <w:marTop w:val="0"/>
      <w:marBottom w:val="0"/>
      <w:divBdr>
        <w:top w:val="none" w:sz="0" w:space="0" w:color="auto"/>
        <w:left w:val="none" w:sz="0" w:space="0" w:color="auto"/>
        <w:bottom w:val="none" w:sz="0" w:space="0" w:color="auto"/>
        <w:right w:val="none" w:sz="0" w:space="0" w:color="auto"/>
      </w:divBdr>
    </w:div>
    <w:div w:id="1956016771">
      <w:bodyDiv w:val="1"/>
      <w:marLeft w:val="0"/>
      <w:marRight w:val="0"/>
      <w:marTop w:val="0"/>
      <w:marBottom w:val="0"/>
      <w:divBdr>
        <w:top w:val="none" w:sz="0" w:space="0" w:color="auto"/>
        <w:left w:val="none" w:sz="0" w:space="0" w:color="auto"/>
        <w:bottom w:val="none" w:sz="0" w:space="0" w:color="auto"/>
        <w:right w:val="none" w:sz="0" w:space="0" w:color="auto"/>
      </w:divBdr>
    </w:div>
    <w:div w:id="197998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Sri04</b:Tag>
    <b:SourceType>JournalArticle</b:SourceType>
    <b:Guid>{77871441-28DA-4571-95C4-7007ABCC5F5E}</b:Guid>
    <b:Title>Combined H20/CO2 Solid Oxide Electrolysis for Mars In-Situ Resource Utilization</b:Title>
    <b:Year>2004</b:Year>
    <b:Author>
      <b:Author>
        <b:NameList>
          <b:Person>
            <b:Last>Sridhar</b:Last>
            <b:First>K.</b:First>
            <b:Middle>R.</b:Middle>
          </b:Person>
          <b:Person>
            <b:Last>Christine</b:Last>
            <b:First>S.</b:First>
            <b:Middle>Iacomini</b:Middle>
          </b:Person>
        </b:NameList>
      </b:Author>
    </b:Author>
    <b:JournalName>Journal of Propulsion and Power</b:JournalName>
    <b:Pages>892-901</b:Pages>
    <b:Volume>20</b:Volume>
    <b:Issue>5</b:Issue>
    <b:RefOrder>2</b:RefOrder>
  </b:Source>
  <b:Source>
    <b:Tag>Cha09</b:Tag>
    <b:SourceType>JournalArticle</b:SourceType>
    <b:Guid>{3958A988-FA01-49EE-AD73-0A72A09192FB}</b:Guid>
    <b:Author>
      <b:Author>
        <b:NameList>
          <b:Person>
            <b:Last>Chase</b:Last>
            <b:First>Cooper.</b:First>
          </b:Person>
          <b:Person>
            <b:Last>Wilfried</b:Last>
            <b:First>Hofstetter.</b:First>
          </b:Person>
          <b:Person>
            <b:Last>Jeffrey</b:Last>
            <b:First>Hoffman</b:First>
          </b:Person>
        </b:NameList>
      </b:Author>
    </b:Author>
    <b:Title>Assessment of architectural options for surface power generation and energy storage on human Mars missions</b:Title>
    <b:Year>2009</b:Year>
    <b:Pages>1106-1112</b:Pages>
    <b:JournalName>Acta Astronautica</b:JournalName>
    <b:Volume>66</b:Volume>
    <b:Issue>7-8</b:Issue>
    <b:RefOrder>5</b:RefOrder>
  </b:Source>
  <b:Source>
    <b:Tag>Rob09</b:Tag>
    <b:SourceType>ConferenceProceedings</b:SourceType>
    <b:Guid>{5A59AA60-0773-4B4D-BD51-0C3CD6C4F41D}</b:Guid>
    <b:Author>
      <b:Author>
        <b:NameList>
          <b:Person>
            <b:Last>Robert</b:Last>
            <b:First>Cataldo</b:First>
          </b:Person>
        </b:NameList>
      </b:Author>
    </b:Author>
    <b:Title>POWER REQUIREMENTS FOR THE NASA MARS  DESIGN REFERENCE ARCHITECTURE (DRA) 5.0 </b:Title>
    <b:Year>2009</b:Year>
    <b:City>Atlanta, GA</b:City>
    <b:ConferenceName>Nuclear and Emerging Technologies for Space 2009 </b:ConferenceName>
    <b:RefOrder>3</b:RefOrder>
  </b:Source>
  <b:Source>
    <b:Tag>Nat09</b:Tag>
    <b:SourceType>Report</b:SourceType>
    <b:Guid>{02DE86E6-C05A-4B9F-8459-CA45B4E0419B}</b:Guid>
    <b:Title>Human Exploration of Mars Design Reference Architecture 5.0</b:Title>
    <b:Year>2009</b:Year>
    <b:City>Houston, Texas</b:City>
    <b:Publisher>NASA Johnson Space Center</b:Publisher>
    <b:Author>
      <b:Author>
        <b:NameList>
          <b:Person>
            <b:Last>National Aeronautics and Space Administration</b:Last>
          </b:Person>
        </b:NameList>
      </b:Author>
    </b:Author>
    <b:RefOrder>1</b:RefOrder>
  </b:Source>
  <b:Source>
    <b:Tag>Mil09</b:Tag>
    <b:SourceType>BookSection</b:SourceType>
    <b:Guid>{09E4AA6C-022B-45C3-BB5B-832767CFD483}</b:Guid>
    <b:Title>Distributed Power Sources for Mars</b:Title>
    <b:Year>2009</b:Year>
    <b:Pages>25-46</b:Pages>
    <b:Author>
      <b:Author>
        <b:NameList>
          <b:Person>
            <b:Last>G.H.</b:Last>
            <b:First>Miley</b:First>
          </b:Person>
          <b:Person>
            <b:Last>X.</b:Last>
            <b:First>Yang</b:First>
          </b:Person>
          <b:Person>
            <b:Last>E</b:Last>
            <b:First>Rice</b:First>
          </b:Person>
        </b:NameList>
      </b:Author>
    </b:Author>
    <b:Publisher>Springer, Berlin, Heidelberg</b:Publisher>
    <b:BookTitle>MARS Prospective Energy and Material Resources</b:BookTitle>
    <b:RefOrder>4</b:RefOrder>
  </b:Source>
  <b:Source>
    <b:Tag>Placeholder1</b:Tag>
    <b:SourceType>BookSection</b:SourceType>
    <b:Guid>{239F3EB5-FF31-4C26-A795-8F2D109BF2DB}</b:Guid>
    <b:Author>
      <b:Author>
        <b:NameList>
          <b:Person>
            <b:Last>G.H.</b:Last>
            <b:First>Miley</b:First>
          </b:Person>
          <b:Person>
            <b:Last>X.</b:Last>
            <b:First>Yang</b:First>
          </b:Person>
          <b:Person>
            <b:Last>E</b:Last>
            <b:First>Rice</b:First>
          </b:Person>
        </b:NameList>
      </b:Author>
    </b:Author>
    <b:Title>Advanced Nuclear Compact Structures for</b:Title>
    <b:Year>2009</b:Year>
    <b:BookTitle>MARS Prospective Energy and Material Resources</b:BookTitle>
    <b:Pages>241-251</b:Pages>
    <b:Publisher>Springer, Berlin, Heidelberg</b:Publisher>
    <b:RefOrder>6</b:RefOrder>
  </b:Source>
  <b:Source>
    <b:Tag>GHM</b:Tag>
    <b:SourceType>BookSection</b:SourceType>
    <b:Guid>{9402A2F1-2FCA-449F-BC95-DA6DEBF21956}</b:Guid>
    <b:Author>
      <b:Author>
        <b:NameList>
          <b:Person>
            <b:Last>G.H.</b:Last>
            <b:First>Miley</b:First>
          </b:Person>
          <b:Person>
            <b:Last>X.</b:Last>
            <b:First>Yang</b:First>
          </b:Person>
          <b:Person>
            <b:Last>E</b:Last>
            <b:First>Rice</b:First>
          </b:Person>
        </b:NameList>
      </b:Author>
    </b:Author>
    <b:BookTitle>MARS Prospective Energy and Material Resources</b:BookTitle>
    <b:Year>2009</b:Year>
    <b:Title>Weather Influence on PV Solar Cells Operation</b:Title>
    <b:Pages>67-94</b:Pages>
    <b:Publisher>Springer, Berlin, Heidelberg</b:Publisher>
    <b:RefOrder>7</b:RefOrder>
  </b:Source>
  <b:Source>
    <b:Tag>Ste10</b:Tag>
    <b:SourceType>ConferenceProceedings</b:SourceType>
    <b:Guid>{A5AEA7EF-BEA9-409A-8423-EA636B8B9CB4}</b:Guid>
    <b:Title>The Mars surface environment and solar array performance</b:Title>
    <b:Year>2010</b:Year>
    <b:City>Honolulu, HI, USA</b:City>
    <b:Author>
      <b:Author>
        <b:NameList>
          <b:Person>
            <b:Last>Stella</b:Last>
            <b:First>Paul</b:First>
            <b:Middle>M.</b:Middle>
          </b:Person>
          <b:Person>
            <b:Last>Herman</b:Last>
            <b:First>Jennifer</b:First>
            <b:Middle>A.</b:Middle>
          </b:Person>
        </b:NameList>
      </b:Author>
    </b:Author>
    <b:ConferenceName>Photovoltaic Specialists, IEEE Conference</b:ConferenceName>
    <b:RefOrder>8</b:RefOrder>
  </b:Source>
</b:Sources>
</file>

<file path=customXml/itemProps1.xml><?xml version="1.0" encoding="utf-8"?>
<ds:datastoreItem xmlns:ds="http://schemas.openxmlformats.org/officeDocument/2006/customXml" ds:itemID="{4948D1B0-6BC5-4F92-A5D0-589C6867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5</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6</cp:revision>
  <dcterms:created xsi:type="dcterms:W3CDTF">2019-08-15T09:03:00Z</dcterms:created>
  <dcterms:modified xsi:type="dcterms:W3CDTF">2019-08-16T11:46:00Z</dcterms:modified>
</cp:coreProperties>
</file>