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0D2A" w14:textId="77777777" w:rsidR="00143728" w:rsidRDefault="00143728">
      <w:pPr>
        <w:rPr>
          <w:rFonts w:ascii="Times New Roman" w:hAnsi="Times New Roman" w:cs="Times New Roman"/>
          <w:sz w:val="24"/>
          <w:szCs w:val="24"/>
        </w:rPr>
      </w:pPr>
    </w:p>
    <w:p w14:paraId="4D1AB87B" w14:textId="77777777" w:rsidR="006D6590" w:rsidRDefault="006D6590">
      <w:pPr>
        <w:rPr>
          <w:rFonts w:ascii="Times New Roman" w:hAnsi="Times New Roman" w:cs="Times New Roman"/>
          <w:sz w:val="24"/>
          <w:szCs w:val="24"/>
        </w:rPr>
      </w:pPr>
    </w:p>
    <w:p w14:paraId="152437AE" w14:textId="77777777" w:rsidR="006D6590" w:rsidRDefault="006D6590">
      <w:pPr>
        <w:rPr>
          <w:rFonts w:ascii="Times New Roman" w:hAnsi="Times New Roman" w:cs="Times New Roman"/>
          <w:sz w:val="24"/>
          <w:szCs w:val="24"/>
        </w:rPr>
      </w:pPr>
    </w:p>
    <w:p w14:paraId="2978BE64" w14:textId="77777777" w:rsidR="006D6590" w:rsidRDefault="006D6590" w:rsidP="006D6590">
      <w:pPr>
        <w:jc w:val="center"/>
        <w:rPr>
          <w:rFonts w:ascii="Times New Roman" w:hAnsi="Times New Roman" w:cs="Times New Roman"/>
          <w:sz w:val="24"/>
          <w:szCs w:val="24"/>
        </w:rPr>
      </w:pPr>
    </w:p>
    <w:p w14:paraId="182CD44D" w14:textId="77777777" w:rsidR="006D6590" w:rsidRDefault="006D6590" w:rsidP="006D6590">
      <w:pPr>
        <w:jc w:val="center"/>
        <w:rPr>
          <w:rFonts w:ascii="Times New Roman" w:hAnsi="Times New Roman" w:cs="Times New Roman"/>
          <w:b/>
          <w:sz w:val="24"/>
          <w:szCs w:val="24"/>
        </w:rPr>
      </w:pPr>
      <w:r>
        <w:rPr>
          <w:rFonts w:ascii="Times New Roman" w:hAnsi="Times New Roman" w:cs="Times New Roman"/>
          <w:b/>
          <w:sz w:val="24"/>
          <w:szCs w:val="24"/>
        </w:rPr>
        <w:t>2020 GLOBAL STOCK MARKET REACTIONS</w:t>
      </w:r>
    </w:p>
    <w:p w14:paraId="0AD95CE0" w14:textId="77777777" w:rsidR="006D6590" w:rsidRDefault="006D6590" w:rsidP="006D659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Student’s Name </w:t>
      </w:r>
    </w:p>
    <w:p w14:paraId="4FCCBB1E" w14:textId="77777777" w:rsidR="006D6590" w:rsidRDefault="006D6590" w:rsidP="006D6590">
      <w:pPr>
        <w:spacing w:line="360" w:lineRule="auto"/>
        <w:jc w:val="center"/>
        <w:rPr>
          <w:rFonts w:ascii="Times New Roman" w:hAnsi="Times New Roman" w:cs="Times New Roman"/>
          <w:sz w:val="24"/>
          <w:szCs w:val="24"/>
        </w:rPr>
      </w:pPr>
    </w:p>
    <w:p w14:paraId="7C333B25" w14:textId="77777777" w:rsidR="006D6590" w:rsidRDefault="006D6590" w:rsidP="006D6590">
      <w:pPr>
        <w:spacing w:line="360" w:lineRule="auto"/>
        <w:jc w:val="center"/>
        <w:rPr>
          <w:rFonts w:ascii="Times New Roman" w:hAnsi="Times New Roman" w:cs="Times New Roman"/>
          <w:sz w:val="24"/>
          <w:szCs w:val="24"/>
        </w:rPr>
      </w:pPr>
    </w:p>
    <w:p w14:paraId="5471050F" w14:textId="77777777" w:rsidR="006D6590" w:rsidRDefault="006D6590" w:rsidP="006D6590">
      <w:pPr>
        <w:spacing w:line="360" w:lineRule="auto"/>
        <w:jc w:val="center"/>
        <w:rPr>
          <w:rFonts w:ascii="Times New Roman" w:hAnsi="Times New Roman" w:cs="Times New Roman"/>
          <w:sz w:val="24"/>
          <w:szCs w:val="24"/>
        </w:rPr>
      </w:pPr>
    </w:p>
    <w:p w14:paraId="0EDBEBCA" w14:textId="77777777" w:rsidR="006D6590" w:rsidRDefault="006D6590" w:rsidP="006D6590">
      <w:pPr>
        <w:spacing w:line="360" w:lineRule="auto"/>
        <w:jc w:val="center"/>
        <w:rPr>
          <w:rFonts w:ascii="Times New Roman" w:hAnsi="Times New Roman" w:cs="Times New Roman"/>
          <w:sz w:val="24"/>
          <w:szCs w:val="24"/>
        </w:rPr>
      </w:pPr>
    </w:p>
    <w:p w14:paraId="25F167F8" w14:textId="77777777" w:rsidR="006D6590" w:rsidRDefault="006D6590" w:rsidP="006D6590">
      <w:pPr>
        <w:spacing w:line="360" w:lineRule="auto"/>
        <w:jc w:val="center"/>
        <w:rPr>
          <w:rFonts w:ascii="Times New Roman" w:hAnsi="Times New Roman" w:cs="Times New Roman"/>
          <w:sz w:val="24"/>
          <w:szCs w:val="24"/>
        </w:rPr>
      </w:pPr>
    </w:p>
    <w:p w14:paraId="392E68CA" w14:textId="77777777" w:rsidR="006D6590" w:rsidRDefault="006D6590" w:rsidP="006D6590">
      <w:pPr>
        <w:spacing w:line="360" w:lineRule="auto"/>
        <w:jc w:val="center"/>
        <w:rPr>
          <w:rFonts w:ascii="Times New Roman" w:hAnsi="Times New Roman" w:cs="Times New Roman"/>
          <w:sz w:val="24"/>
          <w:szCs w:val="24"/>
        </w:rPr>
      </w:pPr>
    </w:p>
    <w:p w14:paraId="4476E31A" w14:textId="77777777" w:rsidR="006D6590" w:rsidRDefault="006D6590" w:rsidP="006D6590">
      <w:pPr>
        <w:spacing w:line="360" w:lineRule="auto"/>
        <w:jc w:val="center"/>
        <w:rPr>
          <w:rFonts w:ascii="Times New Roman" w:hAnsi="Times New Roman" w:cs="Times New Roman"/>
          <w:sz w:val="24"/>
          <w:szCs w:val="24"/>
        </w:rPr>
      </w:pPr>
    </w:p>
    <w:p w14:paraId="1FF32E7E" w14:textId="77777777" w:rsidR="006D6590" w:rsidRDefault="006D6590" w:rsidP="006D6590">
      <w:pPr>
        <w:spacing w:line="360" w:lineRule="auto"/>
        <w:jc w:val="center"/>
        <w:rPr>
          <w:rFonts w:ascii="Times New Roman" w:hAnsi="Times New Roman" w:cs="Times New Roman"/>
          <w:sz w:val="24"/>
          <w:szCs w:val="24"/>
        </w:rPr>
      </w:pPr>
    </w:p>
    <w:p w14:paraId="4F4B6DA4" w14:textId="77777777" w:rsidR="006D6590" w:rsidRDefault="006D6590" w:rsidP="006D659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Course Title </w:t>
      </w:r>
    </w:p>
    <w:p w14:paraId="1BBA0C90" w14:textId="77777777" w:rsidR="006D6590" w:rsidRDefault="006D6590" w:rsidP="006D659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Tutor’s Name </w:t>
      </w:r>
    </w:p>
    <w:p w14:paraId="4B80BDF0" w14:textId="77777777" w:rsidR="006D6590" w:rsidRDefault="006D6590" w:rsidP="006D659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p>
    <w:p w14:paraId="250380EC" w14:textId="77777777" w:rsidR="006D6590" w:rsidRDefault="006D6590" w:rsidP="006D6590">
      <w:pPr>
        <w:spacing w:line="360" w:lineRule="auto"/>
        <w:jc w:val="center"/>
        <w:rPr>
          <w:rFonts w:ascii="Times New Roman" w:hAnsi="Times New Roman" w:cs="Times New Roman"/>
          <w:sz w:val="24"/>
          <w:szCs w:val="24"/>
        </w:rPr>
      </w:pPr>
    </w:p>
    <w:p w14:paraId="1275A452" w14:textId="77777777" w:rsidR="006D6590" w:rsidRDefault="006D6590">
      <w:pPr>
        <w:rPr>
          <w:rFonts w:ascii="Times New Roman" w:hAnsi="Times New Roman" w:cs="Times New Roman"/>
          <w:sz w:val="24"/>
          <w:szCs w:val="24"/>
        </w:rPr>
      </w:pPr>
      <w:r>
        <w:rPr>
          <w:rFonts w:ascii="Times New Roman" w:hAnsi="Times New Roman" w:cs="Times New Roman"/>
          <w:sz w:val="24"/>
          <w:szCs w:val="24"/>
        </w:rPr>
        <w:br w:type="page"/>
      </w:r>
    </w:p>
    <w:p w14:paraId="1475C661" w14:textId="34932042" w:rsidR="00AF1AD5" w:rsidRPr="00AF1AD5" w:rsidRDefault="00AF1AD5" w:rsidP="00684566">
      <w:pPr>
        <w:spacing w:line="480" w:lineRule="auto"/>
        <w:jc w:val="both"/>
        <w:rPr>
          <w:rFonts w:ascii="Times New Roman" w:hAnsi="Times New Roman" w:cs="Times New Roman"/>
          <w:b/>
          <w:bCs/>
          <w:sz w:val="24"/>
          <w:szCs w:val="24"/>
          <w:lang w:val="en-KE"/>
        </w:rPr>
      </w:pPr>
      <w:r>
        <w:rPr>
          <w:rFonts w:ascii="Times New Roman" w:hAnsi="Times New Roman" w:cs="Times New Roman"/>
          <w:b/>
          <w:bCs/>
          <w:sz w:val="24"/>
          <w:szCs w:val="24"/>
          <w:lang w:val="en-KE"/>
        </w:rPr>
        <w:lastRenderedPageBreak/>
        <w:t>Introduction</w:t>
      </w:r>
    </w:p>
    <w:p w14:paraId="462D9550" w14:textId="4FAF55A7" w:rsidR="006D6590" w:rsidRDefault="00302DC9"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The impact of COVID-19 on the stock market performance had far reaching consequences for both financial theory and its practice overtime. The relationship between COVID-19 and the instability of both stock return predictability and price volatility in the global stock m</w:t>
      </w:r>
      <w:r w:rsidR="004176BA">
        <w:rPr>
          <w:rFonts w:ascii="Times New Roman" w:hAnsi="Times New Roman" w:cs="Times New Roman"/>
          <w:sz w:val="24"/>
          <w:szCs w:val="24"/>
        </w:rPr>
        <w:t>arket</w:t>
      </w:r>
      <w:r w:rsidR="00BD325E">
        <w:rPr>
          <w:rFonts w:ascii="Times New Roman" w:hAnsi="Times New Roman" w:cs="Times New Roman"/>
          <w:sz w:val="24"/>
          <w:szCs w:val="24"/>
        </w:rPr>
        <w:t xml:space="preserve"> Ehouman (2020)</w:t>
      </w:r>
      <w:r w:rsidR="004176BA">
        <w:rPr>
          <w:rFonts w:ascii="Times New Roman" w:hAnsi="Times New Roman" w:cs="Times New Roman"/>
          <w:sz w:val="24"/>
          <w:szCs w:val="24"/>
        </w:rPr>
        <w:t>. In March the novel coronavirus pandemic of 2020 had negatively affected the stock market to the extent that a critical market-wide circuit breaker designed to keep the stock market form plummeting through the floor was activated four times in a row. Although financial markets reacted unfavorably to the increase in death rates at the time</w:t>
      </w:r>
      <w:r w:rsidR="00BD325E">
        <w:rPr>
          <w:rFonts w:ascii="Times New Roman" w:hAnsi="Times New Roman" w:cs="Times New Roman"/>
          <w:sz w:val="24"/>
          <w:szCs w:val="24"/>
        </w:rPr>
        <w:t xml:space="preserve"> </w:t>
      </w:r>
      <w:r w:rsidR="004176BA">
        <w:rPr>
          <w:rFonts w:ascii="Times New Roman" w:hAnsi="Times New Roman" w:cs="Times New Roman"/>
          <w:sz w:val="24"/>
          <w:szCs w:val="24"/>
        </w:rPr>
        <w:t xml:space="preserve">Burdekin </w:t>
      </w:r>
      <w:r w:rsidR="00706555">
        <w:rPr>
          <w:rFonts w:ascii="Times New Roman" w:hAnsi="Times New Roman" w:cs="Times New Roman"/>
          <w:sz w:val="24"/>
          <w:szCs w:val="24"/>
        </w:rPr>
        <w:t>(</w:t>
      </w:r>
      <w:r w:rsidR="004176BA">
        <w:rPr>
          <w:rFonts w:ascii="Times New Roman" w:hAnsi="Times New Roman" w:cs="Times New Roman"/>
          <w:sz w:val="24"/>
          <w:szCs w:val="24"/>
        </w:rPr>
        <w:t>2021)</w:t>
      </w:r>
      <w:r w:rsidR="008334E8">
        <w:rPr>
          <w:rFonts w:ascii="Times New Roman" w:hAnsi="Times New Roman" w:cs="Times New Roman"/>
          <w:sz w:val="24"/>
          <w:szCs w:val="24"/>
        </w:rPr>
        <w:t>, on the global onset of the virus from February, some of the stock in the market such as S&amp;P 500 stock market index had a record-breaking 33.7% plunge which was accompanied by significant falls in most other stock markets throughout the world.</w:t>
      </w:r>
      <w:r w:rsidR="00D45C24">
        <w:rPr>
          <w:rFonts w:ascii="Times New Roman" w:hAnsi="Times New Roman" w:cs="Times New Roman"/>
          <w:sz w:val="24"/>
          <w:szCs w:val="24"/>
        </w:rPr>
        <w:t xml:space="preserve"> In the second quarter of 2020 there were record GDP declines in the United States and some of the European countries</w:t>
      </w:r>
      <w:r w:rsidR="00706555">
        <w:rPr>
          <w:rFonts w:ascii="Times New Roman" w:hAnsi="Times New Roman" w:cs="Times New Roman"/>
          <w:sz w:val="24"/>
          <w:szCs w:val="24"/>
        </w:rPr>
        <w:t xml:space="preserve"> </w:t>
      </w:r>
      <w:r w:rsidR="000B6FD7">
        <w:rPr>
          <w:rFonts w:ascii="Times New Roman" w:hAnsi="Times New Roman" w:cs="Times New Roman"/>
          <w:sz w:val="24"/>
          <w:szCs w:val="24"/>
        </w:rPr>
        <w:t xml:space="preserve">Maliszewska et al., </w:t>
      </w:r>
      <w:r w:rsidR="00706555">
        <w:rPr>
          <w:rFonts w:ascii="Times New Roman" w:hAnsi="Times New Roman" w:cs="Times New Roman"/>
          <w:sz w:val="24"/>
          <w:szCs w:val="24"/>
        </w:rPr>
        <w:t>(</w:t>
      </w:r>
      <w:r w:rsidR="000B6FD7">
        <w:rPr>
          <w:rFonts w:ascii="Times New Roman" w:hAnsi="Times New Roman" w:cs="Times New Roman"/>
          <w:sz w:val="24"/>
          <w:szCs w:val="24"/>
        </w:rPr>
        <w:t>2020)</w:t>
      </w:r>
      <w:r w:rsidR="00D45C24">
        <w:rPr>
          <w:rFonts w:ascii="Times New Roman" w:hAnsi="Times New Roman" w:cs="Times New Roman"/>
          <w:sz w:val="24"/>
          <w:szCs w:val="24"/>
        </w:rPr>
        <w:t>. Nonetheless, the majority of these countries, in the face of the global financial crisis had huge stock market rally from their March lows which significantly led to the increase in central bank liquidity.</w:t>
      </w:r>
    </w:p>
    <w:p w14:paraId="4BD0FDEB" w14:textId="3456572C" w:rsidR="00AF1AD5" w:rsidRPr="00AF1AD5" w:rsidRDefault="00AF1AD5" w:rsidP="00684566">
      <w:pPr>
        <w:spacing w:line="480" w:lineRule="auto"/>
        <w:jc w:val="both"/>
        <w:rPr>
          <w:rFonts w:ascii="Times New Roman" w:hAnsi="Times New Roman" w:cs="Times New Roman"/>
          <w:b/>
          <w:bCs/>
          <w:sz w:val="24"/>
          <w:szCs w:val="24"/>
          <w:lang w:val="en-KE"/>
        </w:rPr>
      </w:pPr>
      <w:r>
        <w:rPr>
          <w:rFonts w:ascii="Times New Roman" w:hAnsi="Times New Roman" w:cs="Times New Roman"/>
          <w:b/>
          <w:bCs/>
          <w:sz w:val="24"/>
          <w:szCs w:val="24"/>
          <w:lang w:val="en-KE"/>
        </w:rPr>
        <w:t xml:space="preserve">Global Market Volatility </w:t>
      </w:r>
    </w:p>
    <w:p w14:paraId="5DC5E864" w14:textId="1452E968" w:rsidR="00D45C24" w:rsidRDefault="00D45C24"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Despite growing inflation, the market turned around dramatically after March 2020. The </w:t>
      </w:r>
      <w:r w:rsidR="000F0D52">
        <w:rPr>
          <w:rFonts w:ascii="Times New Roman" w:hAnsi="Times New Roman" w:cs="Times New Roman"/>
          <w:sz w:val="24"/>
          <w:szCs w:val="24"/>
        </w:rPr>
        <w:t>coronavirus had spread across the globe with cases reported on</w:t>
      </w:r>
      <w:r w:rsidR="00706555">
        <w:rPr>
          <w:rFonts w:ascii="Times New Roman" w:hAnsi="Times New Roman" w:cs="Times New Roman"/>
          <w:sz w:val="24"/>
          <w:szCs w:val="24"/>
        </w:rPr>
        <w:t xml:space="preserve"> every continent. According to </w:t>
      </w:r>
      <w:r w:rsidR="00FD1730">
        <w:rPr>
          <w:rFonts w:ascii="Times New Roman" w:hAnsi="Times New Roman" w:cs="Times New Roman"/>
          <w:sz w:val="24"/>
          <w:szCs w:val="24"/>
        </w:rPr>
        <w:t>Ba</w:t>
      </w:r>
      <w:r w:rsidR="00706555">
        <w:rPr>
          <w:rFonts w:ascii="Times New Roman" w:hAnsi="Times New Roman" w:cs="Times New Roman"/>
          <w:sz w:val="24"/>
          <w:szCs w:val="24"/>
        </w:rPr>
        <w:t>ker (</w:t>
      </w:r>
      <w:r w:rsidR="00FD1730">
        <w:rPr>
          <w:rFonts w:ascii="Times New Roman" w:hAnsi="Times New Roman" w:cs="Times New Roman"/>
          <w:sz w:val="24"/>
          <w:szCs w:val="24"/>
        </w:rPr>
        <w:t>2020</w:t>
      </w:r>
      <w:r w:rsidR="000F0D52">
        <w:rPr>
          <w:rFonts w:ascii="Times New Roman" w:hAnsi="Times New Roman" w:cs="Times New Roman"/>
          <w:sz w:val="24"/>
          <w:szCs w:val="24"/>
        </w:rPr>
        <w:t>), the stock market recovery was mostly influenced by sentiment shifts rather than fundamentals. The pricing of stock market risk during the early months of the pandemic was driven by large changes in risk aversion or mood that are unrelated to economic fundamentals or interest rates. The rise in market volatility actually appears</w:t>
      </w:r>
      <w:r w:rsidR="00B23CAA">
        <w:rPr>
          <w:rFonts w:ascii="Times New Roman" w:hAnsi="Times New Roman" w:cs="Times New Roman"/>
          <w:sz w:val="24"/>
          <w:szCs w:val="24"/>
        </w:rPr>
        <w:t xml:space="preserve"> to precede the March shutdowns and travel bans</w:t>
      </w:r>
      <w:r w:rsidR="00706555">
        <w:rPr>
          <w:rFonts w:ascii="Times New Roman" w:hAnsi="Times New Roman" w:cs="Times New Roman"/>
          <w:sz w:val="24"/>
          <w:szCs w:val="24"/>
        </w:rPr>
        <w:t xml:space="preserve"> Just and Echaust (</w:t>
      </w:r>
      <w:r w:rsidR="00B23CAA">
        <w:rPr>
          <w:rFonts w:ascii="Times New Roman" w:hAnsi="Times New Roman" w:cs="Times New Roman"/>
          <w:sz w:val="24"/>
          <w:szCs w:val="24"/>
        </w:rPr>
        <w:t xml:space="preserve">2020). The pandemic continued to play a significant </w:t>
      </w:r>
      <w:r w:rsidR="003A4DBA">
        <w:rPr>
          <w:rFonts w:ascii="Times New Roman" w:hAnsi="Times New Roman" w:cs="Times New Roman"/>
          <w:sz w:val="24"/>
          <w:szCs w:val="24"/>
        </w:rPr>
        <w:t>influence, the early</w:t>
      </w:r>
      <w:r w:rsidR="00B23CAA">
        <w:rPr>
          <w:rFonts w:ascii="Times New Roman" w:hAnsi="Times New Roman" w:cs="Times New Roman"/>
          <w:sz w:val="24"/>
          <w:szCs w:val="24"/>
        </w:rPr>
        <w:t>-pandemic severe alterations were not typical of the subsequent experience.</w:t>
      </w:r>
      <w:r w:rsidR="003A4DBA">
        <w:rPr>
          <w:rFonts w:ascii="Times New Roman" w:hAnsi="Times New Roman" w:cs="Times New Roman"/>
          <w:sz w:val="24"/>
          <w:szCs w:val="24"/>
        </w:rPr>
        <w:t xml:space="preserve"> According to Phan and </w:t>
      </w:r>
      <w:r w:rsidR="003A4DBA">
        <w:rPr>
          <w:rFonts w:ascii="Times New Roman" w:hAnsi="Times New Roman" w:cs="Times New Roman"/>
          <w:sz w:val="24"/>
          <w:szCs w:val="24"/>
        </w:rPr>
        <w:lastRenderedPageBreak/>
        <w:t>Na</w:t>
      </w:r>
      <w:r w:rsidR="00706555">
        <w:rPr>
          <w:rFonts w:ascii="Times New Roman" w:hAnsi="Times New Roman" w:cs="Times New Roman"/>
          <w:sz w:val="24"/>
          <w:szCs w:val="24"/>
        </w:rPr>
        <w:t>rayan</w:t>
      </w:r>
      <w:r w:rsidR="003A4DBA">
        <w:rPr>
          <w:rFonts w:ascii="Times New Roman" w:hAnsi="Times New Roman" w:cs="Times New Roman"/>
          <w:sz w:val="24"/>
          <w:szCs w:val="24"/>
        </w:rPr>
        <w:t xml:space="preserve"> </w:t>
      </w:r>
      <w:r w:rsidR="00706555">
        <w:rPr>
          <w:rFonts w:ascii="Times New Roman" w:hAnsi="Times New Roman" w:cs="Times New Roman"/>
          <w:sz w:val="24"/>
          <w:szCs w:val="24"/>
        </w:rPr>
        <w:t>(</w:t>
      </w:r>
      <w:r w:rsidR="003A4DBA">
        <w:rPr>
          <w:rFonts w:ascii="Times New Roman" w:hAnsi="Times New Roman" w:cs="Times New Roman"/>
          <w:sz w:val="24"/>
          <w:szCs w:val="24"/>
        </w:rPr>
        <w:t>2020) the initial market was overreacting to the coronavirus. Their findings shows that initial negative reactions to new cases and deaths were frequently followed by positive reactions</w:t>
      </w:r>
      <w:r w:rsidR="006475C3">
        <w:rPr>
          <w:rFonts w:ascii="Times New Roman" w:hAnsi="Times New Roman" w:cs="Times New Roman"/>
          <w:sz w:val="24"/>
          <w:szCs w:val="24"/>
        </w:rPr>
        <w:t xml:space="preserve"> later on, with half of the 25 stock markets exhibiting positive reactions after 100,000 cases and 100 virus-related deaths. Despite the fact that virus instances and deaths had increased, the global stock market had made a stunning recovery from its 2020 lows ratcheted upwards all the way to the end of the year</w:t>
      </w:r>
      <w:r w:rsidR="00BD325E">
        <w:rPr>
          <w:rFonts w:ascii="Times New Roman" w:hAnsi="Times New Roman" w:cs="Times New Roman"/>
          <w:sz w:val="24"/>
          <w:szCs w:val="24"/>
        </w:rPr>
        <w:t xml:space="preserve"> </w:t>
      </w:r>
      <w:r w:rsidR="00706555">
        <w:rPr>
          <w:rFonts w:ascii="Times New Roman" w:hAnsi="Times New Roman" w:cs="Times New Roman"/>
          <w:sz w:val="24"/>
          <w:szCs w:val="24"/>
        </w:rPr>
        <w:t>Okorie and Lin</w:t>
      </w:r>
      <w:r w:rsidR="00BD325E">
        <w:rPr>
          <w:rFonts w:ascii="Times New Roman" w:hAnsi="Times New Roman" w:cs="Times New Roman"/>
          <w:sz w:val="24"/>
          <w:szCs w:val="24"/>
        </w:rPr>
        <w:t xml:space="preserve"> </w:t>
      </w:r>
      <w:r w:rsidR="00706555">
        <w:rPr>
          <w:rFonts w:ascii="Times New Roman" w:hAnsi="Times New Roman" w:cs="Times New Roman"/>
          <w:sz w:val="24"/>
          <w:szCs w:val="24"/>
        </w:rPr>
        <w:t>(</w:t>
      </w:r>
      <w:r w:rsidR="00BD325E">
        <w:rPr>
          <w:rFonts w:ascii="Times New Roman" w:hAnsi="Times New Roman" w:cs="Times New Roman"/>
          <w:sz w:val="24"/>
          <w:szCs w:val="24"/>
        </w:rPr>
        <w:t>2021)</w:t>
      </w:r>
      <w:r w:rsidR="006475C3">
        <w:rPr>
          <w:rFonts w:ascii="Times New Roman" w:hAnsi="Times New Roman" w:cs="Times New Roman"/>
          <w:sz w:val="24"/>
          <w:szCs w:val="24"/>
        </w:rPr>
        <w:t>.</w:t>
      </w:r>
      <w:r w:rsidR="00C02EE5">
        <w:rPr>
          <w:rFonts w:ascii="Times New Roman" w:hAnsi="Times New Roman" w:cs="Times New Roman"/>
          <w:sz w:val="24"/>
          <w:szCs w:val="24"/>
        </w:rPr>
        <w:t xml:space="preserve"> Other elements in addition to the virus’s spread, came into play over time, this included the government responses to the public health crisis, such as the large stimulus package. These were efforts done in the US and Europe to provide financial assistance to individuals and companies.</w:t>
      </w:r>
    </w:p>
    <w:p w14:paraId="11B77B75" w14:textId="1767370D" w:rsidR="00AF1AD5" w:rsidRPr="00AF1AD5" w:rsidRDefault="00AF1AD5" w:rsidP="00684566">
      <w:pPr>
        <w:spacing w:line="480" w:lineRule="auto"/>
        <w:jc w:val="both"/>
        <w:rPr>
          <w:rFonts w:ascii="Times New Roman" w:hAnsi="Times New Roman" w:cs="Times New Roman"/>
          <w:b/>
          <w:bCs/>
          <w:sz w:val="24"/>
          <w:szCs w:val="24"/>
          <w:lang w:val="en-KE"/>
        </w:rPr>
      </w:pPr>
      <w:r>
        <w:rPr>
          <w:rFonts w:ascii="Times New Roman" w:hAnsi="Times New Roman" w:cs="Times New Roman"/>
          <w:b/>
          <w:bCs/>
          <w:sz w:val="24"/>
          <w:szCs w:val="24"/>
          <w:lang w:val="en-KE"/>
        </w:rPr>
        <w:t>Evaluated Theories of International Finance</w:t>
      </w:r>
      <w:r w:rsidR="00A71779">
        <w:rPr>
          <w:rFonts w:ascii="Times New Roman" w:hAnsi="Times New Roman" w:cs="Times New Roman"/>
          <w:b/>
          <w:bCs/>
          <w:sz w:val="24"/>
          <w:szCs w:val="24"/>
          <w:lang w:val="en-KE"/>
        </w:rPr>
        <w:t xml:space="preserve"> in relation to MNCs</w:t>
      </w:r>
    </w:p>
    <w:p w14:paraId="0C71255D" w14:textId="6F5B040E" w:rsidR="00C02EE5" w:rsidRDefault="00F14768"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Market sentiments, often known as investor sentiment i</w:t>
      </w:r>
      <w:r w:rsidR="00C708F3">
        <w:rPr>
          <w:rFonts w:ascii="Times New Roman" w:hAnsi="Times New Roman" w:cs="Times New Roman"/>
          <w:sz w:val="24"/>
          <w:szCs w:val="24"/>
        </w:rPr>
        <w:t xml:space="preserve">s not usually founded on facts. According </w:t>
      </w:r>
      <w:r w:rsidR="00706555">
        <w:rPr>
          <w:rFonts w:ascii="Times New Roman" w:hAnsi="Times New Roman" w:cs="Times New Roman"/>
          <w:sz w:val="24"/>
          <w:szCs w:val="24"/>
        </w:rPr>
        <w:t xml:space="preserve">to </w:t>
      </w:r>
      <w:r>
        <w:rPr>
          <w:rFonts w:ascii="Times New Roman" w:hAnsi="Times New Roman" w:cs="Times New Roman"/>
          <w:sz w:val="24"/>
          <w:szCs w:val="24"/>
        </w:rPr>
        <w:t xml:space="preserve">Baker and </w:t>
      </w:r>
      <w:r w:rsidR="00706555">
        <w:rPr>
          <w:rFonts w:ascii="Times New Roman" w:hAnsi="Times New Roman" w:cs="Times New Roman"/>
          <w:sz w:val="24"/>
          <w:szCs w:val="24"/>
        </w:rPr>
        <w:t>Wurgler</w:t>
      </w:r>
      <w:r w:rsidR="00C708F3">
        <w:rPr>
          <w:rFonts w:ascii="Times New Roman" w:hAnsi="Times New Roman" w:cs="Times New Roman"/>
          <w:sz w:val="24"/>
          <w:szCs w:val="24"/>
        </w:rPr>
        <w:t xml:space="preserve"> </w:t>
      </w:r>
      <w:r w:rsidR="00706555">
        <w:rPr>
          <w:rFonts w:ascii="Times New Roman" w:hAnsi="Times New Roman" w:cs="Times New Roman"/>
          <w:sz w:val="24"/>
          <w:szCs w:val="24"/>
        </w:rPr>
        <w:t>(</w:t>
      </w:r>
      <w:r w:rsidR="00C708F3">
        <w:rPr>
          <w:rFonts w:ascii="Times New Roman" w:hAnsi="Times New Roman" w:cs="Times New Roman"/>
          <w:sz w:val="24"/>
          <w:szCs w:val="24"/>
        </w:rPr>
        <w:t>2006</w:t>
      </w:r>
      <w:r>
        <w:rPr>
          <w:rFonts w:ascii="Times New Roman" w:hAnsi="Times New Roman" w:cs="Times New Roman"/>
          <w:sz w:val="24"/>
          <w:szCs w:val="24"/>
        </w:rPr>
        <w:t>)</w:t>
      </w:r>
      <w:r w:rsidR="00C708F3">
        <w:rPr>
          <w:rFonts w:ascii="Times New Roman" w:hAnsi="Times New Roman" w:cs="Times New Roman"/>
          <w:sz w:val="24"/>
          <w:szCs w:val="24"/>
        </w:rPr>
        <w:t xml:space="preserve"> it is the willingness to speculate or an assets overall optimism or </w:t>
      </w:r>
      <w:r w:rsidR="002D5DFA">
        <w:rPr>
          <w:rFonts w:ascii="Times New Roman" w:hAnsi="Times New Roman" w:cs="Times New Roman"/>
          <w:sz w:val="24"/>
          <w:szCs w:val="24"/>
        </w:rPr>
        <w:t>pessimism</w:t>
      </w:r>
      <w:r w:rsidR="00C708F3">
        <w:rPr>
          <w:rFonts w:ascii="Times New Roman" w:hAnsi="Times New Roman" w:cs="Times New Roman"/>
          <w:sz w:val="24"/>
          <w:szCs w:val="24"/>
        </w:rPr>
        <w:t xml:space="preserve">. The sentiments are more of a conviction about future cash flow and investment that is impacted by emotion and the dangers are not justified by the </w:t>
      </w:r>
      <w:r w:rsidR="00827926">
        <w:rPr>
          <w:rFonts w:ascii="Times New Roman" w:hAnsi="Times New Roman" w:cs="Times New Roman"/>
          <w:sz w:val="24"/>
          <w:szCs w:val="24"/>
        </w:rPr>
        <w:t xml:space="preserve">situation. However </w:t>
      </w:r>
      <w:r w:rsidR="002D5DFA">
        <w:rPr>
          <w:rFonts w:ascii="Times New Roman" w:hAnsi="Times New Roman" w:cs="Times New Roman"/>
          <w:sz w:val="24"/>
          <w:szCs w:val="24"/>
        </w:rPr>
        <w:t>investor</w:t>
      </w:r>
      <w:r w:rsidR="00827926">
        <w:rPr>
          <w:rFonts w:ascii="Times New Roman" w:hAnsi="Times New Roman" w:cs="Times New Roman"/>
          <w:sz w:val="24"/>
          <w:szCs w:val="24"/>
        </w:rPr>
        <w:t xml:space="preserve"> </w:t>
      </w:r>
      <w:r w:rsidR="002D5DFA">
        <w:rPr>
          <w:rFonts w:ascii="Times New Roman" w:hAnsi="Times New Roman" w:cs="Times New Roman"/>
          <w:sz w:val="24"/>
          <w:szCs w:val="24"/>
        </w:rPr>
        <w:t>sentiment</w:t>
      </w:r>
      <w:r w:rsidR="00827926">
        <w:rPr>
          <w:rFonts w:ascii="Times New Roman" w:hAnsi="Times New Roman" w:cs="Times New Roman"/>
          <w:sz w:val="24"/>
          <w:szCs w:val="24"/>
        </w:rPr>
        <w:t xml:space="preserve"> is an important feature of the capital market since it contributes to </w:t>
      </w:r>
      <w:r w:rsidR="002D5DFA">
        <w:rPr>
          <w:rFonts w:ascii="Times New Roman" w:hAnsi="Times New Roman" w:cs="Times New Roman"/>
          <w:sz w:val="24"/>
          <w:szCs w:val="24"/>
        </w:rPr>
        <w:t>frequent</w:t>
      </w:r>
      <w:r w:rsidR="00827926">
        <w:rPr>
          <w:rFonts w:ascii="Times New Roman" w:hAnsi="Times New Roman" w:cs="Times New Roman"/>
          <w:sz w:val="24"/>
          <w:szCs w:val="24"/>
        </w:rPr>
        <w:t xml:space="preserve"> stock price volatility and hence cause </w:t>
      </w:r>
      <w:r w:rsidR="002D5DFA">
        <w:rPr>
          <w:rFonts w:ascii="Times New Roman" w:hAnsi="Times New Roman" w:cs="Times New Roman"/>
          <w:sz w:val="24"/>
          <w:szCs w:val="24"/>
        </w:rPr>
        <w:t>uncertainty</w:t>
      </w:r>
      <w:r w:rsidR="00827926">
        <w:rPr>
          <w:rFonts w:ascii="Times New Roman" w:hAnsi="Times New Roman" w:cs="Times New Roman"/>
          <w:sz w:val="24"/>
          <w:szCs w:val="24"/>
        </w:rPr>
        <w:t xml:space="preserve"> about future investment returns. Global market structure landscape has seen significant changes in recent year particularly in terms of basic structure due to the coronavirus pandemic</w:t>
      </w:r>
      <w:r w:rsidR="000B6FD7">
        <w:rPr>
          <w:rFonts w:ascii="Times New Roman" w:hAnsi="Times New Roman" w:cs="Times New Roman"/>
          <w:sz w:val="24"/>
          <w:szCs w:val="24"/>
        </w:rPr>
        <w:t xml:space="preserve"> Collins et al., </w:t>
      </w:r>
      <w:r w:rsidR="00706555">
        <w:rPr>
          <w:rFonts w:ascii="Times New Roman" w:hAnsi="Times New Roman" w:cs="Times New Roman"/>
          <w:sz w:val="24"/>
          <w:szCs w:val="24"/>
        </w:rPr>
        <w:t>(</w:t>
      </w:r>
      <w:r w:rsidR="000B6FD7">
        <w:rPr>
          <w:rFonts w:ascii="Times New Roman" w:hAnsi="Times New Roman" w:cs="Times New Roman"/>
          <w:sz w:val="24"/>
          <w:szCs w:val="24"/>
        </w:rPr>
        <w:t>2020)</w:t>
      </w:r>
      <w:r w:rsidR="00827926">
        <w:rPr>
          <w:rFonts w:ascii="Times New Roman" w:hAnsi="Times New Roman" w:cs="Times New Roman"/>
          <w:sz w:val="24"/>
          <w:szCs w:val="24"/>
        </w:rPr>
        <w:t>. The market sentiments shifted from an investment-oriented economy to a saving-oriented economy. These developments have altered investors’ risk taking behavior by decreasing heterogeneity in the mix of participants.</w:t>
      </w:r>
    </w:p>
    <w:p w14:paraId="6BB31CE0" w14:textId="77777777" w:rsidR="00456AD8" w:rsidRDefault="00827926"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Market participants demonstrate rational risk aversion, according to the EMH in classical financial theory. Furthermore, the market’s information efficiency prevents participants from outperforming the </w:t>
      </w:r>
      <w:r w:rsidR="00706555">
        <w:rPr>
          <w:rFonts w:ascii="Times New Roman" w:hAnsi="Times New Roman" w:cs="Times New Roman"/>
          <w:sz w:val="24"/>
          <w:szCs w:val="24"/>
        </w:rPr>
        <w:t>market Erdem</w:t>
      </w:r>
      <w:r w:rsidR="000B6FD7">
        <w:rPr>
          <w:rFonts w:ascii="Times New Roman" w:hAnsi="Times New Roman" w:cs="Times New Roman"/>
          <w:sz w:val="24"/>
          <w:szCs w:val="24"/>
        </w:rPr>
        <w:t xml:space="preserve"> </w:t>
      </w:r>
      <w:r w:rsidR="00706555">
        <w:rPr>
          <w:rFonts w:ascii="Times New Roman" w:hAnsi="Times New Roman" w:cs="Times New Roman"/>
          <w:sz w:val="24"/>
          <w:szCs w:val="24"/>
        </w:rPr>
        <w:t>(</w:t>
      </w:r>
      <w:r w:rsidR="000B6FD7">
        <w:rPr>
          <w:rFonts w:ascii="Times New Roman" w:hAnsi="Times New Roman" w:cs="Times New Roman"/>
          <w:sz w:val="24"/>
          <w:szCs w:val="24"/>
        </w:rPr>
        <w:t>2020</w:t>
      </w:r>
      <w:r w:rsidR="00B17056">
        <w:rPr>
          <w:rFonts w:ascii="Times New Roman" w:hAnsi="Times New Roman" w:cs="Times New Roman"/>
          <w:sz w:val="24"/>
          <w:szCs w:val="24"/>
        </w:rPr>
        <w:t>).</w:t>
      </w:r>
      <w:r w:rsidR="00F2665A">
        <w:rPr>
          <w:rFonts w:ascii="Times New Roman" w:hAnsi="Times New Roman" w:cs="Times New Roman"/>
          <w:sz w:val="24"/>
          <w:szCs w:val="24"/>
        </w:rPr>
        <w:t xml:space="preserve"> Stock market investors had to understand the nature of market crisis at </w:t>
      </w:r>
      <w:r w:rsidR="00F2665A">
        <w:rPr>
          <w:rFonts w:ascii="Times New Roman" w:hAnsi="Times New Roman" w:cs="Times New Roman"/>
          <w:sz w:val="24"/>
          <w:szCs w:val="24"/>
        </w:rPr>
        <w:lastRenderedPageBreak/>
        <w:t xml:space="preserve">the time, such as timing strength, and variability, but also market strategic investment </w:t>
      </w:r>
      <w:r w:rsidR="002D5DFA">
        <w:rPr>
          <w:rFonts w:ascii="Times New Roman" w:hAnsi="Times New Roman" w:cs="Times New Roman"/>
          <w:sz w:val="24"/>
          <w:szCs w:val="24"/>
        </w:rPr>
        <w:t>decisions</w:t>
      </w:r>
      <w:r w:rsidR="00F2665A">
        <w:rPr>
          <w:rFonts w:ascii="Times New Roman" w:hAnsi="Times New Roman" w:cs="Times New Roman"/>
          <w:sz w:val="24"/>
          <w:szCs w:val="24"/>
        </w:rPr>
        <w:t xml:space="preserve"> that can generate positive returns or minimize losses due to shock in order to maintain a competitive advantage during market crisis at the time. The prevalence of </w:t>
      </w:r>
      <w:r w:rsidR="002D5DFA">
        <w:rPr>
          <w:rFonts w:ascii="Times New Roman" w:hAnsi="Times New Roman" w:cs="Times New Roman"/>
          <w:sz w:val="24"/>
          <w:szCs w:val="24"/>
        </w:rPr>
        <w:t>systemic</w:t>
      </w:r>
      <w:r w:rsidR="00F2665A">
        <w:rPr>
          <w:rFonts w:ascii="Times New Roman" w:hAnsi="Times New Roman" w:cs="Times New Roman"/>
          <w:sz w:val="24"/>
          <w:szCs w:val="24"/>
        </w:rPr>
        <w:t xml:space="preserve"> global market structure in the financial markets due to emotive reasons is explained in the behavioral finance theories, asset price differ from their inherent values due to the illogical behavior of noise traders and arbitrators. At the time coronavirus had investors’ evaluate data from the previous several months to uncover potential lessons from the market crisis and construct an indicator to respond faster and wiser to market volatility</w:t>
      </w:r>
      <w:r w:rsidR="00706555">
        <w:rPr>
          <w:rFonts w:ascii="Times New Roman" w:hAnsi="Times New Roman" w:cs="Times New Roman"/>
          <w:sz w:val="24"/>
          <w:szCs w:val="24"/>
        </w:rPr>
        <w:t xml:space="preserve"> Onali</w:t>
      </w:r>
      <w:r w:rsidR="00BD325E">
        <w:rPr>
          <w:rFonts w:ascii="Times New Roman" w:hAnsi="Times New Roman" w:cs="Times New Roman"/>
          <w:sz w:val="24"/>
          <w:szCs w:val="24"/>
        </w:rPr>
        <w:t xml:space="preserve"> </w:t>
      </w:r>
      <w:r w:rsidR="00706555">
        <w:rPr>
          <w:rFonts w:ascii="Times New Roman" w:hAnsi="Times New Roman" w:cs="Times New Roman"/>
          <w:sz w:val="24"/>
          <w:szCs w:val="24"/>
        </w:rPr>
        <w:t>(</w:t>
      </w:r>
      <w:r w:rsidR="00BD325E">
        <w:rPr>
          <w:rFonts w:ascii="Times New Roman" w:hAnsi="Times New Roman" w:cs="Times New Roman"/>
          <w:sz w:val="24"/>
          <w:szCs w:val="24"/>
        </w:rPr>
        <w:t>2020)</w:t>
      </w:r>
      <w:r w:rsidR="00F2665A">
        <w:rPr>
          <w:rFonts w:ascii="Times New Roman" w:hAnsi="Times New Roman" w:cs="Times New Roman"/>
          <w:sz w:val="24"/>
          <w:szCs w:val="24"/>
        </w:rPr>
        <w:t xml:space="preserve">. </w:t>
      </w:r>
      <w:r w:rsidR="00795971">
        <w:rPr>
          <w:rFonts w:ascii="Times New Roman" w:hAnsi="Times New Roman" w:cs="Times New Roman"/>
          <w:sz w:val="24"/>
          <w:szCs w:val="24"/>
        </w:rPr>
        <w:t xml:space="preserve">The pandemic was not easy to monitor since, the waves were varying from time to time. Around the globe the restrictions that were implemented affected all industries and sectors. The degree of COVID-19 sentiment impact was predicted to differ by industry. </w:t>
      </w:r>
    </w:p>
    <w:p w14:paraId="5167B123" w14:textId="77777777" w:rsidR="00827926" w:rsidRDefault="00795971"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As a result there was a lot of COVID-19 sentiment correlation that affected the global stock market. The resulting slowdown in the global growth</w:t>
      </w:r>
      <w:r w:rsidR="00456AD8">
        <w:rPr>
          <w:rFonts w:ascii="Times New Roman" w:hAnsi="Times New Roman" w:cs="Times New Roman"/>
          <w:sz w:val="24"/>
          <w:szCs w:val="24"/>
        </w:rPr>
        <w:t xml:space="preserve"> due to the pandemic is more of a ripple effect that cuts across the global market, hampering multinationals’ ability to hit targets for 2020 and upend corporate forecasts and business plan for the year</w:t>
      </w:r>
      <w:r w:rsidR="00706555">
        <w:rPr>
          <w:rFonts w:ascii="Times New Roman" w:hAnsi="Times New Roman" w:cs="Times New Roman"/>
          <w:sz w:val="24"/>
          <w:szCs w:val="24"/>
        </w:rPr>
        <w:t xml:space="preserve"> Schell and Huynh (</w:t>
      </w:r>
      <w:r w:rsidR="000B6FD7">
        <w:rPr>
          <w:rFonts w:ascii="Times New Roman" w:hAnsi="Times New Roman" w:cs="Times New Roman"/>
          <w:sz w:val="24"/>
          <w:szCs w:val="24"/>
        </w:rPr>
        <w:t>2020)</w:t>
      </w:r>
      <w:r w:rsidR="00456AD8">
        <w:rPr>
          <w:rFonts w:ascii="Times New Roman" w:hAnsi="Times New Roman" w:cs="Times New Roman"/>
          <w:sz w:val="24"/>
          <w:szCs w:val="24"/>
        </w:rPr>
        <w:t xml:space="preserve">. Companies had to deal with currency devaluation caused by the combination of oil prices plummeting and global financial markets driving a flight to safety, in addition to the demand confidence, and supply chain disruptions created by the spread of COVI-19. As </w:t>
      </w:r>
      <w:r w:rsidR="004D5DF4">
        <w:rPr>
          <w:rFonts w:ascii="Times New Roman" w:hAnsi="Times New Roman" w:cs="Times New Roman"/>
          <w:sz w:val="24"/>
          <w:szCs w:val="24"/>
        </w:rPr>
        <w:t xml:space="preserve">a result, enterprises had to face challenges in pricing strategies and customer price sensitivity in the whole year of 2020. </w:t>
      </w:r>
    </w:p>
    <w:p w14:paraId="12037DFC" w14:textId="77777777" w:rsidR="00C63ACC" w:rsidRDefault="00C63ACC"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D5DFA">
        <w:rPr>
          <w:rFonts w:ascii="Times New Roman" w:hAnsi="Times New Roman" w:cs="Times New Roman"/>
          <w:sz w:val="24"/>
          <w:szCs w:val="24"/>
        </w:rPr>
        <w:t>Aliber</w:t>
      </w:r>
      <w:r>
        <w:rPr>
          <w:rFonts w:ascii="Times New Roman" w:hAnsi="Times New Roman" w:cs="Times New Roman"/>
          <w:sz w:val="24"/>
          <w:szCs w:val="24"/>
        </w:rPr>
        <w:t xml:space="preserve"> theory that is defines exchange risk and the ma</w:t>
      </w:r>
      <w:r w:rsidR="005D093A">
        <w:rPr>
          <w:rFonts w:ascii="Times New Roman" w:hAnsi="Times New Roman" w:cs="Times New Roman"/>
          <w:sz w:val="24"/>
          <w:szCs w:val="24"/>
        </w:rPr>
        <w:t>r</w:t>
      </w:r>
      <w:r>
        <w:rPr>
          <w:rFonts w:ascii="Times New Roman" w:hAnsi="Times New Roman" w:cs="Times New Roman"/>
          <w:sz w:val="24"/>
          <w:szCs w:val="24"/>
        </w:rPr>
        <w:t xml:space="preserve">ket’s </w:t>
      </w:r>
      <w:r w:rsidR="002D5DFA">
        <w:rPr>
          <w:rFonts w:ascii="Times New Roman" w:hAnsi="Times New Roman" w:cs="Times New Roman"/>
          <w:sz w:val="24"/>
          <w:szCs w:val="24"/>
        </w:rPr>
        <w:t>preferences</w:t>
      </w:r>
      <w:r>
        <w:rPr>
          <w:rFonts w:ascii="Times New Roman" w:hAnsi="Times New Roman" w:cs="Times New Roman"/>
          <w:sz w:val="24"/>
          <w:szCs w:val="24"/>
        </w:rPr>
        <w:t xml:space="preserve"> for holding assets denominated in selected currencies were used by majority MNCs through the financial market that allowed firms to gain an edge over the host country enterprises at the time of the pandemic. Secondly the Hyner-Kindleberger</w:t>
      </w:r>
      <w:r w:rsidR="005D093A">
        <w:rPr>
          <w:rFonts w:ascii="Times New Roman" w:hAnsi="Times New Roman" w:cs="Times New Roman"/>
          <w:sz w:val="24"/>
          <w:szCs w:val="24"/>
        </w:rPr>
        <w:t xml:space="preserve"> theory that draws a monopolistic approach. It is well known that </w:t>
      </w:r>
      <w:r w:rsidR="005D093A">
        <w:rPr>
          <w:rFonts w:ascii="Times New Roman" w:hAnsi="Times New Roman" w:cs="Times New Roman"/>
          <w:sz w:val="24"/>
          <w:szCs w:val="24"/>
        </w:rPr>
        <w:lastRenderedPageBreak/>
        <w:t>international firms do not operate under conditions of perfect competition</w:t>
      </w:r>
      <w:r w:rsidR="000B6FD7">
        <w:rPr>
          <w:rFonts w:ascii="Times New Roman" w:hAnsi="Times New Roman" w:cs="Times New Roman"/>
          <w:sz w:val="24"/>
          <w:szCs w:val="24"/>
        </w:rPr>
        <w:t xml:space="preserve"> </w:t>
      </w:r>
      <w:r w:rsidR="00706555">
        <w:rPr>
          <w:rFonts w:ascii="Times New Roman" w:hAnsi="Times New Roman" w:cs="Times New Roman"/>
          <w:sz w:val="24"/>
          <w:szCs w:val="24"/>
        </w:rPr>
        <w:t>Hamel (</w:t>
      </w:r>
      <w:r w:rsidR="000B6FD7">
        <w:rPr>
          <w:rFonts w:ascii="Times New Roman" w:hAnsi="Times New Roman" w:cs="Times New Roman"/>
          <w:sz w:val="24"/>
          <w:szCs w:val="24"/>
        </w:rPr>
        <w:t>1980)</w:t>
      </w:r>
      <w:r w:rsidR="005D093A">
        <w:rPr>
          <w:rFonts w:ascii="Times New Roman" w:hAnsi="Times New Roman" w:cs="Times New Roman"/>
          <w:sz w:val="24"/>
          <w:szCs w:val="24"/>
        </w:rPr>
        <w:t xml:space="preserve">. The MNCs had no option but to act accordingly in respect to the first motive when the pandemic </w:t>
      </w:r>
      <w:r w:rsidR="002D5DFA">
        <w:rPr>
          <w:rFonts w:ascii="Times New Roman" w:hAnsi="Times New Roman" w:cs="Times New Roman"/>
          <w:sz w:val="24"/>
          <w:szCs w:val="24"/>
        </w:rPr>
        <w:t>strike</w:t>
      </w:r>
      <w:r w:rsidR="005D093A">
        <w:rPr>
          <w:rFonts w:ascii="Times New Roman" w:hAnsi="Times New Roman" w:cs="Times New Roman"/>
          <w:sz w:val="24"/>
          <w:szCs w:val="24"/>
        </w:rPr>
        <w:t>. It was observed that</w:t>
      </w:r>
      <w:r w:rsidR="007F6EAF">
        <w:rPr>
          <w:rFonts w:ascii="Times New Roman" w:hAnsi="Times New Roman" w:cs="Times New Roman"/>
          <w:sz w:val="24"/>
          <w:szCs w:val="24"/>
        </w:rPr>
        <w:t xml:space="preserve"> most of the MNCs, had to close down as form of incentive due to the pandemic and countries implementing their restrictions that greatly affected the MNCs.</w:t>
      </w:r>
    </w:p>
    <w:p w14:paraId="39BE3E0C" w14:textId="6F61BEF3" w:rsidR="00A71779" w:rsidRPr="00A71779" w:rsidRDefault="00A71779" w:rsidP="00684566">
      <w:pPr>
        <w:spacing w:line="480" w:lineRule="auto"/>
        <w:jc w:val="both"/>
        <w:rPr>
          <w:rFonts w:ascii="Times New Roman" w:hAnsi="Times New Roman" w:cs="Times New Roman"/>
          <w:b/>
          <w:bCs/>
          <w:sz w:val="24"/>
          <w:szCs w:val="24"/>
          <w:lang w:val="en-KE"/>
        </w:rPr>
      </w:pPr>
      <w:r>
        <w:rPr>
          <w:rFonts w:ascii="Times New Roman" w:hAnsi="Times New Roman" w:cs="Times New Roman"/>
          <w:b/>
          <w:bCs/>
          <w:sz w:val="24"/>
          <w:szCs w:val="24"/>
          <w:lang w:val="en-KE"/>
        </w:rPr>
        <w:t xml:space="preserve">Practices for Better Risk Management </w:t>
      </w:r>
    </w:p>
    <w:p w14:paraId="2B04E019" w14:textId="104C7EA7" w:rsidR="002D5DFA" w:rsidRDefault="007F6EAF" w:rsidP="006845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process of discovering, assessing and controlling threat to an organization’s capital and profitability is known as risk management. During the COVID-19 pandemic there </w:t>
      </w:r>
      <w:r w:rsidR="00A71779">
        <w:rPr>
          <w:rFonts w:ascii="Times New Roman" w:hAnsi="Times New Roman" w:cs="Times New Roman"/>
          <w:sz w:val="24"/>
          <w:szCs w:val="24"/>
          <w:lang w:val="en-KE"/>
        </w:rPr>
        <w:t xml:space="preserve">were </w:t>
      </w:r>
      <w:r>
        <w:rPr>
          <w:rFonts w:ascii="Times New Roman" w:hAnsi="Times New Roman" w:cs="Times New Roman"/>
          <w:sz w:val="24"/>
          <w:szCs w:val="24"/>
        </w:rPr>
        <w:t xml:space="preserve">major financial </w:t>
      </w:r>
      <w:r w:rsidR="002D5DFA">
        <w:rPr>
          <w:rFonts w:ascii="Times New Roman" w:hAnsi="Times New Roman" w:cs="Times New Roman"/>
          <w:sz w:val="24"/>
          <w:szCs w:val="24"/>
        </w:rPr>
        <w:t>uncertainties</w:t>
      </w:r>
      <w:r>
        <w:rPr>
          <w:rFonts w:ascii="Times New Roman" w:hAnsi="Times New Roman" w:cs="Times New Roman"/>
          <w:sz w:val="24"/>
          <w:szCs w:val="24"/>
        </w:rPr>
        <w:t>, legal labilities, strategic management failures that arose at the time</w:t>
      </w:r>
      <w:r w:rsidR="00706555">
        <w:rPr>
          <w:rFonts w:ascii="Times New Roman" w:hAnsi="Times New Roman" w:cs="Times New Roman"/>
          <w:sz w:val="24"/>
          <w:szCs w:val="24"/>
        </w:rPr>
        <w:t xml:space="preserve"> </w:t>
      </w:r>
      <w:r w:rsidR="00BD325E">
        <w:rPr>
          <w:rFonts w:ascii="Times New Roman" w:hAnsi="Times New Roman" w:cs="Times New Roman"/>
          <w:sz w:val="24"/>
          <w:szCs w:val="24"/>
        </w:rPr>
        <w:t>Gab</w:t>
      </w:r>
      <w:r w:rsidR="00706555">
        <w:rPr>
          <w:rFonts w:ascii="Times New Roman" w:hAnsi="Times New Roman" w:cs="Times New Roman"/>
          <w:sz w:val="24"/>
          <w:szCs w:val="24"/>
        </w:rPr>
        <w:t>auer (</w:t>
      </w:r>
      <w:r w:rsidR="00BD325E">
        <w:rPr>
          <w:rFonts w:ascii="Times New Roman" w:hAnsi="Times New Roman" w:cs="Times New Roman"/>
          <w:sz w:val="24"/>
          <w:szCs w:val="24"/>
        </w:rPr>
        <w:t>2020)</w:t>
      </w:r>
      <w:r>
        <w:rPr>
          <w:rFonts w:ascii="Times New Roman" w:hAnsi="Times New Roman" w:cs="Times New Roman"/>
          <w:sz w:val="24"/>
          <w:szCs w:val="24"/>
        </w:rPr>
        <w:t>.</w:t>
      </w:r>
      <w:r w:rsidR="00195C96">
        <w:rPr>
          <w:rFonts w:ascii="Times New Roman" w:hAnsi="Times New Roman" w:cs="Times New Roman"/>
          <w:sz w:val="24"/>
          <w:szCs w:val="24"/>
        </w:rPr>
        <w:t xml:space="preserve"> Though the virus’s </w:t>
      </w:r>
      <w:r w:rsidR="002D5DFA">
        <w:rPr>
          <w:rFonts w:ascii="Times New Roman" w:hAnsi="Times New Roman" w:cs="Times New Roman"/>
          <w:sz w:val="24"/>
          <w:szCs w:val="24"/>
        </w:rPr>
        <w:t>transmission</w:t>
      </w:r>
      <w:r w:rsidR="00195C96">
        <w:rPr>
          <w:rFonts w:ascii="Times New Roman" w:hAnsi="Times New Roman" w:cs="Times New Roman"/>
          <w:sz w:val="24"/>
          <w:szCs w:val="24"/>
        </w:rPr>
        <w:t xml:space="preserve"> has slowed and the situation looks to be stabilizing in </w:t>
      </w:r>
      <w:r w:rsidR="002D5DFA">
        <w:rPr>
          <w:rFonts w:ascii="Times New Roman" w:hAnsi="Times New Roman" w:cs="Times New Roman"/>
          <w:sz w:val="24"/>
          <w:szCs w:val="24"/>
        </w:rPr>
        <w:t>certain</w:t>
      </w:r>
      <w:r w:rsidR="00195C96">
        <w:rPr>
          <w:rFonts w:ascii="Times New Roman" w:hAnsi="Times New Roman" w:cs="Times New Roman"/>
          <w:sz w:val="24"/>
          <w:szCs w:val="24"/>
        </w:rPr>
        <w:t xml:space="preserve"> parts of the planet. MNCs must assess the danger of the infection and efficiently manage their cash to survive this difficult era as countries relaunch their economies.</w:t>
      </w:r>
      <w:r w:rsidR="00660347">
        <w:rPr>
          <w:rFonts w:ascii="Times New Roman" w:hAnsi="Times New Roman" w:cs="Times New Roman"/>
          <w:sz w:val="24"/>
          <w:szCs w:val="24"/>
        </w:rPr>
        <w:t xml:space="preserve"> To reduce risk exposure MNCs should re-assess the corporate </w:t>
      </w:r>
      <w:r w:rsidR="002D5DFA">
        <w:rPr>
          <w:rFonts w:ascii="Times New Roman" w:hAnsi="Times New Roman" w:cs="Times New Roman"/>
          <w:sz w:val="24"/>
          <w:szCs w:val="24"/>
        </w:rPr>
        <w:t>governance</w:t>
      </w:r>
      <w:r w:rsidR="00660347">
        <w:rPr>
          <w:rFonts w:ascii="Times New Roman" w:hAnsi="Times New Roman" w:cs="Times New Roman"/>
          <w:sz w:val="24"/>
          <w:szCs w:val="24"/>
        </w:rPr>
        <w:t xml:space="preserve"> structure</w:t>
      </w:r>
      <w:r w:rsidR="00706555">
        <w:rPr>
          <w:rFonts w:ascii="Times New Roman" w:hAnsi="Times New Roman" w:cs="Times New Roman"/>
          <w:sz w:val="24"/>
          <w:szCs w:val="24"/>
        </w:rPr>
        <w:t xml:space="preserve"> </w:t>
      </w:r>
      <w:r w:rsidR="000B6FD7">
        <w:rPr>
          <w:rFonts w:ascii="Times New Roman" w:hAnsi="Times New Roman" w:cs="Times New Roman"/>
          <w:sz w:val="24"/>
          <w:szCs w:val="24"/>
        </w:rPr>
        <w:t xml:space="preserve">Becht et al., </w:t>
      </w:r>
      <w:r w:rsidR="00706555">
        <w:rPr>
          <w:rFonts w:ascii="Times New Roman" w:hAnsi="Times New Roman" w:cs="Times New Roman"/>
          <w:sz w:val="24"/>
          <w:szCs w:val="24"/>
        </w:rPr>
        <w:t>(</w:t>
      </w:r>
      <w:r w:rsidR="000B6FD7">
        <w:rPr>
          <w:rFonts w:ascii="Times New Roman" w:hAnsi="Times New Roman" w:cs="Times New Roman"/>
          <w:sz w:val="24"/>
          <w:szCs w:val="24"/>
        </w:rPr>
        <w:t>2003)</w:t>
      </w:r>
      <w:r w:rsidR="00660347">
        <w:rPr>
          <w:rFonts w:ascii="Times New Roman" w:hAnsi="Times New Roman" w:cs="Times New Roman"/>
          <w:sz w:val="24"/>
          <w:szCs w:val="24"/>
        </w:rPr>
        <w:t xml:space="preserve">. When dealing with high-risk markets, </w:t>
      </w:r>
      <w:r w:rsidR="002D5DFA">
        <w:rPr>
          <w:rFonts w:ascii="Times New Roman" w:hAnsi="Times New Roman" w:cs="Times New Roman"/>
          <w:sz w:val="24"/>
          <w:szCs w:val="24"/>
        </w:rPr>
        <w:t>foreign</w:t>
      </w:r>
      <w:r w:rsidR="00660347">
        <w:rPr>
          <w:rFonts w:ascii="Times New Roman" w:hAnsi="Times New Roman" w:cs="Times New Roman"/>
          <w:sz w:val="24"/>
          <w:szCs w:val="24"/>
        </w:rPr>
        <w:t xml:space="preserve"> enterprises must make sure that their compliance policies are carried out on the ground. The passive top-down supervision will be insufficient and will not serve the purpose </w:t>
      </w:r>
      <w:r w:rsidR="002D5DFA">
        <w:rPr>
          <w:rFonts w:ascii="Times New Roman" w:hAnsi="Times New Roman" w:cs="Times New Roman"/>
          <w:sz w:val="24"/>
          <w:szCs w:val="24"/>
        </w:rPr>
        <w:t>of protecting</w:t>
      </w:r>
      <w:r w:rsidR="00660347">
        <w:rPr>
          <w:rFonts w:ascii="Times New Roman" w:hAnsi="Times New Roman" w:cs="Times New Roman"/>
          <w:sz w:val="24"/>
          <w:szCs w:val="24"/>
        </w:rPr>
        <w:t xml:space="preserve"> the company’s finances. There should be an effective plan to embed internal control </w:t>
      </w:r>
      <w:r w:rsidR="002D5DFA">
        <w:rPr>
          <w:rFonts w:ascii="Times New Roman" w:hAnsi="Times New Roman" w:cs="Times New Roman"/>
          <w:sz w:val="24"/>
          <w:szCs w:val="24"/>
        </w:rPr>
        <w:t>mechanisms</w:t>
      </w:r>
      <w:r w:rsidR="00660347">
        <w:rPr>
          <w:rFonts w:ascii="Times New Roman" w:hAnsi="Times New Roman" w:cs="Times New Roman"/>
          <w:sz w:val="24"/>
          <w:szCs w:val="24"/>
        </w:rPr>
        <w:t xml:space="preserve"> into the MNCs governance structure. This will provide the separation of roles as well as a clear and effective reporting line. </w:t>
      </w:r>
      <w:r w:rsidR="002D5DFA">
        <w:rPr>
          <w:rFonts w:ascii="Times New Roman" w:hAnsi="Times New Roman" w:cs="Times New Roman"/>
          <w:sz w:val="24"/>
          <w:szCs w:val="24"/>
        </w:rPr>
        <w:t>Shareholders</w:t>
      </w:r>
      <w:r w:rsidR="00660347">
        <w:rPr>
          <w:rFonts w:ascii="Times New Roman" w:hAnsi="Times New Roman" w:cs="Times New Roman"/>
          <w:sz w:val="24"/>
          <w:szCs w:val="24"/>
        </w:rPr>
        <w:t xml:space="preserve"> will have stronger long-term control over their operations. In the event that the corporate governance structure needs to be changes in the future, shareholder should clearly identify the duties and responsibilities of key management employees.</w:t>
      </w:r>
      <w:r w:rsidR="00FB330A">
        <w:rPr>
          <w:rFonts w:ascii="Times New Roman" w:hAnsi="Times New Roman" w:cs="Times New Roman"/>
          <w:sz w:val="24"/>
          <w:szCs w:val="24"/>
        </w:rPr>
        <w:t xml:space="preserve"> Secondly internal inventory m</w:t>
      </w:r>
      <w:r w:rsidR="002D5DFA">
        <w:rPr>
          <w:rFonts w:ascii="Times New Roman" w:hAnsi="Times New Roman" w:cs="Times New Roman"/>
          <w:sz w:val="24"/>
          <w:szCs w:val="24"/>
        </w:rPr>
        <w:t>anagement controls must be implem</w:t>
      </w:r>
      <w:r w:rsidR="00FB330A">
        <w:rPr>
          <w:rFonts w:ascii="Times New Roman" w:hAnsi="Times New Roman" w:cs="Times New Roman"/>
          <w:sz w:val="24"/>
          <w:szCs w:val="24"/>
        </w:rPr>
        <w:t xml:space="preserve">ented. It has become extremely difficult to accurately merge purchase orders received from customers, inventory movement data, and accounting records, it is vital for trading and MNCs should develop adequate IT systems to monitor and automate inventory management. This is to allow the </w:t>
      </w:r>
      <w:r w:rsidR="00FB330A">
        <w:rPr>
          <w:rFonts w:ascii="Times New Roman" w:hAnsi="Times New Roman" w:cs="Times New Roman"/>
          <w:sz w:val="24"/>
          <w:szCs w:val="24"/>
        </w:rPr>
        <w:lastRenderedPageBreak/>
        <w:t>visualized monitoring of the company from remote places and ensure</w:t>
      </w:r>
      <w:r w:rsidR="00A26E86">
        <w:rPr>
          <w:rFonts w:ascii="Times New Roman" w:hAnsi="Times New Roman" w:cs="Times New Roman"/>
          <w:sz w:val="24"/>
          <w:szCs w:val="24"/>
        </w:rPr>
        <w:t xml:space="preserve"> that everything is </w:t>
      </w:r>
      <w:r w:rsidR="002D5DFA">
        <w:rPr>
          <w:rFonts w:ascii="Times New Roman" w:hAnsi="Times New Roman" w:cs="Times New Roman"/>
          <w:sz w:val="24"/>
          <w:szCs w:val="24"/>
        </w:rPr>
        <w:t>running</w:t>
      </w:r>
      <w:r w:rsidR="00A26E86">
        <w:rPr>
          <w:rFonts w:ascii="Times New Roman" w:hAnsi="Times New Roman" w:cs="Times New Roman"/>
          <w:sz w:val="24"/>
          <w:szCs w:val="24"/>
        </w:rPr>
        <w:t xml:space="preserve"> accordingly. Thirdly, ensuring supervision by building an effective and clear reporting line. </w:t>
      </w:r>
      <w:r w:rsidR="002D5DFA">
        <w:rPr>
          <w:rFonts w:ascii="Times New Roman" w:hAnsi="Times New Roman" w:cs="Times New Roman"/>
          <w:sz w:val="24"/>
          <w:szCs w:val="24"/>
        </w:rPr>
        <w:t>When</w:t>
      </w:r>
      <w:r w:rsidR="00A26E86">
        <w:rPr>
          <w:rFonts w:ascii="Times New Roman" w:hAnsi="Times New Roman" w:cs="Times New Roman"/>
          <w:sz w:val="24"/>
          <w:szCs w:val="24"/>
        </w:rPr>
        <w:t xml:space="preserve"> an employee is given the </w:t>
      </w:r>
      <w:r w:rsidR="002D5DFA">
        <w:rPr>
          <w:rFonts w:ascii="Times New Roman" w:hAnsi="Times New Roman" w:cs="Times New Roman"/>
          <w:sz w:val="24"/>
          <w:szCs w:val="24"/>
        </w:rPr>
        <w:t>authority to</w:t>
      </w:r>
      <w:r w:rsidR="00A26E86">
        <w:rPr>
          <w:rFonts w:ascii="Times New Roman" w:hAnsi="Times New Roman" w:cs="Times New Roman"/>
          <w:sz w:val="24"/>
          <w:szCs w:val="24"/>
        </w:rPr>
        <w:t xml:space="preserve"> conduct essential tasks without supervision, there is always a possibility that they would abuse their position and act in their own self-interest. The MNCs shareholders should monitor whether each person is </w:t>
      </w:r>
      <w:r w:rsidR="002D5DFA">
        <w:rPr>
          <w:rFonts w:ascii="Times New Roman" w:hAnsi="Times New Roman" w:cs="Times New Roman"/>
          <w:sz w:val="24"/>
          <w:szCs w:val="24"/>
        </w:rPr>
        <w:t>performing</w:t>
      </w:r>
      <w:r w:rsidR="00A26E86">
        <w:rPr>
          <w:rFonts w:ascii="Times New Roman" w:hAnsi="Times New Roman" w:cs="Times New Roman"/>
          <w:sz w:val="24"/>
          <w:szCs w:val="24"/>
        </w:rPr>
        <w:t xml:space="preserve"> their </w:t>
      </w:r>
      <w:r w:rsidR="002D5DFA">
        <w:rPr>
          <w:rFonts w:ascii="Times New Roman" w:hAnsi="Times New Roman" w:cs="Times New Roman"/>
          <w:sz w:val="24"/>
          <w:szCs w:val="24"/>
        </w:rPr>
        <w:t>duties</w:t>
      </w:r>
      <w:r w:rsidR="00A26E86">
        <w:rPr>
          <w:rFonts w:ascii="Times New Roman" w:hAnsi="Times New Roman" w:cs="Times New Roman"/>
          <w:sz w:val="24"/>
          <w:szCs w:val="24"/>
        </w:rPr>
        <w:t xml:space="preserve"> in line with the company’s article of association and applicable laws and </w:t>
      </w:r>
      <w:r w:rsidR="002D5DFA">
        <w:rPr>
          <w:rFonts w:ascii="Times New Roman" w:hAnsi="Times New Roman" w:cs="Times New Roman"/>
          <w:sz w:val="24"/>
          <w:szCs w:val="24"/>
        </w:rPr>
        <w:t>regulations</w:t>
      </w:r>
      <w:r w:rsidR="00A26E86">
        <w:rPr>
          <w:rFonts w:ascii="Times New Roman" w:hAnsi="Times New Roman" w:cs="Times New Roman"/>
          <w:sz w:val="24"/>
          <w:szCs w:val="24"/>
        </w:rPr>
        <w:t xml:space="preserve"> on a regular basis. This helps MNCs to evaluate on how their </w:t>
      </w:r>
      <w:r w:rsidR="000F5460">
        <w:rPr>
          <w:rFonts w:ascii="Times New Roman" w:hAnsi="Times New Roman" w:cs="Times New Roman"/>
          <w:sz w:val="24"/>
          <w:szCs w:val="24"/>
        </w:rPr>
        <w:t xml:space="preserve">operations are run when they are not around to monitor them. This ensure the safety of the MNCs finances and protect them from fraud. Finally </w:t>
      </w:r>
      <w:r w:rsidR="006F5C42">
        <w:rPr>
          <w:rFonts w:ascii="Times New Roman" w:hAnsi="Times New Roman" w:cs="Times New Roman"/>
          <w:sz w:val="24"/>
          <w:szCs w:val="24"/>
        </w:rPr>
        <w:t xml:space="preserve">segregation of </w:t>
      </w:r>
      <w:r w:rsidR="002D5DFA">
        <w:rPr>
          <w:rFonts w:ascii="Times New Roman" w:hAnsi="Times New Roman" w:cs="Times New Roman"/>
          <w:sz w:val="24"/>
          <w:szCs w:val="24"/>
        </w:rPr>
        <w:t>duties</w:t>
      </w:r>
      <w:r w:rsidR="006F5C42">
        <w:rPr>
          <w:rFonts w:ascii="Times New Roman" w:hAnsi="Times New Roman" w:cs="Times New Roman"/>
          <w:sz w:val="24"/>
          <w:szCs w:val="24"/>
        </w:rPr>
        <w:t xml:space="preserve"> is essential to limit the incidence of financial theft. With segregation of duties cash inflow and out flow will be much easier. For instance, the cashier in charge of corporate </w:t>
      </w:r>
      <w:r w:rsidR="002D5DFA">
        <w:rPr>
          <w:rFonts w:ascii="Times New Roman" w:hAnsi="Times New Roman" w:cs="Times New Roman"/>
          <w:sz w:val="24"/>
          <w:szCs w:val="24"/>
        </w:rPr>
        <w:t>checkbook should</w:t>
      </w:r>
      <w:r w:rsidR="006F5C42">
        <w:rPr>
          <w:rFonts w:ascii="Times New Roman" w:hAnsi="Times New Roman" w:cs="Times New Roman"/>
          <w:sz w:val="24"/>
          <w:szCs w:val="24"/>
        </w:rPr>
        <w:t xml:space="preserve"> not have unrestricted access to the company funds; otherwise</w:t>
      </w:r>
      <w:r w:rsidR="002E6443">
        <w:rPr>
          <w:rFonts w:ascii="Times New Roman" w:hAnsi="Times New Roman" w:cs="Times New Roman"/>
          <w:sz w:val="24"/>
          <w:szCs w:val="24"/>
        </w:rPr>
        <w:t xml:space="preserve">, they would be able to make payments at the bank without being noticed. </w:t>
      </w:r>
      <w:r w:rsidR="002D5DFA">
        <w:rPr>
          <w:rFonts w:ascii="Times New Roman" w:hAnsi="Times New Roman" w:cs="Times New Roman"/>
          <w:sz w:val="24"/>
          <w:szCs w:val="24"/>
        </w:rPr>
        <w:t>Guidelines</w:t>
      </w:r>
      <w:r w:rsidR="002E6443">
        <w:rPr>
          <w:rFonts w:ascii="Times New Roman" w:hAnsi="Times New Roman" w:cs="Times New Roman"/>
          <w:sz w:val="24"/>
          <w:szCs w:val="24"/>
        </w:rPr>
        <w:t xml:space="preserve"> should be enacted to soften </w:t>
      </w:r>
      <w:r w:rsidR="002D5DFA">
        <w:rPr>
          <w:rFonts w:ascii="Times New Roman" w:hAnsi="Times New Roman" w:cs="Times New Roman"/>
          <w:sz w:val="24"/>
          <w:szCs w:val="24"/>
        </w:rPr>
        <w:t>the process</w:t>
      </w:r>
      <w:r w:rsidR="002E6443">
        <w:rPr>
          <w:rFonts w:ascii="Times New Roman" w:hAnsi="Times New Roman" w:cs="Times New Roman"/>
          <w:sz w:val="24"/>
          <w:szCs w:val="24"/>
        </w:rPr>
        <w:t xml:space="preserve"> and with the segregation of duties it will be easier to monitor who had access. The inventory data, shipping records, invoicing and sales statistics in the company books should all be meticulously managed and the relevant duties should be properly separated to ensure the MNCs run their daily operations from anywhere in the world without having worries about the safety of the company and its performance.</w:t>
      </w:r>
    </w:p>
    <w:p w14:paraId="7515F7B8" w14:textId="77777777" w:rsidR="002D5DFA" w:rsidRDefault="002D5DFA">
      <w:pPr>
        <w:rPr>
          <w:rFonts w:ascii="Times New Roman" w:hAnsi="Times New Roman" w:cs="Times New Roman"/>
          <w:sz w:val="24"/>
          <w:szCs w:val="24"/>
        </w:rPr>
      </w:pPr>
      <w:r>
        <w:rPr>
          <w:rFonts w:ascii="Times New Roman" w:hAnsi="Times New Roman" w:cs="Times New Roman"/>
          <w:sz w:val="24"/>
          <w:szCs w:val="24"/>
        </w:rPr>
        <w:br w:type="page"/>
      </w:r>
    </w:p>
    <w:p w14:paraId="66CD4979" w14:textId="77777777" w:rsidR="007F6EAF" w:rsidRDefault="00FD1730" w:rsidP="00FD1730">
      <w:pPr>
        <w:spacing w:line="480" w:lineRule="auto"/>
        <w:jc w:val="center"/>
        <w:rPr>
          <w:rFonts w:ascii="Times New Roman" w:hAnsi="Times New Roman" w:cs="Times New Roman"/>
          <w:sz w:val="24"/>
          <w:szCs w:val="24"/>
        </w:rPr>
      </w:pPr>
      <w:r w:rsidRPr="00FD1730">
        <w:rPr>
          <w:rFonts w:ascii="Times New Roman" w:hAnsi="Times New Roman" w:cs="Times New Roman"/>
          <w:b/>
          <w:sz w:val="24"/>
          <w:szCs w:val="24"/>
        </w:rPr>
        <w:lastRenderedPageBreak/>
        <w:t>Reference</w:t>
      </w:r>
    </w:p>
    <w:p w14:paraId="6C889C11" w14:textId="77777777" w:rsidR="00706555" w:rsidRPr="00706555" w:rsidRDefault="00706555" w:rsidP="00FD1730">
      <w:pPr>
        <w:spacing w:line="480" w:lineRule="auto"/>
        <w:rPr>
          <w:rFonts w:ascii="Times New Roman" w:hAnsi="Times New Roman" w:cs="Times New Roman"/>
          <w:sz w:val="24"/>
          <w:szCs w:val="24"/>
          <w:shd w:val="clear" w:color="auto" w:fill="FFFFFF"/>
        </w:rPr>
      </w:pPr>
    </w:p>
    <w:p w14:paraId="4FD834B5"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Baker, M. and Wurgler, J., 2006. Investor sentiment and the cross‐section of stock returns. </w:t>
      </w:r>
      <w:r w:rsidRPr="00706555">
        <w:rPr>
          <w:rFonts w:ascii="Times New Roman" w:hAnsi="Times New Roman" w:cs="Times New Roman"/>
          <w:i/>
          <w:iCs/>
          <w:sz w:val="24"/>
          <w:szCs w:val="24"/>
          <w:shd w:val="clear" w:color="auto" w:fill="FFFFFF"/>
        </w:rPr>
        <w:t>The journal of Finance</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61</w:t>
      </w:r>
      <w:r w:rsidRPr="00706555">
        <w:rPr>
          <w:rFonts w:ascii="Times New Roman" w:hAnsi="Times New Roman" w:cs="Times New Roman"/>
          <w:sz w:val="24"/>
          <w:szCs w:val="24"/>
          <w:shd w:val="clear" w:color="auto" w:fill="FFFFFF"/>
        </w:rPr>
        <w:t>(4), pp.1645-1680.</w:t>
      </w:r>
    </w:p>
    <w:p w14:paraId="346AD966"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Baker, S.R., Bloom, N., Davis, S.J., Kost, K., Sammon, M. and Viratyosin, T., 2020. The unprecedented stock market reaction to COVID-19. </w:t>
      </w:r>
      <w:r w:rsidRPr="00706555">
        <w:rPr>
          <w:rFonts w:ascii="Times New Roman" w:hAnsi="Times New Roman" w:cs="Times New Roman"/>
          <w:i/>
          <w:iCs/>
          <w:sz w:val="24"/>
          <w:szCs w:val="24"/>
          <w:shd w:val="clear" w:color="auto" w:fill="FFFFFF"/>
        </w:rPr>
        <w:t>The Review of Asset Pricing Studies</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10</w:t>
      </w:r>
      <w:r w:rsidRPr="00706555">
        <w:rPr>
          <w:rFonts w:ascii="Times New Roman" w:hAnsi="Times New Roman" w:cs="Times New Roman"/>
          <w:sz w:val="24"/>
          <w:szCs w:val="24"/>
          <w:shd w:val="clear" w:color="auto" w:fill="FFFFFF"/>
        </w:rPr>
        <w:t>(4), pp.742-758.</w:t>
      </w:r>
    </w:p>
    <w:p w14:paraId="0222E923"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Becht, M., Bolton, P. and Röell, A., 2003. Corporate governance and control. In </w:t>
      </w:r>
      <w:r w:rsidRPr="00706555">
        <w:rPr>
          <w:rFonts w:ascii="Times New Roman" w:hAnsi="Times New Roman" w:cs="Times New Roman"/>
          <w:i/>
          <w:iCs/>
          <w:sz w:val="24"/>
          <w:szCs w:val="24"/>
          <w:shd w:val="clear" w:color="auto" w:fill="FFFFFF"/>
        </w:rPr>
        <w:t>Handbook of the Economics of Finance</w:t>
      </w:r>
      <w:r w:rsidRPr="00706555">
        <w:rPr>
          <w:rFonts w:ascii="Times New Roman" w:hAnsi="Times New Roman" w:cs="Times New Roman"/>
          <w:sz w:val="24"/>
          <w:szCs w:val="24"/>
          <w:shd w:val="clear" w:color="auto" w:fill="FFFFFF"/>
        </w:rPr>
        <w:t> (Vol. 1, pp. 1-109). Elsevier.</w:t>
      </w:r>
    </w:p>
    <w:p w14:paraId="10569758"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Burdekin, R.C. and Tao, R., 2021. The golden hedge: From global financial crisis to global pandemic. </w:t>
      </w:r>
      <w:r w:rsidRPr="00706555">
        <w:rPr>
          <w:rFonts w:ascii="Times New Roman" w:hAnsi="Times New Roman" w:cs="Times New Roman"/>
          <w:i/>
          <w:iCs/>
          <w:sz w:val="24"/>
          <w:szCs w:val="24"/>
          <w:shd w:val="clear" w:color="auto" w:fill="FFFFFF"/>
        </w:rPr>
        <w:t>Economic Modelling</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95</w:t>
      </w:r>
      <w:r w:rsidRPr="00706555">
        <w:rPr>
          <w:rFonts w:ascii="Times New Roman" w:hAnsi="Times New Roman" w:cs="Times New Roman"/>
          <w:sz w:val="24"/>
          <w:szCs w:val="24"/>
          <w:shd w:val="clear" w:color="auto" w:fill="FFFFFF"/>
        </w:rPr>
        <w:t>, pp.170-180.</w:t>
      </w:r>
    </w:p>
    <w:p w14:paraId="64F8C437"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Collin‐Dufresne, P., Junge, B. and Trolle, A.B., 2020. Market structure and transaction costs of index CDSs. </w:t>
      </w:r>
      <w:r w:rsidRPr="00706555">
        <w:rPr>
          <w:rFonts w:ascii="Times New Roman" w:hAnsi="Times New Roman" w:cs="Times New Roman"/>
          <w:i/>
          <w:iCs/>
          <w:sz w:val="24"/>
          <w:szCs w:val="24"/>
          <w:shd w:val="clear" w:color="auto" w:fill="FFFFFF"/>
        </w:rPr>
        <w:t>The Journal of Finance</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75</w:t>
      </w:r>
      <w:r w:rsidRPr="00706555">
        <w:rPr>
          <w:rFonts w:ascii="Times New Roman" w:hAnsi="Times New Roman" w:cs="Times New Roman"/>
          <w:sz w:val="24"/>
          <w:szCs w:val="24"/>
          <w:shd w:val="clear" w:color="auto" w:fill="FFFFFF"/>
        </w:rPr>
        <w:t>(5), pp.2719-2763.</w:t>
      </w:r>
    </w:p>
    <w:p w14:paraId="368C5A22"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Ehouman, Y.A., 2020. Volatility transmission between oil prices and banks' stock prices as a new source of instability: Lessons from the United States experience. </w:t>
      </w:r>
      <w:r w:rsidRPr="00706555">
        <w:rPr>
          <w:rFonts w:ascii="Times New Roman" w:hAnsi="Times New Roman" w:cs="Times New Roman"/>
          <w:i/>
          <w:iCs/>
          <w:sz w:val="24"/>
          <w:szCs w:val="24"/>
          <w:shd w:val="clear" w:color="auto" w:fill="FFFFFF"/>
        </w:rPr>
        <w:t>Economic Modelling</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91</w:t>
      </w:r>
      <w:r w:rsidRPr="00706555">
        <w:rPr>
          <w:rFonts w:ascii="Times New Roman" w:hAnsi="Times New Roman" w:cs="Times New Roman"/>
          <w:sz w:val="24"/>
          <w:szCs w:val="24"/>
          <w:shd w:val="clear" w:color="auto" w:fill="FFFFFF"/>
        </w:rPr>
        <w:t>, pp.198-217.</w:t>
      </w:r>
    </w:p>
    <w:p w14:paraId="416A9043"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Erdem, O., 2020. Freedom and stock market performance during Covid-19 outbreak. </w:t>
      </w:r>
      <w:r w:rsidRPr="00706555">
        <w:rPr>
          <w:rFonts w:ascii="Times New Roman" w:hAnsi="Times New Roman" w:cs="Times New Roman"/>
          <w:i/>
          <w:iCs/>
          <w:sz w:val="24"/>
          <w:szCs w:val="24"/>
          <w:shd w:val="clear" w:color="auto" w:fill="FFFFFF"/>
        </w:rPr>
        <w:t>Finance Research Letters</w:t>
      </w:r>
      <w:r w:rsidRPr="00706555">
        <w:rPr>
          <w:rFonts w:ascii="Times New Roman" w:hAnsi="Times New Roman" w:cs="Times New Roman"/>
          <w:sz w:val="24"/>
          <w:szCs w:val="24"/>
          <w:shd w:val="clear" w:color="auto" w:fill="FFFFFF"/>
        </w:rPr>
        <w:t>.</w:t>
      </w:r>
    </w:p>
    <w:p w14:paraId="302D1FE0"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Gabauer, D. and Gupta, R., 2020. Spillovers across macroeconomic, financial and real estate uncertainties: A time-varying approach. </w:t>
      </w:r>
      <w:r w:rsidRPr="00706555">
        <w:rPr>
          <w:rFonts w:ascii="Times New Roman" w:hAnsi="Times New Roman" w:cs="Times New Roman"/>
          <w:i/>
          <w:iCs/>
          <w:sz w:val="24"/>
          <w:szCs w:val="24"/>
          <w:shd w:val="clear" w:color="auto" w:fill="FFFFFF"/>
        </w:rPr>
        <w:t>Structural Change and Economic Dynamics</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52</w:t>
      </w:r>
      <w:r w:rsidRPr="00706555">
        <w:rPr>
          <w:rFonts w:ascii="Times New Roman" w:hAnsi="Times New Roman" w:cs="Times New Roman"/>
          <w:sz w:val="24"/>
          <w:szCs w:val="24"/>
          <w:shd w:val="clear" w:color="auto" w:fill="FFFFFF"/>
        </w:rPr>
        <w:t>, pp.167-173.</w:t>
      </w:r>
    </w:p>
    <w:p w14:paraId="4E2C9D6E"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lastRenderedPageBreak/>
        <w:t>Hamel, G., 1980. Multinational corporate strategy: the foreign business selection decision.</w:t>
      </w:r>
    </w:p>
    <w:p w14:paraId="20A062A0"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Just, M. and Echaust, K., 2020. Stock market returns, volatility, correlation and liquidity during the COVID-19 crisis: Evidence from the Markov switching approach. </w:t>
      </w:r>
      <w:r w:rsidRPr="00706555">
        <w:rPr>
          <w:rFonts w:ascii="Times New Roman" w:hAnsi="Times New Roman" w:cs="Times New Roman"/>
          <w:i/>
          <w:iCs/>
          <w:sz w:val="24"/>
          <w:szCs w:val="24"/>
          <w:shd w:val="clear" w:color="auto" w:fill="FFFFFF"/>
        </w:rPr>
        <w:t>Finance Research Letters</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37</w:t>
      </w:r>
      <w:r w:rsidRPr="00706555">
        <w:rPr>
          <w:rFonts w:ascii="Times New Roman" w:hAnsi="Times New Roman" w:cs="Times New Roman"/>
          <w:sz w:val="24"/>
          <w:szCs w:val="24"/>
          <w:shd w:val="clear" w:color="auto" w:fill="FFFFFF"/>
        </w:rPr>
        <w:t>, p.101775</w:t>
      </w:r>
    </w:p>
    <w:p w14:paraId="43F4498D"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Maliszewska, M., Mattoo, A. and Van Der Mensbrugghe, D., 2020. The potential impact of COVID-19 on GDP and trade: A preliminary assessment. </w:t>
      </w:r>
      <w:r w:rsidRPr="00706555">
        <w:rPr>
          <w:rFonts w:ascii="Times New Roman" w:hAnsi="Times New Roman" w:cs="Times New Roman"/>
          <w:i/>
          <w:iCs/>
          <w:sz w:val="24"/>
          <w:szCs w:val="24"/>
          <w:shd w:val="clear" w:color="auto" w:fill="FFFFFF"/>
        </w:rPr>
        <w:t>World Bank Policy Research Working Paper</w:t>
      </w:r>
      <w:r w:rsidRPr="00706555">
        <w:rPr>
          <w:rFonts w:ascii="Times New Roman" w:hAnsi="Times New Roman" w:cs="Times New Roman"/>
          <w:sz w:val="24"/>
          <w:szCs w:val="24"/>
          <w:shd w:val="clear" w:color="auto" w:fill="FFFFFF"/>
        </w:rPr>
        <w:t>, (9211).</w:t>
      </w:r>
    </w:p>
    <w:p w14:paraId="0DB66D42" w14:textId="77777777" w:rsidR="00706555" w:rsidRPr="00706555" w:rsidRDefault="00706555" w:rsidP="00FD1730">
      <w:pPr>
        <w:spacing w:line="480" w:lineRule="auto"/>
        <w:rPr>
          <w:rFonts w:ascii="Times New Roman" w:hAnsi="Times New Roman" w:cs="Times New Roman"/>
          <w:sz w:val="24"/>
          <w:szCs w:val="24"/>
        </w:rPr>
      </w:pPr>
      <w:r w:rsidRPr="00706555">
        <w:rPr>
          <w:rFonts w:ascii="Times New Roman" w:hAnsi="Times New Roman" w:cs="Times New Roman"/>
          <w:sz w:val="24"/>
          <w:szCs w:val="24"/>
          <w:shd w:val="clear" w:color="auto" w:fill="FFFFFF"/>
        </w:rPr>
        <w:t>Okorie, D.I. and Lin, B., 2021. Stock markets and the COVID-19 fractal contagion effects. </w:t>
      </w:r>
      <w:r w:rsidRPr="00706555">
        <w:rPr>
          <w:rFonts w:ascii="Times New Roman" w:hAnsi="Times New Roman" w:cs="Times New Roman"/>
          <w:i/>
          <w:iCs/>
          <w:sz w:val="24"/>
          <w:szCs w:val="24"/>
          <w:shd w:val="clear" w:color="auto" w:fill="FFFFFF"/>
        </w:rPr>
        <w:t>Finance Research Letters</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38</w:t>
      </w:r>
      <w:r w:rsidRPr="00706555">
        <w:rPr>
          <w:rFonts w:ascii="Times New Roman" w:hAnsi="Times New Roman" w:cs="Times New Roman"/>
          <w:sz w:val="24"/>
          <w:szCs w:val="24"/>
          <w:shd w:val="clear" w:color="auto" w:fill="FFFFFF"/>
        </w:rPr>
        <w:t>, p.101640.</w:t>
      </w:r>
    </w:p>
    <w:p w14:paraId="2A8A37F2"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Onali, E., 2020. Covid-19 and stock market volatility. </w:t>
      </w:r>
      <w:r w:rsidRPr="00706555">
        <w:rPr>
          <w:rFonts w:ascii="Times New Roman" w:hAnsi="Times New Roman" w:cs="Times New Roman"/>
          <w:i/>
          <w:iCs/>
          <w:sz w:val="24"/>
          <w:szCs w:val="24"/>
          <w:shd w:val="clear" w:color="auto" w:fill="FFFFFF"/>
        </w:rPr>
        <w:t>Available at SSRN 3571453</w:t>
      </w:r>
      <w:r w:rsidRPr="00706555">
        <w:rPr>
          <w:rFonts w:ascii="Times New Roman" w:hAnsi="Times New Roman" w:cs="Times New Roman"/>
          <w:sz w:val="24"/>
          <w:szCs w:val="24"/>
          <w:shd w:val="clear" w:color="auto" w:fill="FFFFFF"/>
        </w:rPr>
        <w:t>.</w:t>
      </w:r>
    </w:p>
    <w:p w14:paraId="139116E2"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Phan, D.H.B. and Narayan, P.K., 2020. Country responses and the reaction of the stock market to COVID-19—A preliminary exposition. </w:t>
      </w:r>
      <w:r w:rsidRPr="00706555">
        <w:rPr>
          <w:rFonts w:ascii="Times New Roman" w:hAnsi="Times New Roman" w:cs="Times New Roman"/>
          <w:i/>
          <w:iCs/>
          <w:sz w:val="24"/>
          <w:szCs w:val="24"/>
          <w:shd w:val="clear" w:color="auto" w:fill="FFFFFF"/>
        </w:rPr>
        <w:t>Emerging Markets Finance and Trade</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56</w:t>
      </w:r>
      <w:r w:rsidRPr="00706555">
        <w:rPr>
          <w:rFonts w:ascii="Times New Roman" w:hAnsi="Times New Roman" w:cs="Times New Roman"/>
          <w:sz w:val="24"/>
          <w:szCs w:val="24"/>
          <w:shd w:val="clear" w:color="auto" w:fill="FFFFFF"/>
        </w:rPr>
        <w:t>(10), pp.2138-2150.</w:t>
      </w:r>
    </w:p>
    <w:p w14:paraId="40279905" w14:textId="77777777" w:rsidR="00706555" w:rsidRPr="00706555" w:rsidRDefault="00706555" w:rsidP="00FD1730">
      <w:pPr>
        <w:spacing w:line="480" w:lineRule="auto"/>
        <w:rPr>
          <w:rFonts w:ascii="Times New Roman" w:hAnsi="Times New Roman" w:cs="Times New Roman"/>
          <w:sz w:val="24"/>
          <w:szCs w:val="24"/>
          <w:shd w:val="clear" w:color="auto" w:fill="FFFFFF"/>
        </w:rPr>
      </w:pPr>
      <w:r w:rsidRPr="00706555">
        <w:rPr>
          <w:rFonts w:ascii="Times New Roman" w:hAnsi="Times New Roman" w:cs="Times New Roman"/>
          <w:sz w:val="24"/>
          <w:szCs w:val="24"/>
          <w:shd w:val="clear" w:color="auto" w:fill="FFFFFF"/>
        </w:rPr>
        <w:t>Schell, D., Wang, M. and Huynh, T.L.D., 2020. This time is indeed different: A study on global market reactions to public health crisis. </w:t>
      </w:r>
      <w:r w:rsidRPr="00706555">
        <w:rPr>
          <w:rFonts w:ascii="Times New Roman" w:hAnsi="Times New Roman" w:cs="Times New Roman"/>
          <w:i/>
          <w:iCs/>
          <w:sz w:val="24"/>
          <w:szCs w:val="24"/>
          <w:shd w:val="clear" w:color="auto" w:fill="FFFFFF"/>
        </w:rPr>
        <w:t>Journal of behavioral and experimental finance</w:t>
      </w:r>
      <w:r w:rsidRPr="00706555">
        <w:rPr>
          <w:rFonts w:ascii="Times New Roman" w:hAnsi="Times New Roman" w:cs="Times New Roman"/>
          <w:sz w:val="24"/>
          <w:szCs w:val="24"/>
          <w:shd w:val="clear" w:color="auto" w:fill="FFFFFF"/>
        </w:rPr>
        <w:t>, </w:t>
      </w:r>
      <w:r w:rsidRPr="00706555">
        <w:rPr>
          <w:rFonts w:ascii="Times New Roman" w:hAnsi="Times New Roman" w:cs="Times New Roman"/>
          <w:i/>
          <w:iCs/>
          <w:sz w:val="24"/>
          <w:szCs w:val="24"/>
          <w:shd w:val="clear" w:color="auto" w:fill="FFFFFF"/>
        </w:rPr>
        <w:t>27</w:t>
      </w:r>
      <w:r w:rsidRPr="00706555">
        <w:rPr>
          <w:rFonts w:ascii="Times New Roman" w:hAnsi="Times New Roman" w:cs="Times New Roman"/>
          <w:sz w:val="24"/>
          <w:szCs w:val="24"/>
          <w:shd w:val="clear" w:color="auto" w:fill="FFFFFF"/>
        </w:rPr>
        <w:t>, p.100349.</w:t>
      </w:r>
    </w:p>
    <w:sectPr w:rsidR="00706555" w:rsidRPr="00706555" w:rsidSect="006D659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8609" w14:textId="77777777" w:rsidR="001E33C4" w:rsidRDefault="001E33C4" w:rsidP="00A5398B">
      <w:pPr>
        <w:spacing w:after="0" w:line="240" w:lineRule="auto"/>
      </w:pPr>
      <w:r>
        <w:separator/>
      </w:r>
    </w:p>
  </w:endnote>
  <w:endnote w:type="continuationSeparator" w:id="0">
    <w:p w14:paraId="3DF90232" w14:textId="77777777" w:rsidR="001E33C4" w:rsidRDefault="001E33C4" w:rsidP="00A5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8962" w14:textId="77777777" w:rsidR="001E33C4" w:rsidRDefault="001E33C4" w:rsidP="00A5398B">
      <w:pPr>
        <w:spacing w:after="0" w:line="240" w:lineRule="auto"/>
      </w:pPr>
      <w:r>
        <w:separator/>
      </w:r>
    </w:p>
  </w:footnote>
  <w:footnote w:type="continuationSeparator" w:id="0">
    <w:p w14:paraId="26B22D6E" w14:textId="77777777" w:rsidR="001E33C4" w:rsidRDefault="001E33C4" w:rsidP="00A53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80579"/>
      <w:docPartObj>
        <w:docPartGallery w:val="Page Numbers (Top of Page)"/>
        <w:docPartUnique/>
      </w:docPartObj>
    </w:sdtPr>
    <w:sdtEndPr>
      <w:rPr>
        <w:noProof/>
      </w:rPr>
    </w:sdtEndPr>
    <w:sdtContent>
      <w:p w14:paraId="7339F3D7" w14:textId="77777777" w:rsidR="00A5398B" w:rsidRDefault="00A5398B">
        <w:pPr>
          <w:pStyle w:val="Header"/>
          <w:jc w:val="right"/>
        </w:pPr>
        <w:r>
          <w:t xml:space="preserve">  2020 GLOBAL STOCK MARKET REACTIONS</w:t>
        </w:r>
        <w:r w:rsidR="006D6590">
          <w:tab/>
        </w:r>
        <w:r>
          <w:tab/>
        </w:r>
        <w:r>
          <w:fldChar w:fldCharType="begin"/>
        </w:r>
        <w:r>
          <w:instrText xml:space="preserve"> PAGE   \* MERGEFORMAT </w:instrText>
        </w:r>
        <w:r>
          <w:fldChar w:fldCharType="separate"/>
        </w:r>
        <w:r w:rsidR="00706555">
          <w:rPr>
            <w:noProof/>
          </w:rPr>
          <w:t>8</w:t>
        </w:r>
        <w:r>
          <w:rPr>
            <w:noProof/>
          </w:rPr>
          <w:fldChar w:fldCharType="end"/>
        </w:r>
      </w:p>
    </w:sdtContent>
  </w:sdt>
  <w:p w14:paraId="114C7951" w14:textId="77777777" w:rsidR="00A5398B" w:rsidRDefault="00A53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9D84" w14:textId="77777777" w:rsidR="006D6590" w:rsidRDefault="006D6590">
    <w:pPr>
      <w:pStyle w:val="Header"/>
      <w:jc w:val="right"/>
    </w:pPr>
    <w:r>
      <w:t>Running head: 2020 GLOBAL STOCK MARKET REACTIONS</w:t>
    </w:r>
    <w:r>
      <w:tab/>
    </w:r>
    <w:sdt>
      <w:sdtPr>
        <w:id w:val="-3483346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06555">
          <w:rPr>
            <w:noProof/>
          </w:rPr>
          <w:t>1</w:t>
        </w:r>
        <w:r>
          <w:rPr>
            <w:noProof/>
          </w:rPr>
          <w:fldChar w:fldCharType="end"/>
        </w:r>
      </w:sdtContent>
    </w:sdt>
  </w:p>
  <w:p w14:paraId="78ABC9CF" w14:textId="77777777" w:rsidR="006D6590" w:rsidRDefault="006D65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8B"/>
    <w:rsid w:val="000B6FD7"/>
    <w:rsid w:val="000F0D52"/>
    <w:rsid w:val="000F5460"/>
    <w:rsid w:val="00143728"/>
    <w:rsid w:val="00195C96"/>
    <w:rsid w:val="001E33C4"/>
    <w:rsid w:val="002D5DFA"/>
    <w:rsid w:val="002E6443"/>
    <w:rsid w:val="00302DC9"/>
    <w:rsid w:val="003A4DBA"/>
    <w:rsid w:val="004176BA"/>
    <w:rsid w:val="00456AD8"/>
    <w:rsid w:val="004D5DF4"/>
    <w:rsid w:val="005D093A"/>
    <w:rsid w:val="00644826"/>
    <w:rsid w:val="006475C3"/>
    <w:rsid w:val="00660347"/>
    <w:rsid w:val="00684566"/>
    <w:rsid w:val="006D6590"/>
    <w:rsid w:val="006F5C42"/>
    <w:rsid w:val="00706555"/>
    <w:rsid w:val="007714AB"/>
    <w:rsid w:val="007834F3"/>
    <w:rsid w:val="00795971"/>
    <w:rsid w:val="007F6EAF"/>
    <w:rsid w:val="00827926"/>
    <w:rsid w:val="008334E8"/>
    <w:rsid w:val="00A26E86"/>
    <w:rsid w:val="00A5398B"/>
    <w:rsid w:val="00A71779"/>
    <w:rsid w:val="00AF1AD5"/>
    <w:rsid w:val="00B17056"/>
    <w:rsid w:val="00B23CAA"/>
    <w:rsid w:val="00BD325E"/>
    <w:rsid w:val="00C02EE5"/>
    <w:rsid w:val="00C63ACC"/>
    <w:rsid w:val="00C708F3"/>
    <w:rsid w:val="00D45C24"/>
    <w:rsid w:val="00F14768"/>
    <w:rsid w:val="00F2665A"/>
    <w:rsid w:val="00FB330A"/>
    <w:rsid w:val="00FD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5029"/>
  <w15:chartTrackingRefBased/>
  <w15:docId w15:val="{0FB473BB-9F8E-4548-8FFA-85ABBD7A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98B"/>
  </w:style>
  <w:style w:type="paragraph" w:styleId="Footer">
    <w:name w:val="footer"/>
    <w:basedOn w:val="Normal"/>
    <w:link w:val="FooterChar"/>
    <w:uiPriority w:val="99"/>
    <w:unhideWhenUsed/>
    <w:rsid w:val="00A53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Moses Nielsen</cp:lastModifiedBy>
  <cp:revision>2</cp:revision>
  <dcterms:created xsi:type="dcterms:W3CDTF">2021-06-21T09:23:00Z</dcterms:created>
  <dcterms:modified xsi:type="dcterms:W3CDTF">2021-06-21T09:23:00Z</dcterms:modified>
</cp:coreProperties>
</file>