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C9D07" w14:textId="77777777" w:rsidR="008D6E89" w:rsidRPr="008D6E89" w:rsidRDefault="008D6E89" w:rsidP="008D6E89">
      <w:pPr>
        <w:rPr>
          <w:b/>
          <w:bCs/>
        </w:rPr>
      </w:pPr>
      <w:r w:rsidRPr="008D6E89">
        <w:rPr>
          <w:b/>
          <w:bCs/>
        </w:rPr>
        <w:t>KAMAGIO Tumbler 20oz (590 ml)</w:t>
      </w:r>
    </w:p>
    <w:p w14:paraId="1A30F1C8" w14:textId="77777777" w:rsidR="008D6E89" w:rsidRPr="008D6E89" w:rsidRDefault="008D6E89" w:rsidP="008D6E89">
      <w:pPr>
        <w:rPr>
          <w:b/>
          <w:bCs/>
        </w:rPr>
      </w:pPr>
      <w:proofErr w:type="spellStart"/>
      <w:r w:rsidRPr="008D6E89">
        <w:rPr>
          <w:b/>
          <w:bCs/>
        </w:rPr>
        <w:t>Název</w:t>
      </w:r>
      <w:proofErr w:type="spellEnd"/>
      <w:r w:rsidRPr="008D6E89">
        <w:rPr>
          <w:b/>
          <w:bCs/>
        </w:rPr>
        <w:t xml:space="preserve"> (Title)</w:t>
      </w:r>
    </w:p>
    <w:p w14:paraId="62B85022" w14:textId="77777777" w:rsidR="008D6E89" w:rsidRPr="008D6E89" w:rsidRDefault="008D6E89" w:rsidP="008D6E89">
      <w:r w:rsidRPr="008D6E89">
        <w:t xml:space="preserve">KAMAGIO Tumbler 20oz (590 ml) – </w:t>
      </w:r>
      <w:proofErr w:type="spellStart"/>
      <w:r w:rsidRPr="008D6E89">
        <w:t>nerezový</w:t>
      </w:r>
      <w:proofErr w:type="spellEnd"/>
      <w:r w:rsidRPr="008D6E89">
        <w:t xml:space="preserve"> </w:t>
      </w:r>
      <w:proofErr w:type="spellStart"/>
      <w:r w:rsidRPr="008D6E89">
        <w:t>termo</w:t>
      </w:r>
      <w:proofErr w:type="spellEnd"/>
      <w:r w:rsidRPr="008D6E89">
        <w:t xml:space="preserve"> </w:t>
      </w:r>
      <w:proofErr w:type="spellStart"/>
      <w:r w:rsidRPr="008D6E89">
        <w:t>hrnek</w:t>
      </w:r>
      <w:proofErr w:type="spellEnd"/>
      <w:r w:rsidRPr="008D6E89">
        <w:t xml:space="preserve"> s </w:t>
      </w:r>
      <w:proofErr w:type="spellStart"/>
      <w:r w:rsidRPr="008D6E89">
        <w:t>dvojitou</w:t>
      </w:r>
      <w:proofErr w:type="spellEnd"/>
      <w:r w:rsidRPr="008D6E89">
        <w:t xml:space="preserve"> </w:t>
      </w:r>
      <w:proofErr w:type="spellStart"/>
      <w:r w:rsidRPr="008D6E89">
        <w:t>stěnou</w:t>
      </w:r>
      <w:proofErr w:type="spellEnd"/>
      <w:r w:rsidRPr="008D6E89">
        <w:t xml:space="preserve"> a </w:t>
      </w:r>
      <w:proofErr w:type="spellStart"/>
      <w:r w:rsidRPr="008D6E89">
        <w:t>posuvným</w:t>
      </w:r>
      <w:proofErr w:type="spellEnd"/>
      <w:r w:rsidRPr="008D6E89">
        <w:t xml:space="preserve"> </w:t>
      </w:r>
      <w:proofErr w:type="spellStart"/>
      <w:r w:rsidRPr="008D6E89">
        <w:t>víčkem</w:t>
      </w:r>
      <w:proofErr w:type="spellEnd"/>
      <w:r w:rsidRPr="008D6E89">
        <w:t xml:space="preserve">, </w:t>
      </w:r>
      <w:proofErr w:type="spellStart"/>
      <w:r w:rsidRPr="008D6E89">
        <w:t>udrží</w:t>
      </w:r>
      <w:proofErr w:type="spellEnd"/>
      <w:r w:rsidRPr="008D6E89">
        <w:t xml:space="preserve"> </w:t>
      </w:r>
      <w:proofErr w:type="spellStart"/>
      <w:r w:rsidRPr="008D6E89">
        <w:t>nápoje</w:t>
      </w:r>
      <w:proofErr w:type="spellEnd"/>
      <w:r w:rsidRPr="008D6E89">
        <w:t xml:space="preserve"> </w:t>
      </w:r>
      <w:proofErr w:type="spellStart"/>
      <w:r w:rsidRPr="008D6E89">
        <w:t>teplé</w:t>
      </w:r>
      <w:proofErr w:type="spellEnd"/>
      <w:r w:rsidRPr="008D6E89">
        <w:t xml:space="preserve"> </w:t>
      </w:r>
      <w:proofErr w:type="spellStart"/>
      <w:r w:rsidRPr="008D6E89">
        <w:t>i</w:t>
      </w:r>
      <w:proofErr w:type="spellEnd"/>
      <w:r w:rsidRPr="008D6E89">
        <w:t xml:space="preserve"> </w:t>
      </w:r>
      <w:proofErr w:type="spellStart"/>
      <w:r w:rsidRPr="008D6E89">
        <w:t>studené</w:t>
      </w:r>
      <w:proofErr w:type="spellEnd"/>
      <w:r w:rsidRPr="008D6E89">
        <w:t xml:space="preserve"> 12–24 </w:t>
      </w:r>
      <w:proofErr w:type="spellStart"/>
      <w:r w:rsidRPr="008D6E89">
        <w:t>hodin</w:t>
      </w:r>
      <w:proofErr w:type="spellEnd"/>
    </w:p>
    <w:p w14:paraId="53E71752" w14:textId="77777777" w:rsidR="008D6E89" w:rsidRPr="008D6E89" w:rsidRDefault="008D6E89" w:rsidP="008D6E89">
      <w:pPr>
        <w:rPr>
          <w:b/>
          <w:bCs/>
        </w:rPr>
      </w:pPr>
      <w:proofErr w:type="spellStart"/>
      <w:r w:rsidRPr="008D6E89">
        <w:rPr>
          <w:b/>
          <w:bCs/>
        </w:rPr>
        <w:t>Hlavní</w:t>
      </w:r>
      <w:proofErr w:type="spellEnd"/>
      <w:r w:rsidRPr="008D6E89">
        <w:rPr>
          <w:b/>
          <w:bCs/>
        </w:rPr>
        <w:t xml:space="preserve"> body (Bullet Points)</w:t>
      </w:r>
    </w:p>
    <w:p w14:paraId="63767F00" w14:textId="77777777" w:rsidR="008D6E89" w:rsidRPr="008D6E89" w:rsidRDefault="008D6E89" w:rsidP="008D6E89">
      <w:pPr>
        <w:numPr>
          <w:ilvl w:val="0"/>
          <w:numId w:val="1"/>
        </w:numPr>
        <w:rPr>
          <w:lang w:val="pl-PL"/>
        </w:rPr>
      </w:pPr>
      <w:r w:rsidRPr="008D6E89">
        <w:rPr>
          <w:b/>
          <w:bCs/>
          <w:lang w:val="pl-PL"/>
        </w:rPr>
        <w:t>Bezpečný a odolný</w:t>
      </w:r>
      <w:r w:rsidRPr="008D6E89">
        <w:rPr>
          <w:lang w:val="pl-PL"/>
        </w:rPr>
        <w:t xml:space="preserve"> – vyroben z nerezové oceli vhodné pro styk s potravinami, bez BPA a ekologický.</w:t>
      </w:r>
    </w:p>
    <w:p w14:paraId="53F31783" w14:textId="77777777" w:rsidR="008D6E89" w:rsidRPr="008D6E89" w:rsidRDefault="008D6E89" w:rsidP="008D6E89">
      <w:pPr>
        <w:numPr>
          <w:ilvl w:val="0"/>
          <w:numId w:val="1"/>
        </w:numPr>
        <w:rPr>
          <w:lang w:val="pl-PL"/>
        </w:rPr>
      </w:pPr>
      <w:r w:rsidRPr="008D6E89">
        <w:rPr>
          <w:b/>
          <w:bCs/>
          <w:lang w:val="pl-PL"/>
        </w:rPr>
        <w:t>Vakuová izolace</w:t>
      </w:r>
      <w:r w:rsidRPr="008D6E89">
        <w:rPr>
          <w:lang w:val="pl-PL"/>
        </w:rPr>
        <w:t xml:space="preserve"> – dvojitá stěna udrží teplotu nápojů po dobu 12–24 hodin.</w:t>
      </w:r>
    </w:p>
    <w:p w14:paraId="2FD9E7BD" w14:textId="77777777" w:rsidR="008D6E89" w:rsidRPr="008D6E89" w:rsidRDefault="008D6E89" w:rsidP="008D6E89">
      <w:pPr>
        <w:numPr>
          <w:ilvl w:val="0"/>
          <w:numId w:val="1"/>
        </w:numPr>
        <w:rPr>
          <w:lang w:val="pl-PL"/>
        </w:rPr>
      </w:pPr>
      <w:r w:rsidRPr="008D6E89">
        <w:rPr>
          <w:b/>
          <w:bCs/>
          <w:lang w:val="pl-PL"/>
        </w:rPr>
        <w:t>Praktické posuvné víčko</w:t>
      </w:r>
      <w:r w:rsidRPr="008D6E89">
        <w:rPr>
          <w:lang w:val="pl-PL"/>
        </w:rPr>
        <w:t xml:space="preserve"> – zabraňuje rozlití a usnadňuje pití na cestách.</w:t>
      </w:r>
    </w:p>
    <w:p w14:paraId="559C0DC2" w14:textId="77777777" w:rsidR="008D6E89" w:rsidRPr="008D6E89" w:rsidRDefault="008D6E89" w:rsidP="008D6E89">
      <w:pPr>
        <w:numPr>
          <w:ilvl w:val="0"/>
          <w:numId w:val="1"/>
        </w:numPr>
        <w:rPr>
          <w:lang w:val="pl-PL"/>
        </w:rPr>
      </w:pPr>
      <w:r w:rsidRPr="008D6E89">
        <w:rPr>
          <w:b/>
          <w:bCs/>
          <w:lang w:val="pl-PL"/>
        </w:rPr>
        <w:t>Moderní design</w:t>
      </w:r>
      <w:r w:rsidRPr="008D6E89">
        <w:rPr>
          <w:lang w:val="pl-PL"/>
        </w:rPr>
        <w:t xml:space="preserve"> – elegantní tvar se pohodlně drží a vejde se do většiny držáků v autě.</w:t>
      </w:r>
    </w:p>
    <w:p w14:paraId="5EC8ABFC" w14:textId="77777777" w:rsidR="008D6E89" w:rsidRPr="008D6E89" w:rsidRDefault="008D6E89" w:rsidP="008D6E89">
      <w:pPr>
        <w:numPr>
          <w:ilvl w:val="0"/>
          <w:numId w:val="1"/>
        </w:numPr>
        <w:rPr>
          <w:lang w:val="pl-PL"/>
        </w:rPr>
      </w:pPr>
      <w:r w:rsidRPr="008D6E89">
        <w:rPr>
          <w:b/>
          <w:bCs/>
          <w:lang w:val="pl-PL"/>
        </w:rPr>
        <w:t>Univerzální použití</w:t>
      </w:r>
      <w:r w:rsidRPr="008D6E89">
        <w:rPr>
          <w:lang w:val="pl-PL"/>
        </w:rPr>
        <w:t xml:space="preserve"> – ideální do práce, kanceláře, na cestování i každodenní použití.</w:t>
      </w:r>
    </w:p>
    <w:p w14:paraId="537ABA96" w14:textId="77777777" w:rsidR="008D6E89" w:rsidRPr="008D6E89" w:rsidRDefault="008D6E89" w:rsidP="008D6E89">
      <w:pPr>
        <w:rPr>
          <w:b/>
          <w:bCs/>
          <w:lang w:val="pl-PL"/>
        </w:rPr>
      </w:pPr>
      <w:r w:rsidRPr="008D6E89">
        <w:rPr>
          <w:b/>
          <w:bCs/>
          <w:lang w:val="pl-PL"/>
        </w:rPr>
        <w:t>Popis produktu</w:t>
      </w:r>
    </w:p>
    <w:p w14:paraId="2654F6BE" w14:textId="77777777" w:rsidR="008D6E89" w:rsidRPr="008D6E89" w:rsidRDefault="008D6E89" w:rsidP="008D6E89">
      <w:r w:rsidRPr="008D6E89">
        <w:rPr>
          <w:lang w:val="pl-PL"/>
        </w:rPr>
        <w:t xml:space="preserve">KAMAGIO Tumbler 20oz (590 ml) je praktický termo hrnek z kvalitní nerezové oceli s dvojitou stěnou a vakuovou izolací, která udrží vaše nápoje teplé nebo studené po dobu 12–24 hodin. Posuvné víčko umožňuje snadné pití bez obav z rozlití. Díky svému štíhlému designu se tumbler pohodlně drží a vejde se do většiny držáků na nápoje v autě. </w:t>
      </w:r>
      <w:proofErr w:type="spellStart"/>
      <w:r w:rsidRPr="008D6E89">
        <w:t>Perfektní</w:t>
      </w:r>
      <w:proofErr w:type="spellEnd"/>
      <w:r w:rsidRPr="008D6E89">
        <w:t xml:space="preserve"> </w:t>
      </w:r>
      <w:proofErr w:type="spellStart"/>
      <w:r w:rsidRPr="008D6E89">
        <w:t>společník</w:t>
      </w:r>
      <w:proofErr w:type="spellEnd"/>
      <w:r w:rsidRPr="008D6E89">
        <w:t xml:space="preserve"> do </w:t>
      </w:r>
      <w:proofErr w:type="spellStart"/>
      <w:r w:rsidRPr="008D6E89">
        <w:t>práce</w:t>
      </w:r>
      <w:proofErr w:type="spellEnd"/>
      <w:r w:rsidRPr="008D6E89">
        <w:t xml:space="preserve">, </w:t>
      </w:r>
      <w:proofErr w:type="spellStart"/>
      <w:r w:rsidRPr="008D6E89">
        <w:t>kanceláře</w:t>
      </w:r>
      <w:proofErr w:type="spellEnd"/>
      <w:r w:rsidRPr="008D6E89">
        <w:t xml:space="preserve"> </w:t>
      </w:r>
      <w:proofErr w:type="spellStart"/>
      <w:r w:rsidRPr="008D6E89">
        <w:t>i</w:t>
      </w:r>
      <w:proofErr w:type="spellEnd"/>
      <w:r w:rsidRPr="008D6E89">
        <w:t xml:space="preserve"> </w:t>
      </w:r>
      <w:proofErr w:type="spellStart"/>
      <w:r w:rsidRPr="008D6E89">
        <w:t>na</w:t>
      </w:r>
      <w:proofErr w:type="spellEnd"/>
      <w:r w:rsidRPr="008D6E89">
        <w:t xml:space="preserve"> </w:t>
      </w:r>
      <w:proofErr w:type="spellStart"/>
      <w:r w:rsidRPr="008D6E89">
        <w:t>každodenní</w:t>
      </w:r>
      <w:proofErr w:type="spellEnd"/>
      <w:r w:rsidRPr="008D6E89">
        <w:t xml:space="preserve"> </w:t>
      </w:r>
      <w:proofErr w:type="spellStart"/>
      <w:r w:rsidRPr="008D6E89">
        <w:t>cesty</w:t>
      </w:r>
      <w:proofErr w:type="spellEnd"/>
      <w:r w:rsidRPr="008D6E89">
        <w:t>.</w:t>
      </w:r>
    </w:p>
    <w:p w14:paraId="248AA03B" w14:textId="77777777" w:rsidR="008D6E89" w:rsidRPr="008D6E89" w:rsidRDefault="008D6E89" w:rsidP="008D6E89">
      <w:r w:rsidRPr="008D6E89">
        <w:pict w14:anchorId="50CFF090">
          <v:rect id="_x0000_i1031" style="width:0;height:1.5pt" o:hralign="center" o:hrstd="t" o:hr="t" fillcolor="#a0a0a0" stroked="f"/>
        </w:pict>
      </w:r>
    </w:p>
    <w:p w14:paraId="7531BCAA" w14:textId="77777777" w:rsidR="008D6E89" w:rsidRPr="008D6E89" w:rsidRDefault="008D6E89" w:rsidP="008D6E89">
      <w:pPr>
        <w:rPr>
          <w:b/>
          <w:bCs/>
        </w:rPr>
      </w:pPr>
      <w:r w:rsidRPr="008D6E89">
        <w:rPr>
          <w:b/>
          <w:bCs/>
        </w:rPr>
        <w:t>Title</w:t>
      </w:r>
    </w:p>
    <w:p w14:paraId="101FBFAB" w14:textId="77777777" w:rsidR="008D6E89" w:rsidRPr="008D6E89" w:rsidRDefault="008D6E89" w:rsidP="008D6E89">
      <w:r w:rsidRPr="008D6E89">
        <w:t>KAMAGIO Tumbler 20oz (590 ml) – Vacuum Insulated Stainless Steel Travel Mug with Sliding Lid, Keeps Drinks Hot &amp; Cold 12–24 Hours</w:t>
      </w:r>
    </w:p>
    <w:p w14:paraId="2D08CAFB" w14:textId="77777777" w:rsidR="008D6E89" w:rsidRPr="008D6E89" w:rsidRDefault="008D6E89" w:rsidP="008D6E89">
      <w:pPr>
        <w:rPr>
          <w:b/>
          <w:bCs/>
        </w:rPr>
      </w:pPr>
      <w:r w:rsidRPr="008D6E89">
        <w:rPr>
          <w:b/>
          <w:bCs/>
        </w:rPr>
        <w:t>Bullet Points</w:t>
      </w:r>
    </w:p>
    <w:p w14:paraId="455FBA14" w14:textId="77777777" w:rsidR="008D6E89" w:rsidRPr="008D6E89" w:rsidRDefault="008D6E89" w:rsidP="008D6E89">
      <w:pPr>
        <w:numPr>
          <w:ilvl w:val="0"/>
          <w:numId w:val="2"/>
        </w:numPr>
      </w:pPr>
      <w:r w:rsidRPr="008D6E89">
        <w:rPr>
          <w:b/>
          <w:bCs/>
        </w:rPr>
        <w:t>Safe &amp; Durable</w:t>
      </w:r>
      <w:r w:rsidRPr="008D6E89">
        <w:t xml:space="preserve"> – Made from food-grade stainless steel, BPA-free and eco-friendly.</w:t>
      </w:r>
    </w:p>
    <w:p w14:paraId="04726244" w14:textId="77777777" w:rsidR="008D6E89" w:rsidRPr="008D6E89" w:rsidRDefault="008D6E89" w:rsidP="008D6E89">
      <w:pPr>
        <w:numPr>
          <w:ilvl w:val="0"/>
          <w:numId w:val="2"/>
        </w:numPr>
      </w:pPr>
      <w:r w:rsidRPr="008D6E89">
        <w:rPr>
          <w:b/>
          <w:bCs/>
        </w:rPr>
        <w:t>Vacuum Insulated</w:t>
      </w:r>
      <w:r w:rsidRPr="008D6E89">
        <w:t xml:space="preserve"> – Double-wall insulation keeps beverages hot or cold for 12–24 hours.</w:t>
      </w:r>
    </w:p>
    <w:p w14:paraId="33308BBE" w14:textId="77777777" w:rsidR="008D6E89" w:rsidRPr="008D6E89" w:rsidRDefault="008D6E89" w:rsidP="008D6E89">
      <w:pPr>
        <w:numPr>
          <w:ilvl w:val="0"/>
          <w:numId w:val="2"/>
        </w:numPr>
      </w:pPr>
      <w:r w:rsidRPr="008D6E89">
        <w:rPr>
          <w:b/>
          <w:bCs/>
        </w:rPr>
        <w:t>Sliding Lid Design</w:t>
      </w:r>
      <w:r w:rsidRPr="008D6E89">
        <w:t xml:space="preserve"> – Prevents spills and allows convenient sipping on the go.</w:t>
      </w:r>
    </w:p>
    <w:p w14:paraId="686DC4F9" w14:textId="77777777" w:rsidR="008D6E89" w:rsidRPr="008D6E89" w:rsidRDefault="008D6E89" w:rsidP="008D6E89">
      <w:pPr>
        <w:numPr>
          <w:ilvl w:val="0"/>
          <w:numId w:val="2"/>
        </w:numPr>
      </w:pPr>
      <w:r w:rsidRPr="008D6E89">
        <w:rPr>
          <w:b/>
          <w:bCs/>
        </w:rPr>
        <w:t>Modern &amp; Compact</w:t>
      </w:r>
      <w:r w:rsidRPr="008D6E89">
        <w:t xml:space="preserve"> – Sleek shape fits comfortably in hand and most car cup holders.</w:t>
      </w:r>
    </w:p>
    <w:p w14:paraId="562A7333" w14:textId="77777777" w:rsidR="008D6E89" w:rsidRPr="008D6E89" w:rsidRDefault="008D6E89" w:rsidP="008D6E89">
      <w:pPr>
        <w:numPr>
          <w:ilvl w:val="0"/>
          <w:numId w:val="2"/>
        </w:numPr>
      </w:pPr>
      <w:r w:rsidRPr="008D6E89">
        <w:rPr>
          <w:b/>
          <w:bCs/>
        </w:rPr>
        <w:lastRenderedPageBreak/>
        <w:t>Versatile Use</w:t>
      </w:r>
      <w:r w:rsidRPr="008D6E89">
        <w:t xml:space="preserve"> – Perfect for work, travel, office, or everyday hydration.</w:t>
      </w:r>
    </w:p>
    <w:p w14:paraId="35925733" w14:textId="77777777" w:rsidR="008D6E89" w:rsidRPr="008D6E89" w:rsidRDefault="008D6E89" w:rsidP="008D6E89">
      <w:pPr>
        <w:rPr>
          <w:b/>
          <w:bCs/>
        </w:rPr>
      </w:pPr>
      <w:r w:rsidRPr="008D6E89">
        <w:rPr>
          <w:b/>
          <w:bCs/>
        </w:rPr>
        <w:t>Product Description</w:t>
      </w:r>
    </w:p>
    <w:p w14:paraId="4A281A0A" w14:textId="77777777" w:rsidR="008D6E89" w:rsidRPr="008D6E89" w:rsidRDefault="008D6E89" w:rsidP="008D6E89">
      <w:r w:rsidRPr="008D6E89">
        <w:t>The KAMAGIO Tumbler 20oz (590 ml) combines durability and functionality in a sleek design. Made from food-grade stainless steel with double-wall vacuum insulation, it keeps beverages hot or cold for 12–24 hours. The sliding lid ensures easy, spill-free drinking, while the slim design fits most car cup holders. Ideal for work, travel, and daily use.</w:t>
      </w:r>
    </w:p>
    <w:p w14:paraId="6CCE8D7C" w14:textId="77777777" w:rsidR="0041248A" w:rsidRDefault="0041248A"/>
    <w:sectPr w:rsidR="00412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90D44"/>
    <w:multiLevelType w:val="multilevel"/>
    <w:tmpl w:val="4A4E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D02FC8"/>
    <w:multiLevelType w:val="multilevel"/>
    <w:tmpl w:val="962C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826420">
    <w:abstractNumId w:val="1"/>
  </w:num>
  <w:num w:numId="2" w16cid:durableId="112959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89"/>
    <w:rsid w:val="0041248A"/>
    <w:rsid w:val="005B2ADC"/>
    <w:rsid w:val="008D6E89"/>
    <w:rsid w:val="00C3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E1E12"/>
  <w15:chartTrackingRefBased/>
  <w15:docId w15:val="{17B78DCD-3813-4751-8547-5C6DCFB02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Niemczyk</dc:creator>
  <cp:keywords/>
  <dc:description/>
  <cp:lastModifiedBy>Kamil Niemczyk</cp:lastModifiedBy>
  <cp:revision>1</cp:revision>
  <dcterms:created xsi:type="dcterms:W3CDTF">2025-10-10T01:03:00Z</dcterms:created>
  <dcterms:modified xsi:type="dcterms:W3CDTF">2025-10-10T01:07:00Z</dcterms:modified>
</cp:coreProperties>
</file>