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95B3" w14:textId="77777777" w:rsidR="006F2537" w:rsidRPr="006F2537" w:rsidRDefault="006F2537" w:rsidP="006F2537">
      <w:pPr>
        <w:rPr>
          <w:b/>
          <w:bCs/>
        </w:rPr>
      </w:pPr>
      <w:r w:rsidRPr="006F2537">
        <w:rPr>
          <w:b/>
          <w:bCs/>
        </w:rPr>
        <w:t xml:space="preserve">KAMAGIO Tumbler 40oz (1180 ml) s </w:t>
      </w:r>
      <w:proofErr w:type="spellStart"/>
      <w:r w:rsidRPr="006F2537">
        <w:rPr>
          <w:b/>
          <w:bCs/>
        </w:rPr>
        <w:t>uchem</w:t>
      </w:r>
      <w:proofErr w:type="spellEnd"/>
      <w:r w:rsidRPr="006F2537">
        <w:rPr>
          <w:b/>
          <w:bCs/>
        </w:rPr>
        <w:t xml:space="preserve"> a </w:t>
      </w:r>
      <w:proofErr w:type="spellStart"/>
      <w:r w:rsidRPr="006F2537">
        <w:rPr>
          <w:b/>
          <w:bCs/>
        </w:rPr>
        <w:t>brčkem</w:t>
      </w:r>
      <w:proofErr w:type="spellEnd"/>
    </w:p>
    <w:p w14:paraId="6223AF98" w14:textId="77777777" w:rsidR="006F2537" w:rsidRPr="006F2537" w:rsidRDefault="006F2537" w:rsidP="006F2537">
      <w:pPr>
        <w:rPr>
          <w:b/>
          <w:bCs/>
        </w:rPr>
      </w:pPr>
      <w:proofErr w:type="spellStart"/>
      <w:r w:rsidRPr="006F2537">
        <w:rPr>
          <w:b/>
          <w:bCs/>
        </w:rPr>
        <w:t>Název</w:t>
      </w:r>
      <w:proofErr w:type="spellEnd"/>
      <w:r w:rsidRPr="006F2537">
        <w:rPr>
          <w:b/>
          <w:bCs/>
        </w:rPr>
        <w:t xml:space="preserve"> (Title)</w:t>
      </w:r>
    </w:p>
    <w:p w14:paraId="0E144392" w14:textId="77777777" w:rsidR="006F2537" w:rsidRPr="006F2537" w:rsidRDefault="006F2537" w:rsidP="006F2537">
      <w:pPr>
        <w:rPr>
          <w:lang w:val="pl-PL"/>
        </w:rPr>
      </w:pPr>
      <w:r w:rsidRPr="006F2537">
        <w:rPr>
          <w:lang w:val="pl-PL"/>
        </w:rPr>
        <w:t>KAMAGIO Tumbler 40oz (1180 ml) – nerezový termo hrnek s uchem, brčkem a posuvným víčkem, ideální na cesty i do práce</w:t>
      </w:r>
    </w:p>
    <w:p w14:paraId="3A70FA5A" w14:textId="77777777" w:rsidR="006F2537" w:rsidRPr="006F2537" w:rsidRDefault="006F2537" w:rsidP="006F2537">
      <w:pPr>
        <w:rPr>
          <w:b/>
          <w:bCs/>
        </w:rPr>
      </w:pPr>
      <w:proofErr w:type="spellStart"/>
      <w:r w:rsidRPr="006F2537">
        <w:rPr>
          <w:b/>
          <w:bCs/>
        </w:rPr>
        <w:t>Hlavní</w:t>
      </w:r>
      <w:proofErr w:type="spellEnd"/>
      <w:r w:rsidRPr="006F2537">
        <w:rPr>
          <w:b/>
          <w:bCs/>
        </w:rPr>
        <w:t xml:space="preserve"> body (Bullet Points)</w:t>
      </w:r>
    </w:p>
    <w:p w14:paraId="1B411F05" w14:textId="77777777" w:rsidR="006F2537" w:rsidRPr="006F2537" w:rsidRDefault="006F2537" w:rsidP="006F2537">
      <w:pPr>
        <w:numPr>
          <w:ilvl w:val="0"/>
          <w:numId w:val="1"/>
        </w:numPr>
      </w:pPr>
      <w:proofErr w:type="spellStart"/>
      <w:r w:rsidRPr="006F2537">
        <w:rPr>
          <w:b/>
          <w:bCs/>
        </w:rPr>
        <w:t>Velkokapacitní</w:t>
      </w:r>
      <w:proofErr w:type="spellEnd"/>
      <w:r w:rsidRPr="006F2537">
        <w:rPr>
          <w:b/>
          <w:bCs/>
        </w:rPr>
        <w:t xml:space="preserve"> </w:t>
      </w:r>
      <w:proofErr w:type="gramStart"/>
      <w:r w:rsidRPr="006F2537">
        <w:rPr>
          <w:b/>
          <w:bCs/>
        </w:rPr>
        <w:t>a</w:t>
      </w:r>
      <w:proofErr w:type="gramEnd"/>
      <w:r w:rsidRPr="006F2537">
        <w:rPr>
          <w:b/>
          <w:bCs/>
        </w:rPr>
        <w:t xml:space="preserve"> </w:t>
      </w:r>
      <w:proofErr w:type="spellStart"/>
      <w:r w:rsidRPr="006F2537">
        <w:rPr>
          <w:b/>
          <w:bCs/>
        </w:rPr>
        <w:t>odolný</w:t>
      </w:r>
      <w:proofErr w:type="spellEnd"/>
      <w:r w:rsidRPr="006F2537">
        <w:t xml:space="preserve"> – </w:t>
      </w:r>
      <w:proofErr w:type="spellStart"/>
      <w:r w:rsidRPr="006F2537">
        <w:t>vyroben</w:t>
      </w:r>
      <w:proofErr w:type="spellEnd"/>
      <w:r w:rsidRPr="006F2537">
        <w:t xml:space="preserve"> z </w:t>
      </w:r>
      <w:proofErr w:type="spellStart"/>
      <w:r w:rsidRPr="006F2537">
        <w:t>potravinářské</w:t>
      </w:r>
      <w:proofErr w:type="spellEnd"/>
      <w:r w:rsidRPr="006F2537">
        <w:t xml:space="preserve"> </w:t>
      </w:r>
      <w:proofErr w:type="spellStart"/>
      <w:r w:rsidRPr="006F2537">
        <w:t>nerezové</w:t>
      </w:r>
      <w:proofErr w:type="spellEnd"/>
      <w:r w:rsidRPr="006F2537">
        <w:t xml:space="preserve"> </w:t>
      </w:r>
      <w:proofErr w:type="spellStart"/>
      <w:r w:rsidRPr="006F2537">
        <w:t>oceli</w:t>
      </w:r>
      <w:proofErr w:type="spellEnd"/>
      <w:r w:rsidRPr="006F2537">
        <w:t xml:space="preserve">, bez BPA, </w:t>
      </w:r>
      <w:proofErr w:type="spellStart"/>
      <w:r w:rsidRPr="006F2537">
        <w:t>ekologický</w:t>
      </w:r>
      <w:proofErr w:type="spellEnd"/>
      <w:r w:rsidRPr="006F2537">
        <w:t xml:space="preserve"> a </w:t>
      </w:r>
      <w:proofErr w:type="spellStart"/>
      <w:r w:rsidRPr="006F2537">
        <w:t>dlouhodobě</w:t>
      </w:r>
      <w:proofErr w:type="spellEnd"/>
      <w:r w:rsidRPr="006F2537">
        <w:t xml:space="preserve"> </w:t>
      </w:r>
      <w:proofErr w:type="spellStart"/>
      <w:r w:rsidRPr="006F2537">
        <w:t>použitelný</w:t>
      </w:r>
      <w:proofErr w:type="spellEnd"/>
      <w:r w:rsidRPr="006F2537">
        <w:t>.</w:t>
      </w:r>
    </w:p>
    <w:p w14:paraId="2C4FD1DE" w14:textId="77777777" w:rsidR="006F2537" w:rsidRPr="006F2537" w:rsidRDefault="006F2537" w:rsidP="006F2537">
      <w:pPr>
        <w:numPr>
          <w:ilvl w:val="0"/>
          <w:numId w:val="1"/>
        </w:numPr>
      </w:pPr>
      <w:proofErr w:type="spellStart"/>
      <w:r w:rsidRPr="006F2537">
        <w:rPr>
          <w:b/>
          <w:bCs/>
        </w:rPr>
        <w:t>Dvojitá</w:t>
      </w:r>
      <w:proofErr w:type="spellEnd"/>
      <w:r w:rsidRPr="006F2537">
        <w:rPr>
          <w:b/>
          <w:bCs/>
        </w:rPr>
        <w:t xml:space="preserve"> </w:t>
      </w:r>
      <w:proofErr w:type="spellStart"/>
      <w:r w:rsidRPr="006F2537">
        <w:rPr>
          <w:b/>
          <w:bCs/>
        </w:rPr>
        <w:t>vakuová</w:t>
      </w:r>
      <w:proofErr w:type="spellEnd"/>
      <w:r w:rsidRPr="006F2537">
        <w:rPr>
          <w:b/>
          <w:bCs/>
        </w:rPr>
        <w:t xml:space="preserve"> </w:t>
      </w:r>
      <w:proofErr w:type="spellStart"/>
      <w:r w:rsidRPr="006F2537">
        <w:rPr>
          <w:b/>
          <w:bCs/>
        </w:rPr>
        <w:t>izolace</w:t>
      </w:r>
      <w:proofErr w:type="spellEnd"/>
      <w:r w:rsidRPr="006F2537">
        <w:t xml:space="preserve"> – </w:t>
      </w:r>
      <w:proofErr w:type="spellStart"/>
      <w:r w:rsidRPr="006F2537">
        <w:t>udrží</w:t>
      </w:r>
      <w:proofErr w:type="spellEnd"/>
      <w:r w:rsidRPr="006F2537">
        <w:t xml:space="preserve"> </w:t>
      </w:r>
      <w:proofErr w:type="spellStart"/>
      <w:r w:rsidRPr="006F2537">
        <w:t>nápoje</w:t>
      </w:r>
      <w:proofErr w:type="spellEnd"/>
      <w:r w:rsidRPr="006F2537">
        <w:t xml:space="preserve"> </w:t>
      </w:r>
      <w:proofErr w:type="spellStart"/>
      <w:r w:rsidRPr="006F2537">
        <w:t>teplé</w:t>
      </w:r>
      <w:proofErr w:type="spellEnd"/>
      <w:r w:rsidRPr="006F2537">
        <w:t xml:space="preserve"> </w:t>
      </w:r>
      <w:proofErr w:type="spellStart"/>
      <w:r w:rsidRPr="006F2537">
        <w:t>nebo</w:t>
      </w:r>
      <w:proofErr w:type="spellEnd"/>
      <w:r w:rsidRPr="006F2537">
        <w:t xml:space="preserve"> </w:t>
      </w:r>
      <w:proofErr w:type="spellStart"/>
      <w:r w:rsidRPr="006F2537">
        <w:t>studené</w:t>
      </w:r>
      <w:proofErr w:type="spellEnd"/>
      <w:r w:rsidRPr="006F2537">
        <w:t xml:space="preserve"> po </w:t>
      </w:r>
      <w:proofErr w:type="spellStart"/>
      <w:r w:rsidRPr="006F2537">
        <w:t>dobu</w:t>
      </w:r>
      <w:proofErr w:type="spellEnd"/>
      <w:r w:rsidRPr="006F2537">
        <w:t xml:space="preserve"> 12–24 </w:t>
      </w:r>
      <w:proofErr w:type="spellStart"/>
      <w:r w:rsidRPr="006F2537">
        <w:t>hodin</w:t>
      </w:r>
      <w:proofErr w:type="spellEnd"/>
      <w:r w:rsidRPr="006F2537">
        <w:t>.</w:t>
      </w:r>
    </w:p>
    <w:p w14:paraId="0D32FD54" w14:textId="77777777" w:rsidR="006F2537" w:rsidRPr="006F2537" w:rsidRDefault="006F2537" w:rsidP="006F2537">
      <w:pPr>
        <w:numPr>
          <w:ilvl w:val="0"/>
          <w:numId w:val="1"/>
        </w:numPr>
      </w:pPr>
      <w:proofErr w:type="spellStart"/>
      <w:r w:rsidRPr="006F2537">
        <w:rPr>
          <w:b/>
          <w:bCs/>
        </w:rPr>
        <w:t>Pohodlné</w:t>
      </w:r>
      <w:proofErr w:type="spellEnd"/>
      <w:r w:rsidRPr="006F2537">
        <w:rPr>
          <w:b/>
          <w:bCs/>
        </w:rPr>
        <w:t xml:space="preserve"> </w:t>
      </w:r>
      <w:proofErr w:type="spellStart"/>
      <w:r w:rsidRPr="006F2537">
        <w:rPr>
          <w:b/>
          <w:bCs/>
        </w:rPr>
        <w:t>pití</w:t>
      </w:r>
      <w:proofErr w:type="spellEnd"/>
      <w:r w:rsidRPr="006F2537">
        <w:t xml:space="preserve"> – </w:t>
      </w:r>
      <w:proofErr w:type="spellStart"/>
      <w:r w:rsidRPr="006F2537">
        <w:t>obsahuje</w:t>
      </w:r>
      <w:proofErr w:type="spellEnd"/>
      <w:r w:rsidRPr="006F2537">
        <w:t xml:space="preserve"> </w:t>
      </w:r>
      <w:proofErr w:type="spellStart"/>
      <w:r w:rsidRPr="006F2537">
        <w:t>brčko</w:t>
      </w:r>
      <w:proofErr w:type="spellEnd"/>
      <w:r w:rsidRPr="006F2537">
        <w:t xml:space="preserve"> a </w:t>
      </w:r>
      <w:proofErr w:type="spellStart"/>
      <w:r w:rsidRPr="006F2537">
        <w:t>posuvné</w:t>
      </w:r>
      <w:proofErr w:type="spellEnd"/>
      <w:r w:rsidRPr="006F2537">
        <w:t xml:space="preserve"> </w:t>
      </w:r>
      <w:proofErr w:type="spellStart"/>
      <w:r w:rsidRPr="006F2537">
        <w:t>víčko</w:t>
      </w:r>
      <w:proofErr w:type="spellEnd"/>
      <w:r w:rsidRPr="006F2537">
        <w:t xml:space="preserve"> pro </w:t>
      </w:r>
      <w:proofErr w:type="spellStart"/>
      <w:r w:rsidRPr="006F2537">
        <w:t>maximální</w:t>
      </w:r>
      <w:proofErr w:type="spellEnd"/>
      <w:r w:rsidRPr="006F2537">
        <w:t xml:space="preserve"> </w:t>
      </w:r>
      <w:proofErr w:type="spellStart"/>
      <w:r w:rsidRPr="006F2537">
        <w:t>komfort</w:t>
      </w:r>
      <w:proofErr w:type="spellEnd"/>
      <w:r w:rsidRPr="006F2537">
        <w:t xml:space="preserve"> </w:t>
      </w:r>
      <w:proofErr w:type="spellStart"/>
      <w:r w:rsidRPr="006F2537">
        <w:t>na</w:t>
      </w:r>
      <w:proofErr w:type="spellEnd"/>
      <w:r w:rsidRPr="006F2537">
        <w:t xml:space="preserve"> </w:t>
      </w:r>
      <w:proofErr w:type="spellStart"/>
      <w:r w:rsidRPr="006F2537">
        <w:t>cestách</w:t>
      </w:r>
      <w:proofErr w:type="spellEnd"/>
      <w:r w:rsidRPr="006F2537">
        <w:t>.</w:t>
      </w:r>
    </w:p>
    <w:p w14:paraId="782D4485" w14:textId="77777777" w:rsidR="006F2537" w:rsidRPr="006F2537" w:rsidRDefault="006F2537" w:rsidP="006F2537">
      <w:pPr>
        <w:numPr>
          <w:ilvl w:val="0"/>
          <w:numId w:val="1"/>
        </w:numPr>
        <w:rPr>
          <w:lang w:val="pl-PL"/>
        </w:rPr>
      </w:pPr>
      <w:r w:rsidRPr="006F2537">
        <w:rPr>
          <w:b/>
          <w:bCs/>
          <w:lang w:val="pl-PL"/>
        </w:rPr>
        <w:t>Praktické ucho</w:t>
      </w:r>
      <w:r w:rsidRPr="006F2537">
        <w:rPr>
          <w:lang w:val="pl-PL"/>
        </w:rPr>
        <w:t xml:space="preserve"> – usnadňuje nošení a manipulaci s větším objemem.</w:t>
      </w:r>
    </w:p>
    <w:p w14:paraId="7BAAADAE" w14:textId="77777777" w:rsidR="006F2537" w:rsidRPr="006F2537" w:rsidRDefault="006F2537" w:rsidP="006F2537">
      <w:pPr>
        <w:numPr>
          <w:ilvl w:val="0"/>
          <w:numId w:val="1"/>
        </w:numPr>
        <w:rPr>
          <w:lang w:val="pl-PL"/>
        </w:rPr>
      </w:pPr>
      <w:r w:rsidRPr="006F2537">
        <w:rPr>
          <w:b/>
          <w:bCs/>
          <w:lang w:val="pl-PL"/>
        </w:rPr>
        <w:t>Ideální společník</w:t>
      </w:r>
      <w:r w:rsidRPr="006F2537">
        <w:rPr>
          <w:lang w:val="pl-PL"/>
        </w:rPr>
        <w:t xml:space="preserve"> – vhodný do práce, na cestování, do auta i každodenní použití.</w:t>
      </w:r>
    </w:p>
    <w:p w14:paraId="5DD5E6B8" w14:textId="77777777" w:rsidR="006F2537" w:rsidRPr="006F2537" w:rsidRDefault="006F2537" w:rsidP="006F2537">
      <w:pPr>
        <w:rPr>
          <w:b/>
          <w:bCs/>
          <w:lang w:val="pl-PL"/>
        </w:rPr>
      </w:pPr>
      <w:r w:rsidRPr="006F2537">
        <w:rPr>
          <w:b/>
          <w:bCs/>
          <w:lang w:val="pl-PL"/>
        </w:rPr>
        <w:t>Popis produktu</w:t>
      </w:r>
    </w:p>
    <w:p w14:paraId="7200FA15" w14:textId="77777777" w:rsidR="006F2537" w:rsidRPr="006F2537" w:rsidRDefault="006F2537" w:rsidP="006F2537">
      <w:pPr>
        <w:rPr>
          <w:lang w:val="pl-PL"/>
        </w:rPr>
      </w:pPr>
      <w:r w:rsidRPr="006F2537">
        <w:rPr>
          <w:lang w:val="pl-PL"/>
        </w:rPr>
        <w:t>KAMAGIO Tumbler 40oz (1180 ml) je perfektní volbou pro ty, kteří chtějí mít dostatek nápoje po celý den. Vyroben z nerezové oceli s dvojitou vakuovou izolací, udrží teplotu až 24 hodin. Díky praktickému uchu, brčku a posuvnému víčku je používání maximálně pohodlné, ať už jste v práci, na cestách nebo v kanceláři. Stylový design a vysoká kapacita dělají z tohoto tumbleru ideálního každodenního společníka.</w:t>
      </w:r>
    </w:p>
    <w:p w14:paraId="2A86DE48" w14:textId="77777777" w:rsidR="006F2537" w:rsidRPr="006F2537" w:rsidRDefault="006F2537" w:rsidP="006F2537">
      <w:r w:rsidRPr="006F2537">
        <w:pict w14:anchorId="50DF1229">
          <v:rect id="_x0000_i1031" style="width:0;height:1.5pt" o:hralign="center" o:hrstd="t" o:hr="t" fillcolor="#a0a0a0" stroked="f"/>
        </w:pict>
      </w:r>
    </w:p>
    <w:p w14:paraId="130A444E" w14:textId="77777777" w:rsidR="006F2537" w:rsidRPr="006F2537" w:rsidRDefault="006F2537" w:rsidP="006F2537">
      <w:pPr>
        <w:rPr>
          <w:b/>
          <w:bCs/>
        </w:rPr>
      </w:pPr>
      <w:r w:rsidRPr="006F2537">
        <w:rPr>
          <w:b/>
          <w:bCs/>
        </w:rPr>
        <w:t>Title</w:t>
      </w:r>
    </w:p>
    <w:p w14:paraId="0BEB1724" w14:textId="77777777" w:rsidR="006F2537" w:rsidRPr="006F2537" w:rsidRDefault="006F2537" w:rsidP="006F2537">
      <w:r w:rsidRPr="006F2537">
        <w:t>KAMAGIO Tumbler 40oz (1180 ml) – Vacuum Insulated Stainless Steel Mug with Handle, Straw &amp; Sliding Lid, Perfect for Work, Travel &amp; Everyday Use</w:t>
      </w:r>
    </w:p>
    <w:p w14:paraId="54E37966" w14:textId="77777777" w:rsidR="006F2537" w:rsidRPr="006F2537" w:rsidRDefault="006F2537" w:rsidP="006F2537">
      <w:pPr>
        <w:rPr>
          <w:b/>
          <w:bCs/>
        </w:rPr>
      </w:pPr>
      <w:r w:rsidRPr="006F2537">
        <w:rPr>
          <w:b/>
          <w:bCs/>
        </w:rPr>
        <w:t>Bullet Points</w:t>
      </w:r>
    </w:p>
    <w:p w14:paraId="35B5162C" w14:textId="77777777" w:rsidR="006F2537" w:rsidRPr="006F2537" w:rsidRDefault="006F2537" w:rsidP="006F2537">
      <w:pPr>
        <w:numPr>
          <w:ilvl w:val="0"/>
          <w:numId w:val="2"/>
        </w:numPr>
      </w:pPr>
      <w:r w:rsidRPr="006F2537">
        <w:rPr>
          <w:b/>
          <w:bCs/>
        </w:rPr>
        <w:t>Large &amp; Durable</w:t>
      </w:r>
      <w:r w:rsidRPr="006F2537">
        <w:t xml:space="preserve"> – Made from food-grade stainless steel, BPA-free, eco-friendly, and built to last.</w:t>
      </w:r>
    </w:p>
    <w:p w14:paraId="7F2060D6" w14:textId="77777777" w:rsidR="006F2537" w:rsidRPr="006F2537" w:rsidRDefault="006F2537" w:rsidP="006F2537">
      <w:pPr>
        <w:numPr>
          <w:ilvl w:val="0"/>
          <w:numId w:val="2"/>
        </w:numPr>
      </w:pPr>
      <w:r w:rsidRPr="006F2537">
        <w:rPr>
          <w:b/>
          <w:bCs/>
        </w:rPr>
        <w:t>Vacuum Insulated</w:t>
      </w:r>
      <w:r w:rsidRPr="006F2537">
        <w:t xml:space="preserve"> – Double-wall design keeps beverages hot or cold for 12–24 hours.</w:t>
      </w:r>
    </w:p>
    <w:p w14:paraId="182FDD31" w14:textId="77777777" w:rsidR="006F2537" w:rsidRPr="006F2537" w:rsidRDefault="006F2537" w:rsidP="006F2537">
      <w:pPr>
        <w:numPr>
          <w:ilvl w:val="0"/>
          <w:numId w:val="2"/>
        </w:numPr>
      </w:pPr>
      <w:r w:rsidRPr="006F2537">
        <w:rPr>
          <w:b/>
          <w:bCs/>
        </w:rPr>
        <w:t>Comfortable Drinking</w:t>
      </w:r>
      <w:r w:rsidRPr="006F2537">
        <w:t xml:space="preserve"> – Includes a straw and sliding lid for easy use on the go.</w:t>
      </w:r>
    </w:p>
    <w:p w14:paraId="7F45668E" w14:textId="77777777" w:rsidR="006F2537" w:rsidRPr="006F2537" w:rsidRDefault="006F2537" w:rsidP="006F2537">
      <w:pPr>
        <w:numPr>
          <w:ilvl w:val="0"/>
          <w:numId w:val="2"/>
        </w:numPr>
      </w:pPr>
      <w:r w:rsidRPr="006F2537">
        <w:rPr>
          <w:b/>
          <w:bCs/>
        </w:rPr>
        <w:t>Convenient Handle</w:t>
      </w:r>
      <w:r w:rsidRPr="006F2537">
        <w:t xml:space="preserve"> – Provides a secure grip and easy carrying for larger volume.</w:t>
      </w:r>
    </w:p>
    <w:p w14:paraId="247C59E9" w14:textId="77777777" w:rsidR="006F2537" w:rsidRPr="006F2537" w:rsidRDefault="006F2537" w:rsidP="006F2537">
      <w:pPr>
        <w:numPr>
          <w:ilvl w:val="0"/>
          <w:numId w:val="2"/>
        </w:numPr>
      </w:pPr>
      <w:r w:rsidRPr="006F2537">
        <w:rPr>
          <w:b/>
          <w:bCs/>
        </w:rPr>
        <w:t>Perfect Companion</w:t>
      </w:r>
      <w:r w:rsidRPr="006F2537">
        <w:t xml:space="preserve"> – Ideal for office, travel, driving, and daily hydration.</w:t>
      </w:r>
    </w:p>
    <w:p w14:paraId="51921117" w14:textId="77777777" w:rsidR="006F2537" w:rsidRPr="006F2537" w:rsidRDefault="006F2537" w:rsidP="006F2537">
      <w:pPr>
        <w:rPr>
          <w:b/>
          <w:bCs/>
        </w:rPr>
      </w:pPr>
      <w:r w:rsidRPr="006F2537">
        <w:rPr>
          <w:b/>
          <w:bCs/>
        </w:rPr>
        <w:lastRenderedPageBreak/>
        <w:t>Product Description</w:t>
      </w:r>
    </w:p>
    <w:p w14:paraId="6BA68A33" w14:textId="77777777" w:rsidR="006F2537" w:rsidRPr="006F2537" w:rsidRDefault="006F2537" w:rsidP="006F2537">
      <w:r w:rsidRPr="006F2537">
        <w:t>The KAMAGIO Tumbler 40oz (1180 ml) is designed for those who need all-day hydration in style. Made from high-quality stainless steel with double-wall vacuum insulation, it keeps drinks hot or cold for up to 24 hours. Featuring a sturdy handle, sliding lid, and straw, it offers comfort and convenience wherever you go — from work to travel and everyday life.</w:t>
      </w:r>
    </w:p>
    <w:p w14:paraId="5E479AF5" w14:textId="77777777" w:rsidR="0041248A" w:rsidRDefault="0041248A"/>
    <w:sectPr w:rsidR="0041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1DDE"/>
    <w:multiLevelType w:val="multilevel"/>
    <w:tmpl w:val="11D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F4620"/>
    <w:multiLevelType w:val="multilevel"/>
    <w:tmpl w:val="F51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1115">
    <w:abstractNumId w:val="0"/>
  </w:num>
  <w:num w:numId="2" w16cid:durableId="183864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37"/>
    <w:rsid w:val="0041248A"/>
    <w:rsid w:val="006F2537"/>
    <w:rsid w:val="007C2049"/>
    <w:rsid w:val="00C3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8DB0"/>
  <w15:chartTrackingRefBased/>
  <w15:docId w15:val="{379B5BF0-6A43-4930-8355-EDAAE66D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Niemczyk</dc:creator>
  <cp:keywords/>
  <dc:description/>
  <cp:lastModifiedBy>Kamil Niemczyk</cp:lastModifiedBy>
  <cp:revision>1</cp:revision>
  <dcterms:created xsi:type="dcterms:W3CDTF">2025-10-10T01:08:00Z</dcterms:created>
  <dcterms:modified xsi:type="dcterms:W3CDTF">2025-10-10T01:08:00Z</dcterms:modified>
</cp:coreProperties>
</file>