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sz w:val="52"/>
          <w:szCs w:val="52"/>
        </w:rPr>
      </w:pPr>
      <w:r w:rsidDel="00000000" w:rsidR="00000000" w:rsidRPr="00000000">
        <w:rPr>
          <w:sz w:val="52"/>
          <w:szCs w:val="52"/>
          <w:rtl w:val="0"/>
        </w:rPr>
        <w:t xml:space="preserve">113 學年度</w:t>
      </w:r>
    </w:p>
    <w:p w:rsidR="00000000" w:rsidDel="00000000" w:rsidP="00000000" w:rsidRDefault="00000000" w:rsidRPr="00000000" w14:paraId="00000003">
      <w:pPr>
        <w:jc w:val="center"/>
        <w:rPr>
          <w:sz w:val="52"/>
          <w:szCs w:val="52"/>
        </w:rPr>
      </w:pPr>
      <w:r w:rsidDel="00000000" w:rsidR="00000000" w:rsidRPr="00000000">
        <w:rPr>
          <w:rtl w:val="0"/>
        </w:rPr>
      </w:r>
    </w:p>
    <w:p w:rsidR="00000000" w:rsidDel="00000000" w:rsidP="00000000" w:rsidRDefault="00000000" w:rsidRPr="00000000" w14:paraId="00000004">
      <w:pPr>
        <w:jc w:val="center"/>
        <w:rPr>
          <w:sz w:val="72"/>
          <w:szCs w:val="72"/>
        </w:rPr>
      </w:pPr>
      <w:r w:rsidDel="00000000" w:rsidR="00000000" w:rsidRPr="00000000">
        <w:rPr>
          <w:sz w:val="72"/>
          <w:szCs w:val="72"/>
          <w:rtl w:val="0"/>
        </w:rPr>
        <w:t xml:space="preserve">資料探勘</w:t>
      </w:r>
    </w:p>
    <w:p w:rsidR="00000000" w:rsidDel="00000000" w:rsidP="00000000" w:rsidRDefault="00000000" w:rsidRPr="00000000" w14:paraId="00000005">
      <w:pPr>
        <w:jc w:val="center"/>
        <w:rPr>
          <w:sz w:val="52"/>
          <w:szCs w:val="52"/>
        </w:rPr>
      </w:pPr>
      <w:r w:rsidDel="00000000" w:rsidR="00000000" w:rsidRPr="00000000">
        <w:rPr>
          <w:rtl w:val="0"/>
        </w:rPr>
      </w:r>
    </w:p>
    <w:p w:rsidR="00000000" w:rsidDel="00000000" w:rsidP="00000000" w:rsidRDefault="00000000" w:rsidRPr="00000000" w14:paraId="00000006">
      <w:pPr>
        <w:jc w:val="center"/>
        <w:rPr>
          <w:sz w:val="52"/>
          <w:szCs w:val="52"/>
        </w:rPr>
      </w:pPr>
      <w:r w:rsidDel="00000000" w:rsidR="00000000" w:rsidRPr="00000000">
        <w:rPr>
          <w:sz w:val="52"/>
          <w:szCs w:val="52"/>
          <w:rtl w:val="0"/>
        </w:rPr>
        <w:t xml:space="preserve">Term Project Report</w:t>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sz w:val="52"/>
          <w:szCs w:val="52"/>
        </w:rPr>
      </w:pPr>
      <w:r w:rsidDel="00000000" w:rsidR="00000000" w:rsidRPr="00000000">
        <w:rPr>
          <w:rtl w:val="0"/>
        </w:rPr>
      </w:r>
    </w:p>
    <w:p w:rsidR="00000000" w:rsidDel="00000000" w:rsidP="00000000" w:rsidRDefault="00000000" w:rsidRPr="00000000" w14:paraId="00000009">
      <w:pPr>
        <w:jc w:val="center"/>
        <w:rPr>
          <w:sz w:val="52"/>
          <w:szCs w:val="52"/>
        </w:rPr>
      </w:pPr>
      <w:r w:rsidDel="00000000" w:rsidR="00000000" w:rsidRPr="00000000">
        <w:rPr>
          <w:rtl w:val="0"/>
        </w:rPr>
        <w:t xml:space="preserve"> </w:t>
      </w:r>
      <w:r w:rsidDel="00000000" w:rsidR="00000000" w:rsidRPr="00000000">
        <w:rPr>
          <w:sz w:val="52"/>
          <w:szCs w:val="52"/>
          <w:rtl w:val="0"/>
        </w:rPr>
        <w:t xml:space="preserve">第5組</w:t>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spacing w:after="60" w:before="240" w:lineRule="auto"/>
        <w:ind w:hanging="2"/>
        <w:jc w:val="center"/>
        <w:rPr>
          <w:sz w:val="32"/>
          <w:szCs w:val="32"/>
        </w:rPr>
      </w:pPr>
      <w:r w:rsidDel="00000000" w:rsidR="00000000" w:rsidRPr="00000000">
        <w:rPr>
          <w:sz w:val="32"/>
          <w:szCs w:val="32"/>
          <w:rtl w:val="0"/>
        </w:rPr>
        <w:t xml:space="preserve">313554024 林慧旻  </w:t>
      </w:r>
    </w:p>
    <w:p w:rsidR="00000000" w:rsidDel="00000000" w:rsidP="00000000" w:rsidRDefault="00000000" w:rsidRPr="00000000" w14:paraId="0000000D">
      <w:pPr>
        <w:spacing w:after="60" w:before="240" w:lineRule="auto"/>
        <w:ind w:hanging="2"/>
        <w:jc w:val="center"/>
        <w:rPr>
          <w:sz w:val="32"/>
          <w:szCs w:val="32"/>
        </w:rPr>
      </w:pPr>
      <w:r w:rsidDel="00000000" w:rsidR="00000000" w:rsidRPr="00000000">
        <w:rPr>
          <w:sz w:val="32"/>
          <w:szCs w:val="32"/>
          <w:rtl w:val="0"/>
        </w:rPr>
        <w:t xml:space="preserve">313581011 洪明祺</w:t>
      </w:r>
    </w:p>
    <w:p w:rsidR="00000000" w:rsidDel="00000000" w:rsidP="00000000" w:rsidRDefault="00000000" w:rsidRPr="00000000" w14:paraId="0000000E">
      <w:pPr>
        <w:spacing w:after="60" w:before="240" w:lineRule="auto"/>
        <w:ind w:hanging="2"/>
        <w:jc w:val="center"/>
        <w:rPr>
          <w:sz w:val="32"/>
          <w:szCs w:val="32"/>
        </w:rPr>
      </w:pPr>
      <w:r w:rsidDel="00000000" w:rsidR="00000000" w:rsidRPr="00000000">
        <w:rPr>
          <w:sz w:val="32"/>
          <w:szCs w:val="32"/>
          <w:rtl w:val="0"/>
        </w:rPr>
        <w:t xml:space="preserve">313551099 李以恩</w:t>
      </w:r>
    </w:p>
    <w:p w:rsidR="00000000" w:rsidDel="00000000" w:rsidP="00000000" w:rsidRDefault="00000000" w:rsidRPr="00000000" w14:paraId="0000000F">
      <w:pPr>
        <w:spacing w:after="60" w:before="240" w:lineRule="auto"/>
        <w:ind w:hanging="2"/>
        <w:jc w:val="center"/>
        <w:rPr>
          <w:sz w:val="32"/>
          <w:szCs w:val="32"/>
        </w:rPr>
      </w:pPr>
      <w:r w:rsidDel="00000000" w:rsidR="00000000" w:rsidRPr="00000000">
        <w:rPr>
          <w:sz w:val="32"/>
          <w:szCs w:val="32"/>
          <w:rtl w:val="0"/>
        </w:rPr>
        <w:t xml:space="preserve">313551135 林念慈</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before="120" w:lineRule="auto"/>
        <w:ind w:hanging="2"/>
        <w:jc w:val="both"/>
        <w:rPr>
          <w:rFonts w:ascii="標楷體-繁" w:cs="標楷體-繁" w:eastAsia="標楷體-繁" w:hAnsi="標楷體-繁"/>
          <w:color w:val="00000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before="120" w:lineRule="auto"/>
        <w:ind w:hanging="2"/>
        <w:jc w:val="both"/>
        <w:rPr>
          <w:rFonts w:ascii="標楷體-繁" w:cs="標楷體-繁" w:eastAsia="標楷體-繁" w:hAnsi="標楷體-繁"/>
          <w:color w:val="00000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before="120" w:lineRule="auto"/>
        <w:ind w:hanging="2"/>
        <w:jc w:val="both"/>
        <w:rPr>
          <w:rFonts w:ascii="標楷體-繁" w:cs="標楷體-繁" w:eastAsia="標楷體-繁" w:hAnsi="標楷體-繁"/>
          <w:color w:val="00000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before="120" w:lineRule="auto"/>
        <w:ind w:hanging="2"/>
        <w:jc w:val="both"/>
        <w:rPr>
          <w:rFonts w:ascii="標楷體-繁" w:cs="標楷體-繁" w:eastAsia="標楷體-繁" w:hAnsi="標楷體-繁"/>
          <w:color w:val="00000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before="120" w:lineRule="auto"/>
        <w:ind w:hanging="2"/>
        <w:jc w:val="both"/>
        <w:rPr>
          <w:rFonts w:ascii="標楷體-繁" w:cs="標楷體-繁" w:eastAsia="標楷體-繁" w:hAnsi="標楷體-繁"/>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before="120" w:lineRule="auto"/>
        <w:ind w:hanging="2"/>
        <w:jc w:val="both"/>
        <w:rPr>
          <w:rFonts w:ascii="標楷體-繁" w:cs="標楷體-繁" w:eastAsia="標楷體-繁" w:hAnsi="標楷體-繁"/>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before="120" w:lineRule="auto"/>
        <w:ind w:hanging="2"/>
        <w:jc w:val="both"/>
        <w:rPr>
          <w:rFonts w:ascii="標楷體-繁" w:cs="標楷體-繁" w:eastAsia="標楷體-繁" w:hAnsi="標楷體-繁"/>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before="120" w:lineRule="auto"/>
        <w:ind w:hanging="2"/>
        <w:jc w:val="both"/>
        <w:rPr>
          <w:rFonts w:ascii="標楷體-繁" w:cs="標楷體-繁" w:eastAsia="標楷體-繁" w:hAnsi="標楷體-繁"/>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before="120" w:lineRule="auto"/>
        <w:ind w:hanging="2"/>
        <w:jc w:val="both"/>
        <w:rPr>
          <w:rFonts w:ascii="標楷體-繁" w:cs="標楷體-繁" w:eastAsia="標楷體-繁" w:hAnsi="標楷體-繁"/>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before="120" w:lineRule="auto"/>
        <w:ind w:hanging="2"/>
        <w:jc w:val="both"/>
        <w:rPr>
          <w:rFonts w:ascii="標楷體-繁" w:cs="標楷體-繁" w:eastAsia="標楷體-繁" w:hAnsi="標楷體-繁"/>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before="120" w:lineRule="auto"/>
        <w:ind w:hanging="2"/>
        <w:jc w:val="both"/>
        <w:rPr>
          <w:rFonts w:ascii="標楷體-繁" w:cs="標楷體-繁" w:eastAsia="標楷體-繁" w:hAnsi="標楷體-繁"/>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before="120" w:lineRule="auto"/>
        <w:ind w:hanging="2"/>
        <w:jc w:val="both"/>
        <w:rPr>
          <w:rFonts w:ascii="標楷體-繁" w:cs="標楷體-繁" w:eastAsia="標楷體-繁" w:hAnsi="標楷體-繁"/>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before="120" w:lineRule="auto"/>
        <w:ind w:hanging="2"/>
        <w:jc w:val="both"/>
        <w:rPr>
          <w:rFonts w:ascii="標楷體-繁" w:cs="標楷體-繁" w:eastAsia="標楷體-繁" w:hAnsi="標楷體-繁"/>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before="120" w:lineRule="auto"/>
        <w:ind w:hanging="2"/>
        <w:jc w:val="both"/>
        <w:rPr>
          <w:rFonts w:ascii="標楷體-繁" w:cs="標楷體-繁" w:eastAsia="標楷體-繁" w:hAnsi="標楷體-繁"/>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before="120" w:lineRule="auto"/>
        <w:ind w:hanging="2"/>
        <w:jc w:val="both"/>
        <w:rPr>
          <w:rFonts w:ascii="標楷體-繁" w:cs="標楷體-繁" w:eastAsia="標楷體-繁" w:hAnsi="標楷體-繁"/>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before="120" w:lineRule="auto"/>
        <w:ind w:hanging="2"/>
        <w:jc w:val="both"/>
        <w:rPr>
          <w:rFonts w:ascii="標楷體-繁" w:cs="標楷體-繁" w:eastAsia="標楷體-繁" w:hAnsi="標楷體-繁"/>
        </w:rPr>
      </w:pPr>
      <w:r w:rsidDel="00000000" w:rsidR="00000000" w:rsidRPr="00000000">
        <w:rPr>
          <w:rtl w:val="0"/>
        </w:rPr>
      </w:r>
    </w:p>
    <w:p w:rsidR="00000000" w:rsidDel="00000000" w:rsidP="00000000" w:rsidRDefault="00000000" w:rsidRPr="00000000" w14:paraId="00000020">
      <w:pPr>
        <w:widowControl w:val="1"/>
        <w:numPr>
          <w:ilvl w:val="0"/>
          <w:numId w:val="4"/>
        </w:numPr>
        <w:pBdr>
          <w:top w:space="0" w:sz="0" w:val="nil"/>
          <w:left w:space="0" w:sz="0" w:val="nil"/>
          <w:bottom w:space="0" w:sz="0" w:val="nil"/>
          <w:right w:space="0" w:sz="0" w:val="nil"/>
          <w:between w:space="0" w:sz="0" w:val="nil"/>
        </w:pBdr>
        <w:spacing w:before="120" w:lineRule="auto"/>
        <w:ind w:left="1" w:right="40" w:hanging="3"/>
        <w:rPr>
          <w:rFonts w:ascii="標楷體-繁" w:cs="標楷體-繁" w:eastAsia="標楷體-繁" w:hAnsi="標楷體-繁"/>
          <w:b w:val="1"/>
          <w:color w:val="000000"/>
        </w:rPr>
      </w:pPr>
      <w:r w:rsidDel="00000000" w:rsidR="00000000" w:rsidRPr="00000000">
        <w:rPr>
          <w:rFonts w:ascii="標楷體-繁" w:cs="標楷體-繁" w:eastAsia="標楷體-繁" w:hAnsi="標楷體-繁"/>
          <w:b w:val="1"/>
          <w:color w:val="000000"/>
          <w:rtl w:val="0"/>
        </w:rPr>
        <w:t xml:space="preserve">計畫目標的問題 (Target problem)</w:t>
      </w:r>
    </w:p>
    <w:p w:rsidR="00000000" w:rsidDel="00000000" w:rsidP="00000000" w:rsidRDefault="00000000" w:rsidRPr="00000000" w14:paraId="0000002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240" w:lineRule="auto"/>
        <w:ind w:left="480" w:right="40" w:hanging="480"/>
        <w:jc w:val="left"/>
        <w:rPr>
          <w:rFonts w:ascii="標楷體-繁" w:cs="標楷體-繁" w:eastAsia="標楷體-繁" w:hAnsi="標楷體-繁"/>
          <w:i w:val="0"/>
          <w:smallCaps w:val="0"/>
          <w:strike w:val="0"/>
          <w:color w:val="000000"/>
          <w:shd w:fill="auto" w:val="clear"/>
          <w:vertAlign w:val="baseline"/>
        </w:rPr>
      </w:pPr>
      <w:r w:rsidDel="00000000" w:rsidR="00000000" w:rsidRPr="00000000">
        <w:rPr>
          <w:rFonts w:ascii="標楷體-繁" w:cs="標楷體-繁" w:eastAsia="標楷體-繁" w:hAnsi="標楷體-繁"/>
          <w:i w:val="0"/>
          <w:smallCaps w:val="0"/>
          <w:strike w:val="0"/>
          <w:color w:val="000000"/>
          <w:u w:val="none"/>
          <w:shd w:fill="auto" w:val="clear"/>
          <w:vertAlign w:val="baseline"/>
          <w:rtl w:val="0"/>
        </w:rPr>
        <w:t xml:space="preserve">目標問題描述 （需包含資料輸入/處理過程/輸出）</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480" w:right="40" w:firstLine="0"/>
        <w:jc w:val="left"/>
        <w:rPr>
          <w:rFonts w:ascii="標楷體-繁" w:cs="標楷體-繁" w:eastAsia="標楷體-繁" w:hAnsi="標楷體-繁"/>
        </w:rPr>
      </w:pPr>
      <w:r w:rsidDel="00000000" w:rsidR="00000000" w:rsidRPr="00000000">
        <w:rPr>
          <w:rFonts w:ascii="標楷體-繁" w:cs="標楷體-繁" w:eastAsia="標楷體-繁" w:hAnsi="標楷體-繁"/>
          <w:rtl w:val="0"/>
        </w:rPr>
        <w:t xml:space="preserve">目標問題：我們使用了 Sleep Health and Lifestyle Dataset作為輸入資料，試圖尋找包含與睡眠及日常生活習慣相關的多種變數，用以預測病人是否患有任何睡眠障礙。</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480" w:right="40" w:firstLine="0"/>
        <w:jc w:val="left"/>
        <w:rPr>
          <w:rFonts w:ascii="標楷體-繁" w:cs="標楷體-繁" w:eastAsia="標楷體-繁" w:hAnsi="標楷體-繁"/>
        </w:rPr>
      </w:pPr>
      <w:r w:rsidDel="00000000" w:rsidR="00000000" w:rsidRPr="00000000">
        <w:rPr>
          <w:rFonts w:ascii="標楷體-繁" w:cs="標楷體-繁" w:eastAsia="標楷體-繁" w:hAnsi="標楷體-繁"/>
          <w:rtl w:val="0"/>
        </w:rPr>
        <w:t xml:space="preserve">資料輸出：預測某人是否患有睡眠障礙，總共分為三類：無（None）、失眠（Insomnia）、睡眠呼吸中止症（Sleep Apnea）。</w:t>
      </w:r>
    </w:p>
    <w:p w:rsidR="00000000" w:rsidDel="00000000" w:rsidP="00000000" w:rsidRDefault="00000000" w:rsidRPr="00000000" w14:paraId="0000002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120" w:line="240" w:lineRule="auto"/>
        <w:ind w:left="480" w:right="40" w:hanging="480"/>
        <w:jc w:val="left"/>
        <w:rPr>
          <w:rFonts w:ascii="標楷體-繁" w:cs="標楷體-繁" w:eastAsia="標楷體-繁" w:hAnsi="標楷體-繁"/>
          <w:i w:val="0"/>
          <w:smallCaps w:val="0"/>
          <w:strike w:val="0"/>
          <w:color w:val="000000"/>
          <w:shd w:fill="auto" w:val="clear"/>
          <w:vertAlign w:val="baseline"/>
        </w:rPr>
      </w:pPr>
      <w:r w:rsidDel="00000000" w:rsidR="00000000" w:rsidRPr="00000000">
        <w:rPr>
          <w:rFonts w:ascii="標楷體-繁" w:cs="標楷體-繁" w:eastAsia="標楷體-繁" w:hAnsi="標楷體-繁"/>
          <w:i w:val="0"/>
          <w:smallCaps w:val="0"/>
          <w:strike w:val="0"/>
          <w:color w:val="000000"/>
          <w:u w:val="none"/>
          <w:shd w:fill="auto" w:val="clear"/>
          <w:vertAlign w:val="baseline"/>
          <w:rtl w:val="0"/>
        </w:rPr>
        <w:t xml:space="preserve">評估指標</w:t>
      </w:r>
    </w:p>
    <w:p w:rsidR="00000000" w:rsidDel="00000000" w:rsidP="00000000" w:rsidRDefault="00000000" w:rsidRPr="00000000" w14:paraId="00000025">
      <w:pPr>
        <w:widowControl w:val="1"/>
        <w:numPr>
          <w:ilvl w:val="1"/>
          <w:numId w:val="5"/>
        </w:numPr>
        <w:spacing w:after="0" w:afterAutospacing="0" w:before="0" w:beforeAutospacing="0" w:lineRule="auto"/>
        <w:ind w:left="960" w:right="40" w:hanging="480"/>
        <w:rPr>
          <w:rFonts w:ascii="標楷體-繁" w:cs="標楷體-繁" w:eastAsia="標楷體-繁" w:hAnsi="標楷體-繁"/>
        </w:rPr>
      </w:pPr>
      <w:r w:rsidDel="00000000" w:rsidR="00000000" w:rsidRPr="00000000">
        <w:rPr>
          <w:rFonts w:ascii="標楷體-繁" w:cs="標楷體-繁" w:eastAsia="標楷體-繁" w:hAnsi="標楷體-繁"/>
          <w:rtl w:val="0"/>
        </w:rPr>
        <w:t xml:space="preserve">Accuracy (準確率)</w:t>
      </w:r>
    </w:p>
    <w:p w:rsidR="00000000" w:rsidDel="00000000" w:rsidP="00000000" w:rsidRDefault="00000000" w:rsidRPr="00000000" w14:paraId="00000026">
      <w:pPr>
        <w:widowControl w:val="1"/>
        <w:numPr>
          <w:ilvl w:val="1"/>
          <w:numId w:val="5"/>
        </w:numPr>
        <w:spacing w:after="0" w:afterAutospacing="0" w:before="0" w:beforeAutospacing="0" w:lineRule="auto"/>
        <w:ind w:left="960" w:right="40" w:hanging="480"/>
        <w:rPr>
          <w:rFonts w:ascii="標楷體-繁" w:cs="標楷體-繁" w:eastAsia="標楷體-繁" w:hAnsi="標楷體-繁"/>
        </w:rPr>
      </w:pPr>
      <w:r w:rsidDel="00000000" w:rsidR="00000000" w:rsidRPr="00000000">
        <w:rPr>
          <w:rFonts w:ascii="標楷體-繁" w:cs="標楷體-繁" w:eastAsia="標楷體-繁" w:hAnsi="標楷體-繁"/>
          <w:rtl w:val="0"/>
        </w:rPr>
        <w:t xml:space="preserve">Precision (精確率)</w:t>
      </w:r>
    </w:p>
    <w:p w:rsidR="00000000" w:rsidDel="00000000" w:rsidP="00000000" w:rsidRDefault="00000000" w:rsidRPr="00000000" w14:paraId="00000027">
      <w:pPr>
        <w:widowControl w:val="1"/>
        <w:numPr>
          <w:ilvl w:val="1"/>
          <w:numId w:val="5"/>
        </w:numPr>
        <w:spacing w:after="0" w:afterAutospacing="0" w:before="0" w:beforeAutospacing="0" w:lineRule="auto"/>
        <w:ind w:left="960" w:right="40" w:hanging="480"/>
        <w:rPr>
          <w:rFonts w:ascii="標楷體-繁" w:cs="標楷體-繁" w:eastAsia="標楷體-繁" w:hAnsi="標楷體-繁"/>
        </w:rPr>
      </w:pPr>
      <w:r w:rsidDel="00000000" w:rsidR="00000000" w:rsidRPr="00000000">
        <w:rPr>
          <w:rFonts w:ascii="標楷體-繁" w:cs="標楷體-繁" w:eastAsia="標楷體-繁" w:hAnsi="標楷體-繁"/>
          <w:rtl w:val="0"/>
        </w:rPr>
        <w:t xml:space="preserve">Recall (召回率)</w:t>
      </w:r>
    </w:p>
    <w:p w:rsidR="00000000" w:rsidDel="00000000" w:rsidP="00000000" w:rsidRDefault="00000000" w:rsidRPr="00000000" w14:paraId="00000028">
      <w:pPr>
        <w:widowControl w:val="1"/>
        <w:numPr>
          <w:ilvl w:val="1"/>
          <w:numId w:val="5"/>
        </w:numPr>
        <w:spacing w:before="0" w:beforeAutospacing="0" w:lineRule="auto"/>
        <w:ind w:left="960" w:right="40" w:hanging="480"/>
        <w:rPr>
          <w:rFonts w:ascii="標楷體-繁" w:cs="標楷體-繁" w:eastAsia="標楷體-繁" w:hAnsi="標楷體-繁"/>
        </w:rPr>
      </w:pPr>
      <w:r w:rsidDel="00000000" w:rsidR="00000000" w:rsidRPr="00000000">
        <w:rPr>
          <w:rFonts w:ascii="標楷體-繁" w:cs="標楷體-繁" w:eastAsia="標楷體-繁" w:hAnsi="標楷體-繁"/>
          <w:rtl w:val="0"/>
        </w:rPr>
        <w:t xml:space="preserve">F1 Score</w:t>
      </w:r>
    </w:p>
    <w:p w:rsidR="00000000" w:rsidDel="00000000" w:rsidP="00000000" w:rsidRDefault="00000000" w:rsidRPr="00000000" w14:paraId="0000002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240" w:lineRule="auto"/>
        <w:ind w:left="480" w:right="40" w:hanging="480"/>
        <w:jc w:val="left"/>
        <w:rPr>
          <w:rFonts w:ascii="標楷體-繁" w:cs="標楷體-繁" w:eastAsia="標楷體-繁" w:hAnsi="標楷體-繁"/>
          <w:i w:val="0"/>
          <w:smallCaps w:val="0"/>
          <w:strike w:val="0"/>
          <w:color w:val="000000"/>
          <w:shd w:fill="auto" w:val="clear"/>
          <w:vertAlign w:val="baseline"/>
        </w:rPr>
      </w:pPr>
      <w:r w:rsidDel="00000000" w:rsidR="00000000" w:rsidRPr="00000000">
        <w:rPr>
          <w:rFonts w:ascii="標楷體-繁" w:cs="標楷體-繁" w:eastAsia="標楷體-繁" w:hAnsi="標楷體-繁"/>
          <w:i w:val="0"/>
          <w:smallCaps w:val="0"/>
          <w:strike w:val="0"/>
          <w:color w:val="000000"/>
          <w:u w:val="none"/>
          <w:shd w:fill="auto" w:val="clear"/>
          <w:vertAlign w:val="baseline"/>
          <w:rtl w:val="0"/>
        </w:rPr>
        <w:t xml:space="preserve">原預估之模型效能與目標（需對應於上節之「評估指標」）</w:t>
      </w:r>
    </w:p>
    <w:p w:rsidR="00000000" w:rsidDel="00000000" w:rsidP="00000000" w:rsidRDefault="00000000" w:rsidRPr="00000000" w14:paraId="0000002A">
      <w:pPr>
        <w:widowControl w:val="1"/>
        <w:spacing w:before="120" w:lineRule="auto"/>
        <w:ind w:left="480" w:right="40" w:firstLine="0"/>
        <w:rPr>
          <w:rFonts w:ascii="標楷體-繁" w:cs="標楷體-繁" w:eastAsia="標楷體-繁" w:hAnsi="標楷體-繁"/>
        </w:rPr>
      </w:pPr>
      <w:r w:rsidDel="00000000" w:rsidR="00000000" w:rsidRPr="00000000">
        <w:rPr>
          <w:rFonts w:ascii="標楷體-繁" w:cs="標楷體-繁" w:eastAsia="標楷體-繁" w:hAnsi="標楷體-繁"/>
          <w:rtl w:val="0"/>
        </w:rPr>
        <w:t xml:space="preserve">Baseline 模型效能：</w:t>
      </w:r>
    </w:p>
    <w:p w:rsidR="00000000" w:rsidDel="00000000" w:rsidP="00000000" w:rsidRDefault="00000000" w:rsidRPr="00000000" w14:paraId="0000002B">
      <w:pPr>
        <w:widowControl w:val="1"/>
        <w:spacing w:after="240" w:before="240" w:lineRule="auto"/>
        <w:ind w:left="720" w:firstLine="0"/>
        <w:rPr>
          <w:rFonts w:ascii="標楷體-繁" w:cs="標楷體-繁" w:eastAsia="標楷體-繁" w:hAnsi="標楷體-繁"/>
        </w:rPr>
      </w:pPr>
      <w:r w:rsidDel="00000000" w:rsidR="00000000" w:rsidRPr="00000000">
        <w:rPr>
          <w:rFonts w:ascii="標楷體-繁" w:cs="標楷體-繁" w:eastAsia="標楷體-繁" w:hAnsi="標楷體-繁"/>
          <w:rtl w:val="0"/>
        </w:rPr>
        <w:t xml:space="preserve">Accuracy: 83.19%</w:t>
      </w:r>
    </w:p>
    <w:p w:rsidR="00000000" w:rsidDel="00000000" w:rsidP="00000000" w:rsidRDefault="00000000" w:rsidRPr="00000000" w14:paraId="0000002C">
      <w:pPr>
        <w:widowControl w:val="1"/>
        <w:spacing w:after="240" w:before="240" w:lineRule="auto"/>
        <w:ind w:left="720" w:firstLine="0"/>
        <w:rPr>
          <w:rFonts w:ascii="標楷體-繁" w:cs="標楷體-繁" w:eastAsia="標楷體-繁" w:hAnsi="標楷體-繁"/>
        </w:rPr>
      </w:pPr>
      <w:r w:rsidDel="00000000" w:rsidR="00000000" w:rsidRPr="00000000">
        <w:rPr>
          <w:rFonts w:ascii="標楷體-繁" w:cs="標楷體-繁" w:eastAsia="標楷體-繁" w:hAnsi="標楷體-繁"/>
          <w:rtl w:val="0"/>
        </w:rPr>
        <w:t xml:space="preserve">Precision: 83.42%</w:t>
      </w:r>
    </w:p>
    <w:p w:rsidR="00000000" w:rsidDel="00000000" w:rsidP="00000000" w:rsidRDefault="00000000" w:rsidRPr="00000000" w14:paraId="0000002D">
      <w:pPr>
        <w:widowControl w:val="1"/>
        <w:spacing w:after="240" w:before="240" w:lineRule="auto"/>
        <w:ind w:left="720" w:firstLine="0"/>
        <w:rPr>
          <w:rFonts w:ascii="標楷體-繁" w:cs="標楷體-繁" w:eastAsia="標楷體-繁" w:hAnsi="標楷體-繁"/>
        </w:rPr>
      </w:pPr>
      <w:r w:rsidDel="00000000" w:rsidR="00000000" w:rsidRPr="00000000">
        <w:rPr>
          <w:rFonts w:ascii="標楷體-繁" w:cs="標楷體-繁" w:eastAsia="標楷體-繁" w:hAnsi="標楷體-繁"/>
          <w:rtl w:val="0"/>
        </w:rPr>
        <w:t xml:space="preserve">Recall: 83.18%</w:t>
      </w:r>
    </w:p>
    <w:p w:rsidR="00000000" w:rsidDel="00000000" w:rsidP="00000000" w:rsidRDefault="00000000" w:rsidRPr="00000000" w14:paraId="0000002E">
      <w:pPr>
        <w:widowControl w:val="1"/>
        <w:spacing w:after="240" w:before="240" w:lineRule="auto"/>
        <w:ind w:left="720" w:firstLine="0"/>
        <w:rPr>
          <w:rFonts w:ascii="標楷體-繁" w:cs="標楷體-繁" w:eastAsia="標楷體-繁" w:hAnsi="標楷體-繁"/>
        </w:rPr>
      </w:pPr>
      <w:r w:rsidDel="00000000" w:rsidR="00000000" w:rsidRPr="00000000">
        <w:rPr>
          <w:rFonts w:ascii="標楷體-繁" w:cs="標楷體-繁" w:eastAsia="標楷體-繁" w:hAnsi="標楷體-繁"/>
          <w:rtl w:val="0"/>
        </w:rPr>
        <w:t xml:space="preserve">F1 score: 83.21%</w:t>
      </w:r>
    </w:p>
    <w:p w:rsidR="00000000" w:rsidDel="00000000" w:rsidP="00000000" w:rsidRDefault="00000000" w:rsidRPr="00000000" w14:paraId="0000002F">
      <w:pPr>
        <w:widowControl w:val="1"/>
        <w:spacing w:before="120" w:lineRule="auto"/>
        <w:ind w:left="480" w:right="40" w:firstLine="0"/>
        <w:rPr>
          <w:rFonts w:ascii="標楷體-繁" w:cs="標楷體-繁" w:eastAsia="標楷體-繁" w:hAnsi="標楷體-繁"/>
        </w:rPr>
      </w:pPr>
      <w:r w:rsidDel="00000000" w:rsidR="00000000" w:rsidRPr="00000000">
        <w:rPr>
          <w:rFonts w:ascii="標楷體-繁" w:cs="標楷體-繁" w:eastAsia="標楷體-繁" w:hAnsi="標楷體-繁"/>
          <w:rtl w:val="0"/>
        </w:rPr>
        <w:t xml:space="preserve">目標：透過進階模型（如 Decision Tree、Random Forest、XGBoost 等）提升效能，模型的平均效能達到 90% 或以上。</w:t>
      </w:r>
    </w:p>
    <w:p w:rsidR="00000000" w:rsidDel="00000000" w:rsidP="00000000" w:rsidRDefault="00000000" w:rsidRPr="00000000" w14:paraId="00000030">
      <w:pPr>
        <w:widowControl w:val="1"/>
        <w:spacing w:before="120" w:lineRule="auto"/>
        <w:ind w:left="480" w:right="40" w:firstLine="0"/>
        <w:rPr>
          <w:rFonts w:ascii="標楷體-繁" w:cs="標楷體-繁" w:eastAsia="標楷體-繁" w:hAnsi="標楷體-繁"/>
        </w:rPr>
      </w:pPr>
      <w:r w:rsidDel="00000000" w:rsidR="00000000" w:rsidRPr="00000000">
        <w:rPr>
          <w:rtl w:val="0"/>
        </w:rPr>
      </w:r>
    </w:p>
    <w:p w:rsidR="00000000" w:rsidDel="00000000" w:rsidP="00000000" w:rsidRDefault="00000000" w:rsidRPr="00000000" w14:paraId="00000031">
      <w:pPr>
        <w:widowControl w:val="1"/>
        <w:numPr>
          <w:ilvl w:val="0"/>
          <w:numId w:val="4"/>
        </w:numPr>
        <w:pBdr>
          <w:top w:space="0" w:sz="0" w:val="nil"/>
          <w:left w:space="0" w:sz="0" w:val="nil"/>
          <w:bottom w:space="0" w:sz="0" w:val="nil"/>
          <w:right w:space="0" w:sz="0" w:val="nil"/>
          <w:between w:space="0" w:sz="0" w:val="nil"/>
        </w:pBdr>
        <w:spacing w:before="120" w:lineRule="auto"/>
        <w:ind w:left="1" w:right="40" w:hanging="3"/>
        <w:rPr>
          <w:rFonts w:ascii="標楷體-繁" w:cs="標楷體-繁" w:eastAsia="標楷體-繁" w:hAnsi="標楷體-繁"/>
          <w:b w:val="1"/>
          <w:color w:val="000000"/>
        </w:rPr>
      </w:pPr>
      <w:r w:rsidDel="00000000" w:rsidR="00000000" w:rsidRPr="00000000">
        <w:rPr>
          <w:rFonts w:ascii="標楷體-繁" w:cs="標楷體-繁" w:eastAsia="標楷體-繁" w:hAnsi="標楷體-繁"/>
          <w:b w:val="1"/>
          <w:color w:val="000000"/>
          <w:rtl w:val="0"/>
        </w:rPr>
        <w:t xml:space="preserve">選用的資料集描述 (Descriptions of selected datasets)</w:t>
      </w:r>
    </w:p>
    <w:p w:rsidR="00000000" w:rsidDel="00000000" w:rsidP="00000000" w:rsidRDefault="00000000" w:rsidRPr="00000000" w14:paraId="0000003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240" w:lineRule="auto"/>
        <w:ind w:left="480" w:right="40" w:hanging="480"/>
        <w:jc w:val="left"/>
        <w:rPr>
          <w:rFonts w:ascii="標楷體-繁" w:cs="標楷體-繁" w:eastAsia="標楷體-繁" w:hAnsi="標楷體-繁"/>
          <w:i w:val="0"/>
          <w:smallCaps w:val="0"/>
          <w:strike w:val="0"/>
          <w:color w:val="000000"/>
          <w:shd w:fill="auto" w:val="clear"/>
          <w:vertAlign w:val="baseline"/>
        </w:rPr>
      </w:pPr>
      <w:r w:rsidDel="00000000" w:rsidR="00000000" w:rsidRPr="00000000">
        <w:rPr>
          <w:rFonts w:ascii="標楷體-繁" w:cs="標楷體-繁" w:eastAsia="標楷體-繁" w:hAnsi="標楷體-繁"/>
          <w:i w:val="0"/>
          <w:smallCaps w:val="0"/>
          <w:strike w:val="0"/>
          <w:color w:val="000000"/>
          <w:u w:val="none"/>
          <w:shd w:fill="auto" w:val="clear"/>
          <w:vertAlign w:val="baseline"/>
          <w:rtl w:val="0"/>
        </w:rPr>
        <w:t xml:space="preserve">資料集來源（需提供Reference） </w:t>
      </w:r>
    </w:p>
    <w:p w:rsidR="00000000" w:rsidDel="00000000" w:rsidP="00000000" w:rsidRDefault="00000000" w:rsidRPr="00000000" w14:paraId="0000003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120" w:line="240" w:lineRule="auto"/>
        <w:ind w:left="960" w:right="40" w:hanging="480"/>
        <w:jc w:val="left"/>
        <w:rPr>
          <w:rFonts w:ascii="標楷體-繁" w:cs="標楷體-繁" w:eastAsia="標楷體-繁" w:hAnsi="標楷體-繁"/>
        </w:rPr>
      </w:pPr>
      <w:r w:rsidDel="00000000" w:rsidR="00000000" w:rsidRPr="00000000">
        <w:rPr>
          <w:rFonts w:ascii="標楷體-繁" w:cs="標楷體-繁" w:eastAsia="標楷體-繁" w:hAnsi="標楷體-繁"/>
          <w:rtl w:val="0"/>
        </w:rPr>
        <w:t xml:space="preserve">來源平台：Kaggle</w:t>
      </w:r>
    </w:p>
    <w:p w:rsidR="00000000" w:rsidDel="00000000" w:rsidP="00000000" w:rsidRDefault="00000000" w:rsidRPr="00000000" w14:paraId="00000034">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120" w:line="240" w:lineRule="auto"/>
        <w:ind w:left="960" w:right="40" w:hanging="480"/>
        <w:jc w:val="left"/>
        <w:rPr>
          <w:rFonts w:ascii="標楷體-繁" w:cs="標楷體-繁" w:eastAsia="標楷體-繁" w:hAnsi="標楷體-繁"/>
        </w:rPr>
      </w:pPr>
      <w:r w:rsidDel="00000000" w:rsidR="00000000" w:rsidRPr="00000000">
        <w:rPr>
          <w:rFonts w:ascii="標楷體-繁" w:cs="標楷體-繁" w:eastAsia="標楷體-繁" w:hAnsi="標楷體-繁"/>
          <w:rtl w:val="0"/>
        </w:rPr>
        <w:t xml:space="preserve">資料集名稱：Sleep Health and Lifestyle Dataset</w:t>
      </w:r>
    </w:p>
    <w:p w:rsidR="00000000" w:rsidDel="00000000" w:rsidP="00000000" w:rsidRDefault="00000000" w:rsidRPr="00000000" w14:paraId="0000003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120" w:line="240" w:lineRule="auto"/>
        <w:ind w:left="960" w:right="40" w:hanging="480"/>
        <w:jc w:val="left"/>
        <w:rPr>
          <w:rFonts w:ascii="標楷體-繁" w:cs="標楷體-繁" w:eastAsia="標楷體-繁" w:hAnsi="標楷體-繁"/>
        </w:rPr>
      </w:pPr>
      <w:r w:rsidDel="00000000" w:rsidR="00000000" w:rsidRPr="00000000">
        <w:rPr>
          <w:rFonts w:ascii="標楷體-繁" w:cs="標楷體-繁" w:eastAsia="標楷體-繁" w:hAnsi="標楷體-繁"/>
          <w:rtl w:val="0"/>
        </w:rPr>
        <w:t xml:space="preserve">下載連結：</w:t>
      </w:r>
      <w:hyperlink r:id="rId7">
        <w:r w:rsidDel="00000000" w:rsidR="00000000" w:rsidRPr="00000000">
          <w:rPr>
            <w:rFonts w:ascii="標楷體-繁" w:cs="標楷體-繁" w:eastAsia="標楷體-繁" w:hAnsi="標楷體-繁"/>
            <w:color w:val="1155cc"/>
            <w:u w:val="single"/>
            <w:rtl w:val="0"/>
          </w:rPr>
          <w:t xml:space="preserve">Kaggle 資料集</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240" w:lineRule="auto"/>
        <w:ind w:left="480" w:right="40" w:hanging="480"/>
        <w:jc w:val="left"/>
        <w:rPr>
          <w:rFonts w:ascii="標楷體-繁" w:cs="標楷體-繁" w:eastAsia="標楷體-繁" w:hAnsi="標楷體-繁"/>
          <w:b w:val="0"/>
          <w:i w:val="0"/>
          <w:smallCaps w:val="0"/>
          <w:strike w:val="0"/>
          <w:color w:val="000000"/>
          <w:shd w:fill="auto" w:val="clear"/>
          <w:vertAlign w:val="baseline"/>
        </w:rPr>
      </w:pPr>
      <w:r w:rsidDel="00000000" w:rsidR="00000000" w:rsidRPr="00000000">
        <w:rPr>
          <w:rFonts w:ascii="標楷體-繁" w:cs="標楷體-繁" w:eastAsia="標楷體-繁" w:hAnsi="標楷體-繁"/>
          <w:i w:val="0"/>
          <w:smallCaps w:val="0"/>
          <w:strike w:val="0"/>
          <w:color w:val="000000"/>
          <w:u w:val="none"/>
          <w:shd w:fill="auto" w:val="clear"/>
          <w:vertAlign w:val="baseline"/>
          <w:rtl w:val="0"/>
        </w:rPr>
        <w:t xml:space="preserve">資料集相關描述（如：資料欄位、型態、總</w:t>
      </w:r>
      <w:r w:rsidDel="00000000" w:rsidR="00000000" w:rsidRPr="00000000">
        <w:rPr>
          <w:rFonts w:ascii="REM" w:cs="REM" w:eastAsia="REM" w:hAnsi="REM"/>
          <w:i w:val="0"/>
          <w:smallCaps w:val="0"/>
          <w:strike w:val="0"/>
          <w:color w:val="000000"/>
          <w:u w:val="none"/>
          <w:shd w:fill="auto" w:val="clear"/>
          <w:vertAlign w:val="baseline"/>
          <w:rtl w:val="0"/>
        </w:rPr>
        <w:t xml:space="preserve">筆</w:t>
      </w:r>
      <w:r w:rsidDel="00000000" w:rsidR="00000000" w:rsidRPr="00000000">
        <w:rPr>
          <w:rFonts w:ascii="標楷體-繁" w:cs="標楷體-繁" w:eastAsia="標楷體-繁" w:hAnsi="標楷體-繁"/>
          <w:i w:val="0"/>
          <w:smallCaps w:val="0"/>
          <w:strike w:val="0"/>
          <w:color w:val="000000"/>
          <w:u w:val="none"/>
          <w:shd w:fill="auto" w:val="clear"/>
          <w:vertAlign w:val="baseline"/>
          <w:rtl w:val="0"/>
        </w:rPr>
        <w:t xml:space="preserve">數、年份等）</w:t>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120" w:line="240" w:lineRule="auto"/>
        <w:ind w:left="960" w:right="40" w:hanging="480"/>
        <w:jc w:val="left"/>
        <w:rPr>
          <w:rFonts w:ascii="標楷體-繁" w:cs="標楷體-繁" w:eastAsia="標楷體-繁" w:hAnsi="標楷體-繁"/>
          <w:i w:val="0"/>
          <w:smallCaps w:val="0"/>
          <w:strike w:val="0"/>
          <w:color w:val="000000"/>
          <w:shd w:fill="auto" w:val="clear"/>
          <w:vertAlign w:val="baseline"/>
        </w:rPr>
      </w:pPr>
      <w:r w:rsidDel="00000000" w:rsidR="00000000" w:rsidRPr="00000000">
        <w:rPr>
          <w:rFonts w:ascii="標楷體-繁" w:cs="標楷體-繁" w:eastAsia="標楷體-繁" w:hAnsi="標楷體-繁"/>
          <w:rtl w:val="0"/>
        </w:rPr>
        <w:t xml:space="preserve">資料量：</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40" w:firstLine="0"/>
        <w:jc w:val="left"/>
        <w:rPr>
          <w:rFonts w:ascii="標楷體-繁" w:cs="標楷體-繁" w:eastAsia="標楷體-繁" w:hAnsi="標楷體-繁"/>
        </w:rPr>
      </w:pPr>
      <w:r w:rsidDel="00000000" w:rsidR="00000000" w:rsidRPr="00000000">
        <w:rPr>
          <w:rFonts w:ascii="標楷體-繁" w:cs="標楷體-繁" w:eastAsia="標楷體-繁" w:hAnsi="標楷體-繁"/>
          <w:rtl w:val="0"/>
        </w:rPr>
        <w:tab/>
        <w:t xml:space="preserve">總筆數：374 筆，欄位數：13 個。</w:t>
      </w:r>
    </w:p>
    <w:p w:rsidR="00000000" w:rsidDel="00000000" w:rsidP="00000000" w:rsidRDefault="00000000" w:rsidRPr="00000000" w14:paraId="0000003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120" w:line="240" w:lineRule="auto"/>
        <w:ind w:left="960" w:right="40" w:hanging="480"/>
        <w:jc w:val="left"/>
        <w:rPr>
          <w:rFonts w:ascii="標楷體-繁" w:cs="標楷體-繁" w:eastAsia="標楷體-繁" w:hAnsi="標楷體-繁"/>
        </w:rPr>
      </w:pPr>
      <w:r w:rsidDel="00000000" w:rsidR="00000000" w:rsidRPr="00000000">
        <w:rPr>
          <w:rFonts w:ascii="標楷體-繁" w:cs="標楷體-繁" w:eastAsia="標楷體-繁" w:hAnsi="標楷體-繁"/>
          <w:rtl w:val="0"/>
        </w:rPr>
        <w:t xml:space="preserve">欄位描述：</w:t>
      </w:r>
    </w:p>
    <w:p w:rsidR="00000000" w:rsidDel="00000000" w:rsidP="00000000" w:rsidRDefault="00000000" w:rsidRPr="00000000" w14:paraId="0000003A">
      <w:pPr>
        <w:widowControl w:val="1"/>
        <w:numPr>
          <w:ilvl w:val="2"/>
          <w:numId w:val="5"/>
        </w:numPr>
        <w:spacing w:before="120" w:lineRule="auto"/>
        <w:ind w:left="1440" w:right="40" w:hanging="480"/>
        <w:rPr>
          <w:rFonts w:ascii="標楷體-繁" w:cs="標楷體-繁" w:eastAsia="標楷體-繁" w:hAnsi="標楷體-繁"/>
        </w:rPr>
      </w:pPr>
      <w:r w:rsidDel="00000000" w:rsidR="00000000" w:rsidRPr="00000000">
        <w:rPr>
          <w:rFonts w:ascii="標楷體-繁" w:cs="標楷體-繁" w:eastAsia="標楷體-繁" w:hAnsi="標楷體-繁"/>
          <w:rtl w:val="0"/>
        </w:rPr>
        <w:t xml:space="preserve">Person ID：每位個體的唯一識別碼（整數）。</w:t>
      </w:r>
    </w:p>
    <w:p w:rsidR="00000000" w:rsidDel="00000000" w:rsidP="00000000" w:rsidRDefault="00000000" w:rsidRPr="00000000" w14:paraId="0000003B">
      <w:pPr>
        <w:widowControl w:val="1"/>
        <w:numPr>
          <w:ilvl w:val="2"/>
          <w:numId w:val="5"/>
        </w:numPr>
        <w:spacing w:before="120" w:lineRule="auto"/>
        <w:ind w:left="1440" w:right="40" w:hanging="480"/>
        <w:rPr>
          <w:rFonts w:ascii="標楷體-繁" w:cs="標楷體-繁" w:eastAsia="標楷體-繁" w:hAnsi="標楷體-繁"/>
        </w:rPr>
      </w:pPr>
      <w:r w:rsidDel="00000000" w:rsidR="00000000" w:rsidRPr="00000000">
        <w:rPr>
          <w:rFonts w:ascii="標楷體-繁" w:cs="標楷體-繁" w:eastAsia="標楷體-繁" w:hAnsi="標楷體-繁"/>
          <w:rtl w:val="0"/>
        </w:rPr>
        <w:t xml:space="preserve">Gender：性別（字串類型，男性/女性）。</w:t>
      </w:r>
    </w:p>
    <w:p w:rsidR="00000000" w:rsidDel="00000000" w:rsidP="00000000" w:rsidRDefault="00000000" w:rsidRPr="00000000" w14:paraId="0000003C">
      <w:pPr>
        <w:widowControl w:val="1"/>
        <w:numPr>
          <w:ilvl w:val="2"/>
          <w:numId w:val="5"/>
        </w:numPr>
        <w:spacing w:before="120" w:lineRule="auto"/>
        <w:ind w:left="1440" w:right="40" w:hanging="480"/>
        <w:rPr>
          <w:rFonts w:ascii="標楷體-繁" w:cs="標楷體-繁" w:eastAsia="標楷體-繁" w:hAnsi="標楷體-繁"/>
        </w:rPr>
      </w:pPr>
      <w:r w:rsidDel="00000000" w:rsidR="00000000" w:rsidRPr="00000000">
        <w:rPr>
          <w:rFonts w:ascii="標楷體-繁" w:cs="標楷體-繁" w:eastAsia="標楷體-繁" w:hAnsi="標楷體-繁"/>
          <w:rtl w:val="0"/>
        </w:rPr>
        <w:t xml:space="preserve">Age：年齡（整數）。</w:t>
      </w:r>
    </w:p>
    <w:p w:rsidR="00000000" w:rsidDel="00000000" w:rsidP="00000000" w:rsidRDefault="00000000" w:rsidRPr="00000000" w14:paraId="0000003D">
      <w:pPr>
        <w:widowControl w:val="1"/>
        <w:numPr>
          <w:ilvl w:val="2"/>
          <w:numId w:val="5"/>
        </w:numPr>
        <w:spacing w:before="120" w:lineRule="auto"/>
        <w:ind w:left="1440" w:right="40" w:hanging="480"/>
        <w:rPr>
          <w:rFonts w:ascii="標楷體-繁" w:cs="標楷體-繁" w:eastAsia="標楷體-繁" w:hAnsi="標楷體-繁"/>
        </w:rPr>
      </w:pPr>
      <w:r w:rsidDel="00000000" w:rsidR="00000000" w:rsidRPr="00000000">
        <w:rPr>
          <w:rFonts w:ascii="標楷體-繁" w:cs="標楷體-繁" w:eastAsia="標楷體-繁" w:hAnsi="標楷體-繁"/>
          <w:rtl w:val="0"/>
        </w:rPr>
        <w:t xml:space="preserve">Occupation：職業或專業（字串類型）。</w:t>
      </w:r>
    </w:p>
    <w:p w:rsidR="00000000" w:rsidDel="00000000" w:rsidP="00000000" w:rsidRDefault="00000000" w:rsidRPr="00000000" w14:paraId="0000003E">
      <w:pPr>
        <w:widowControl w:val="1"/>
        <w:numPr>
          <w:ilvl w:val="2"/>
          <w:numId w:val="5"/>
        </w:numPr>
        <w:spacing w:before="120" w:lineRule="auto"/>
        <w:ind w:left="1440" w:right="40" w:hanging="480"/>
        <w:rPr>
          <w:rFonts w:ascii="標楷體-繁" w:cs="標楷體-繁" w:eastAsia="標楷體-繁" w:hAnsi="標楷體-繁"/>
        </w:rPr>
      </w:pPr>
      <w:r w:rsidDel="00000000" w:rsidR="00000000" w:rsidRPr="00000000">
        <w:rPr>
          <w:rFonts w:ascii="標楷體-繁" w:cs="標楷體-繁" w:eastAsia="標楷體-繁" w:hAnsi="標楷體-繁"/>
          <w:rtl w:val="0"/>
        </w:rPr>
        <w:t xml:space="preserve">Sleep Duration：每日睡眠時長（整數，單位為小時）。</w:t>
      </w:r>
    </w:p>
    <w:p w:rsidR="00000000" w:rsidDel="00000000" w:rsidP="00000000" w:rsidRDefault="00000000" w:rsidRPr="00000000" w14:paraId="0000003F">
      <w:pPr>
        <w:widowControl w:val="1"/>
        <w:numPr>
          <w:ilvl w:val="2"/>
          <w:numId w:val="5"/>
        </w:numPr>
        <w:spacing w:before="120" w:lineRule="auto"/>
        <w:ind w:left="1440" w:right="40" w:hanging="480"/>
        <w:rPr>
          <w:rFonts w:ascii="標楷體-繁" w:cs="標楷體-繁" w:eastAsia="標楷體-繁" w:hAnsi="標楷體-繁"/>
        </w:rPr>
      </w:pPr>
      <w:r w:rsidDel="00000000" w:rsidR="00000000" w:rsidRPr="00000000">
        <w:rPr>
          <w:rFonts w:ascii="標楷體-繁" w:cs="標楷體-繁" w:eastAsia="標楷體-繁" w:hAnsi="標楷體-繁"/>
          <w:rtl w:val="0"/>
        </w:rPr>
        <w:t xml:space="preserve">Quality of Sleep：睡眠質量主觀評分（整數，1-10）。</w:t>
      </w:r>
    </w:p>
    <w:p w:rsidR="00000000" w:rsidDel="00000000" w:rsidP="00000000" w:rsidRDefault="00000000" w:rsidRPr="00000000" w14:paraId="00000040">
      <w:pPr>
        <w:widowControl w:val="1"/>
        <w:numPr>
          <w:ilvl w:val="2"/>
          <w:numId w:val="5"/>
        </w:numPr>
        <w:spacing w:before="120" w:lineRule="auto"/>
        <w:ind w:left="1440" w:right="40" w:hanging="480"/>
        <w:rPr>
          <w:rFonts w:ascii="標楷體-繁" w:cs="標楷體-繁" w:eastAsia="標楷體-繁" w:hAnsi="標楷體-繁"/>
        </w:rPr>
      </w:pPr>
      <w:r w:rsidDel="00000000" w:rsidR="00000000" w:rsidRPr="00000000">
        <w:rPr>
          <w:rFonts w:ascii="標楷體-繁" w:cs="標楷體-繁" w:eastAsia="標楷體-繁" w:hAnsi="標楷體-繁"/>
          <w:rtl w:val="0"/>
        </w:rPr>
        <w:t xml:space="preserve">Physical Activity Level：每日體力活動時間（整數，單位為分鐘）。</w:t>
      </w:r>
    </w:p>
    <w:p w:rsidR="00000000" w:rsidDel="00000000" w:rsidP="00000000" w:rsidRDefault="00000000" w:rsidRPr="00000000" w14:paraId="00000041">
      <w:pPr>
        <w:widowControl w:val="1"/>
        <w:numPr>
          <w:ilvl w:val="2"/>
          <w:numId w:val="5"/>
        </w:numPr>
        <w:spacing w:before="120" w:lineRule="auto"/>
        <w:ind w:left="1440" w:right="40" w:hanging="480"/>
        <w:rPr>
          <w:rFonts w:ascii="標楷體-繁" w:cs="標楷體-繁" w:eastAsia="標楷體-繁" w:hAnsi="標楷體-繁"/>
        </w:rPr>
      </w:pPr>
      <w:r w:rsidDel="00000000" w:rsidR="00000000" w:rsidRPr="00000000">
        <w:rPr>
          <w:rFonts w:ascii="標楷體-繁" w:cs="標楷體-繁" w:eastAsia="標楷體-繁" w:hAnsi="標楷體-繁"/>
          <w:rtl w:val="0"/>
        </w:rPr>
        <w:t xml:space="preserve">Stress Level：壓力等級（整數，1-10）。</w:t>
      </w:r>
    </w:p>
    <w:p w:rsidR="00000000" w:rsidDel="00000000" w:rsidP="00000000" w:rsidRDefault="00000000" w:rsidRPr="00000000" w14:paraId="00000042">
      <w:pPr>
        <w:widowControl w:val="1"/>
        <w:numPr>
          <w:ilvl w:val="2"/>
          <w:numId w:val="5"/>
        </w:numPr>
        <w:spacing w:before="120" w:lineRule="auto"/>
        <w:ind w:left="1440" w:right="40" w:hanging="480"/>
        <w:rPr>
          <w:rFonts w:ascii="標楷體-繁" w:cs="標楷體-繁" w:eastAsia="標楷體-繁" w:hAnsi="標楷體-繁"/>
        </w:rPr>
      </w:pPr>
      <w:r w:rsidDel="00000000" w:rsidR="00000000" w:rsidRPr="00000000">
        <w:rPr>
          <w:rFonts w:ascii="標楷體-繁" w:cs="標楷體-繁" w:eastAsia="標楷體-繁" w:hAnsi="標楷體-繁"/>
          <w:rtl w:val="0"/>
        </w:rPr>
        <w:t xml:space="preserve">BMI Category：BMI 分類（字串類型，包括 Underweight, Normal, Overweight）。</w:t>
      </w:r>
    </w:p>
    <w:p w:rsidR="00000000" w:rsidDel="00000000" w:rsidP="00000000" w:rsidRDefault="00000000" w:rsidRPr="00000000" w14:paraId="00000043">
      <w:pPr>
        <w:widowControl w:val="1"/>
        <w:numPr>
          <w:ilvl w:val="2"/>
          <w:numId w:val="5"/>
        </w:numPr>
        <w:spacing w:before="120" w:lineRule="auto"/>
        <w:ind w:left="1440" w:right="40" w:hanging="480"/>
        <w:rPr>
          <w:rFonts w:ascii="標楷體-繁" w:cs="標楷體-繁" w:eastAsia="標楷體-繁" w:hAnsi="標楷體-繁"/>
        </w:rPr>
      </w:pPr>
      <w:r w:rsidDel="00000000" w:rsidR="00000000" w:rsidRPr="00000000">
        <w:rPr>
          <w:rFonts w:ascii="標楷體-繁" w:cs="標楷體-繁" w:eastAsia="標楷體-繁" w:hAnsi="標楷體-繁"/>
          <w:rtl w:val="0"/>
        </w:rPr>
        <w:t xml:space="preserve">Blood Pressure：血壓（整數，收縮壓/舒張壓）。</w:t>
      </w:r>
    </w:p>
    <w:p w:rsidR="00000000" w:rsidDel="00000000" w:rsidP="00000000" w:rsidRDefault="00000000" w:rsidRPr="00000000" w14:paraId="00000044">
      <w:pPr>
        <w:widowControl w:val="1"/>
        <w:numPr>
          <w:ilvl w:val="2"/>
          <w:numId w:val="5"/>
        </w:numPr>
        <w:spacing w:before="120" w:lineRule="auto"/>
        <w:ind w:left="1440" w:right="40" w:hanging="480"/>
        <w:rPr>
          <w:rFonts w:ascii="標楷體-繁" w:cs="標楷體-繁" w:eastAsia="標楷體-繁" w:hAnsi="標楷體-繁"/>
        </w:rPr>
      </w:pPr>
      <w:r w:rsidDel="00000000" w:rsidR="00000000" w:rsidRPr="00000000">
        <w:rPr>
          <w:rFonts w:ascii="標楷體-繁" w:cs="標楷體-繁" w:eastAsia="標楷體-繁" w:hAnsi="標楷體-繁"/>
          <w:rtl w:val="0"/>
        </w:rPr>
        <w:t xml:space="preserve">Heart Rate：心率（整數，每分鐘心跳數）。</w:t>
      </w:r>
    </w:p>
    <w:p w:rsidR="00000000" w:rsidDel="00000000" w:rsidP="00000000" w:rsidRDefault="00000000" w:rsidRPr="00000000" w14:paraId="00000045">
      <w:pPr>
        <w:widowControl w:val="1"/>
        <w:numPr>
          <w:ilvl w:val="2"/>
          <w:numId w:val="5"/>
        </w:numPr>
        <w:spacing w:before="120" w:lineRule="auto"/>
        <w:ind w:left="1440" w:right="40" w:hanging="480"/>
        <w:rPr>
          <w:rFonts w:ascii="標楷體-繁" w:cs="標楷體-繁" w:eastAsia="標楷體-繁" w:hAnsi="標楷體-繁"/>
        </w:rPr>
      </w:pPr>
      <w:r w:rsidDel="00000000" w:rsidR="00000000" w:rsidRPr="00000000">
        <w:rPr>
          <w:rFonts w:ascii="標楷體-繁" w:cs="標楷體-繁" w:eastAsia="標楷體-繁" w:hAnsi="標楷體-繁"/>
          <w:rtl w:val="0"/>
        </w:rPr>
        <w:t xml:space="preserve">Daily Steps：每日行走步數（整數）。</w:t>
      </w:r>
    </w:p>
    <w:p w:rsidR="00000000" w:rsidDel="00000000" w:rsidP="00000000" w:rsidRDefault="00000000" w:rsidRPr="00000000" w14:paraId="00000046">
      <w:pPr>
        <w:widowControl w:val="1"/>
        <w:numPr>
          <w:ilvl w:val="2"/>
          <w:numId w:val="5"/>
        </w:numPr>
        <w:spacing w:before="120" w:lineRule="auto"/>
        <w:ind w:left="1440" w:right="40" w:hanging="480"/>
        <w:rPr>
          <w:rFonts w:ascii="標楷體-繁" w:cs="標楷體-繁" w:eastAsia="標楷體-繁" w:hAnsi="標楷體-繁"/>
        </w:rPr>
      </w:pPr>
      <w:r w:rsidDel="00000000" w:rsidR="00000000" w:rsidRPr="00000000">
        <w:rPr>
          <w:rFonts w:ascii="標楷體-繁" w:cs="標楷體-繁" w:eastAsia="標楷體-繁" w:hAnsi="標楷體-繁"/>
          <w:rtl w:val="0"/>
        </w:rPr>
        <w:t xml:space="preserve">Sleep Disorder：睡眠障礙分類（字串類型，None, Insomnia, Sleep Apnea）。</w:t>
      </w:r>
      <w:r w:rsidDel="00000000" w:rsidR="00000000" w:rsidRPr="00000000">
        <w:rPr>
          <w:rtl w:val="0"/>
        </w:rPr>
      </w:r>
    </w:p>
    <w:p w:rsidR="00000000" w:rsidDel="00000000" w:rsidP="00000000" w:rsidRDefault="00000000" w:rsidRPr="00000000" w14:paraId="00000047">
      <w:pPr>
        <w:widowControl w:val="1"/>
        <w:numPr>
          <w:ilvl w:val="1"/>
          <w:numId w:val="5"/>
        </w:numPr>
        <w:spacing w:before="120" w:lineRule="auto"/>
        <w:ind w:left="960" w:right="40" w:hanging="480"/>
        <w:rPr>
          <w:rFonts w:ascii="標楷體-繁" w:cs="標楷體-繁" w:eastAsia="標楷體-繁" w:hAnsi="標楷體-繁"/>
        </w:rPr>
      </w:pPr>
      <w:r w:rsidDel="00000000" w:rsidR="00000000" w:rsidRPr="00000000">
        <w:rPr>
          <w:rFonts w:ascii="標楷體-繁" w:cs="標楷體-繁" w:eastAsia="標楷體-繁" w:hAnsi="標楷體-繁"/>
          <w:rtl w:val="0"/>
        </w:rPr>
        <w:t xml:space="preserve">資料年份：Kaggle來源網站上並沒有提供關於更詳細的病人背景，蒐集場所，以及蒐集數據的年份。</w:t>
      </w:r>
    </w:p>
    <w:p w:rsidR="00000000" w:rsidDel="00000000" w:rsidP="00000000" w:rsidRDefault="00000000" w:rsidRPr="00000000" w14:paraId="00000048">
      <w:pPr>
        <w:widowControl w:val="1"/>
        <w:spacing w:before="120" w:lineRule="auto"/>
        <w:ind w:left="960" w:right="40" w:firstLine="0"/>
        <w:rPr>
          <w:rFonts w:ascii="標楷體-繁" w:cs="標楷體-繁" w:eastAsia="標楷體-繁" w:hAnsi="標楷體-繁"/>
        </w:rPr>
      </w:pPr>
      <w:r w:rsidDel="00000000" w:rsidR="00000000" w:rsidRPr="00000000">
        <w:rPr>
          <w:rtl w:val="0"/>
        </w:rPr>
      </w:r>
    </w:p>
    <w:p w:rsidR="00000000" w:rsidDel="00000000" w:rsidP="00000000" w:rsidRDefault="00000000" w:rsidRPr="00000000" w14:paraId="00000049">
      <w:pPr>
        <w:widowControl w:val="1"/>
        <w:numPr>
          <w:ilvl w:val="0"/>
          <w:numId w:val="4"/>
        </w:numPr>
        <w:pBdr>
          <w:top w:space="0" w:sz="0" w:val="nil"/>
          <w:left w:space="0" w:sz="0" w:val="nil"/>
          <w:bottom w:space="0" w:sz="0" w:val="nil"/>
          <w:right w:space="0" w:sz="0" w:val="nil"/>
          <w:between w:space="0" w:sz="0" w:val="nil"/>
        </w:pBdr>
        <w:spacing w:before="120" w:lineRule="auto"/>
        <w:ind w:left="1" w:right="40" w:hanging="3"/>
        <w:rPr>
          <w:rFonts w:ascii="標楷體-繁" w:cs="標楷體-繁" w:eastAsia="標楷體-繁" w:hAnsi="標楷體-繁"/>
          <w:b w:val="1"/>
          <w:color w:val="000000"/>
        </w:rPr>
      </w:pPr>
      <w:r w:rsidDel="00000000" w:rsidR="00000000" w:rsidRPr="00000000">
        <w:rPr>
          <w:rFonts w:ascii="標楷體-繁" w:cs="標楷體-繁" w:eastAsia="標楷體-繁" w:hAnsi="標楷體-繁"/>
          <w:b w:val="1"/>
          <w:color w:val="000000"/>
          <w:rtl w:val="0"/>
        </w:rPr>
        <w:t xml:space="preserve">針對問題設計的分析流程 (Analysis workflow)</w:t>
      </w:r>
    </w:p>
    <w:p w:rsidR="00000000" w:rsidDel="00000000" w:rsidP="00000000" w:rsidRDefault="00000000" w:rsidRPr="00000000" w14:paraId="0000004A">
      <w:pPr>
        <w:widowControl w:val="1"/>
        <w:pBdr>
          <w:top w:space="0" w:sz="0" w:val="nil"/>
          <w:left w:space="0" w:sz="0" w:val="nil"/>
          <w:bottom w:space="0" w:sz="0" w:val="nil"/>
          <w:right w:space="0" w:sz="0" w:val="nil"/>
          <w:between w:space="0" w:sz="0" w:val="nil"/>
        </w:pBdr>
        <w:spacing w:before="120" w:lineRule="auto"/>
        <w:ind w:right="40"/>
        <w:rPr>
          <w:rFonts w:ascii="標楷體-繁" w:cs="標楷體-繁" w:eastAsia="標楷體-繁" w:hAnsi="標楷體-繁"/>
        </w:rPr>
      </w:pPr>
      <w:r w:rsidDel="00000000" w:rsidR="00000000" w:rsidRPr="00000000">
        <w:rPr>
          <w:rtl w:val="0"/>
        </w:rPr>
      </w:r>
    </w:p>
    <w:p w:rsidR="00000000" w:rsidDel="00000000" w:rsidP="00000000" w:rsidRDefault="00000000" w:rsidRPr="00000000" w14:paraId="0000004B">
      <w:pPr>
        <w:widowControl w:val="1"/>
        <w:pBdr>
          <w:top w:space="0" w:sz="0" w:val="nil"/>
          <w:left w:space="0" w:sz="0" w:val="nil"/>
          <w:bottom w:space="0" w:sz="0" w:val="nil"/>
          <w:right w:space="0" w:sz="0" w:val="nil"/>
          <w:between w:space="0" w:sz="0" w:val="nil"/>
        </w:pBdr>
        <w:spacing w:before="120" w:lineRule="auto"/>
        <w:ind w:left="0" w:right="40" w:firstLine="0"/>
        <w:jc w:val="center"/>
        <w:rPr>
          <w:rFonts w:ascii="標楷體-繁" w:cs="標楷體-繁" w:eastAsia="標楷體-繁" w:hAnsi="標楷體-繁"/>
        </w:rPr>
      </w:pPr>
      <w:r w:rsidDel="00000000" w:rsidR="00000000" w:rsidRPr="00000000">
        <w:rPr>
          <w:rFonts w:ascii="標楷體-繁" w:cs="標楷體-繁" w:eastAsia="標楷體-繁" w:hAnsi="標楷體-繁"/>
        </w:rPr>
        <w:drawing>
          <wp:inline distB="19050" distT="19050" distL="19050" distR="19050">
            <wp:extent cx="5274000" cy="182880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2740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widowControl w:val="1"/>
        <w:spacing w:before="120" w:lineRule="auto"/>
        <w:ind w:left="0" w:right="40" w:firstLine="0"/>
        <w:jc w:val="center"/>
        <w:rPr>
          <w:rFonts w:ascii="標楷體-繁" w:cs="標楷體-繁" w:eastAsia="標楷體-繁" w:hAnsi="標楷體-繁"/>
          <w:color w:val="666666"/>
        </w:rPr>
      </w:pPr>
      <w:r w:rsidDel="00000000" w:rsidR="00000000" w:rsidRPr="00000000">
        <w:rPr>
          <w:rFonts w:ascii="標楷體-繁" w:cs="標楷體-繁" w:eastAsia="標楷體-繁" w:hAnsi="標楷體-繁"/>
          <w:color w:val="666666"/>
          <w:rtl w:val="0"/>
        </w:rPr>
        <w:t xml:space="preserve">Figure 1. Analysis workflow</w:t>
      </w:r>
    </w:p>
    <w:p w:rsidR="00000000" w:rsidDel="00000000" w:rsidP="00000000" w:rsidRDefault="00000000" w:rsidRPr="00000000" w14:paraId="0000004D">
      <w:pPr>
        <w:widowControl w:val="1"/>
        <w:spacing w:before="120" w:lineRule="auto"/>
        <w:ind w:left="0" w:right="40" w:firstLine="0"/>
        <w:jc w:val="center"/>
        <w:rPr>
          <w:rFonts w:ascii="標楷體-繁" w:cs="標楷體-繁" w:eastAsia="標楷體-繁" w:hAnsi="標楷體-繁"/>
          <w:color w:val="666666"/>
        </w:rPr>
      </w:pPr>
      <w:r w:rsidDel="00000000" w:rsidR="00000000" w:rsidRPr="00000000">
        <w:rPr>
          <w:rtl w:val="0"/>
        </w:rPr>
      </w:r>
    </w:p>
    <w:p w:rsidR="00000000" w:rsidDel="00000000" w:rsidP="00000000" w:rsidRDefault="00000000" w:rsidRPr="00000000" w14:paraId="0000004E">
      <w:pPr>
        <w:widowControl w:val="1"/>
        <w:spacing w:before="120" w:lineRule="auto"/>
        <w:ind w:left="0" w:right="40" w:firstLine="0"/>
        <w:jc w:val="center"/>
        <w:rPr>
          <w:rFonts w:ascii="標楷體-繁" w:cs="標楷體-繁" w:eastAsia="標楷體-繁" w:hAnsi="標楷體-繁"/>
        </w:rPr>
      </w:pPr>
      <w:r w:rsidDel="00000000" w:rsidR="00000000" w:rsidRPr="00000000">
        <w:rPr>
          <w:rFonts w:ascii="標楷體-繁" w:cs="標楷體-繁" w:eastAsia="標楷體-繁" w:hAnsi="標楷體-繁"/>
        </w:rPr>
        <w:drawing>
          <wp:inline distB="114300" distT="114300" distL="114300" distR="114300">
            <wp:extent cx="5274000" cy="21463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274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widowControl w:val="1"/>
        <w:pBdr>
          <w:top w:space="0" w:sz="0" w:val="nil"/>
          <w:left w:space="0" w:sz="0" w:val="nil"/>
          <w:bottom w:space="0" w:sz="0" w:val="nil"/>
          <w:right w:space="0" w:sz="0" w:val="nil"/>
          <w:between w:space="0" w:sz="0" w:val="nil"/>
        </w:pBdr>
        <w:spacing w:before="120" w:lineRule="auto"/>
        <w:ind w:left="0" w:right="40" w:firstLine="0"/>
        <w:jc w:val="center"/>
        <w:rPr>
          <w:rFonts w:ascii="標楷體-繁" w:cs="標楷體-繁" w:eastAsia="標楷體-繁" w:hAnsi="標楷體-繁"/>
          <w:color w:val="666666"/>
        </w:rPr>
      </w:pPr>
      <w:r w:rsidDel="00000000" w:rsidR="00000000" w:rsidRPr="00000000">
        <w:rPr>
          <w:rFonts w:ascii="標楷體-繁" w:cs="標楷體-繁" w:eastAsia="標楷體-繁" w:hAnsi="標楷體-繁"/>
          <w:color w:val="666666"/>
          <w:rtl w:val="0"/>
        </w:rPr>
        <w:t xml:space="preserve">Figure 2. Training model</w:t>
      </w:r>
    </w:p>
    <w:p w:rsidR="00000000" w:rsidDel="00000000" w:rsidP="00000000" w:rsidRDefault="00000000" w:rsidRPr="00000000" w14:paraId="00000050">
      <w:pPr>
        <w:widowControl w:val="1"/>
        <w:pBdr>
          <w:top w:space="0" w:sz="0" w:val="nil"/>
          <w:left w:space="0" w:sz="0" w:val="nil"/>
          <w:bottom w:space="0" w:sz="0" w:val="nil"/>
          <w:right w:space="0" w:sz="0" w:val="nil"/>
          <w:between w:space="0" w:sz="0" w:val="nil"/>
        </w:pBdr>
        <w:spacing w:before="120" w:lineRule="auto"/>
        <w:ind w:left="0" w:right="40" w:firstLine="0"/>
        <w:jc w:val="center"/>
        <w:rPr>
          <w:rFonts w:ascii="標楷體-繁" w:cs="標楷體-繁" w:eastAsia="標楷體-繁" w:hAnsi="標楷體-繁"/>
          <w:color w:val="666666"/>
        </w:rPr>
      </w:pPr>
      <w:r w:rsidDel="00000000" w:rsidR="00000000" w:rsidRPr="00000000">
        <w:rPr>
          <w:rtl w:val="0"/>
        </w:rPr>
      </w:r>
    </w:p>
    <w:p w:rsidR="00000000" w:rsidDel="00000000" w:rsidP="00000000" w:rsidRDefault="00000000" w:rsidRPr="00000000" w14:paraId="00000051">
      <w:pPr>
        <w:widowControl w:val="1"/>
        <w:pBdr>
          <w:top w:space="0" w:sz="0" w:val="nil"/>
          <w:left w:space="0" w:sz="0" w:val="nil"/>
          <w:bottom w:space="0" w:sz="0" w:val="nil"/>
          <w:right w:space="0" w:sz="0" w:val="nil"/>
          <w:between w:space="0" w:sz="0" w:val="nil"/>
        </w:pBdr>
        <w:spacing w:before="120" w:lineRule="auto"/>
        <w:ind w:left="0" w:right="40" w:firstLine="0"/>
        <w:jc w:val="center"/>
        <w:rPr>
          <w:rFonts w:ascii="標楷體-繁" w:cs="標楷體-繁" w:eastAsia="標楷體-繁" w:hAnsi="標楷體-繁"/>
          <w:color w:val="666666"/>
        </w:rPr>
      </w:pP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240" w:lineRule="auto"/>
        <w:ind w:left="480" w:right="40" w:hanging="480"/>
        <w:jc w:val="left"/>
        <w:rPr>
          <w:rFonts w:ascii="標楷體-繁" w:cs="標楷體-繁" w:eastAsia="標楷體-繁" w:hAnsi="標楷體-繁"/>
          <w:b w:val="0"/>
          <w:i w:val="0"/>
          <w:smallCaps w:val="0"/>
          <w:strike w:val="0"/>
          <w:shd w:fill="auto" w:val="clear"/>
          <w:vertAlign w:val="baseline"/>
        </w:rPr>
      </w:pPr>
      <w:r w:rsidDel="00000000" w:rsidR="00000000" w:rsidRPr="00000000">
        <w:rPr>
          <w:rFonts w:ascii="標楷體-繁" w:cs="標楷體-繁" w:eastAsia="標楷體-繁" w:hAnsi="標楷體-繁"/>
          <w:b w:val="0"/>
          <w:i w:val="0"/>
          <w:smallCaps w:val="0"/>
          <w:strike w:val="0"/>
          <w:u w:val="none"/>
          <w:shd w:fill="auto" w:val="clear"/>
          <w:vertAlign w:val="baseline"/>
          <w:rtl w:val="0"/>
        </w:rPr>
        <w:t xml:space="preserve">選用之資料探勘方法以及選用原因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480" w:right="40" w:firstLine="240"/>
        <w:jc w:val="left"/>
        <w:rPr>
          <w:rFonts w:ascii="標楷體-繁" w:cs="標楷體-繁" w:eastAsia="標楷體-繁" w:hAnsi="標楷體-繁"/>
        </w:rPr>
      </w:pPr>
      <w:r w:rsidDel="00000000" w:rsidR="00000000" w:rsidRPr="00000000">
        <w:rPr>
          <w:rFonts w:ascii="標楷體-繁" w:cs="標楷體-繁" w:eastAsia="標楷體-繁" w:hAnsi="標楷體-繁"/>
          <w:rtl w:val="0"/>
        </w:rPr>
        <w:t xml:space="preserve">   因為之前lab 1為頻繁集查找，那時選用mlxtend的FP growth，但發現這個library的apriori比FP growth還快，所以這次選擇使用apriori。除了效率以外，因apriori為比較基礎簡單的做法有許多library可以選擇使用、而資料集中有部分離散數(非離散以range拆分，就算連續資料沒有到range覆蓋數字過長的問題，因最少連續資料有6種，所以拆分成六個range，如下圖所示)此特性適合使用apriori。</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480" w:right="40" w:firstLine="0"/>
        <w:jc w:val="center"/>
        <w:rPr>
          <w:rFonts w:ascii="標楷體-繁" w:cs="標楷體-繁" w:eastAsia="標楷體-繁" w:hAnsi="標楷體-繁"/>
        </w:rPr>
      </w:pPr>
      <w:r w:rsidDel="00000000" w:rsidR="00000000" w:rsidRPr="00000000">
        <w:rPr>
          <w:rFonts w:ascii="標楷體-繁" w:cs="標楷體-繁" w:eastAsia="標楷體-繁" w:hAnsi="標楷體-繁"/>
        </w:rPr>
        <w:drawing>
          <wp:inline distB="114300" distT="114300" distL="114300" distR="114300">
            <wp:extent cx="3224213" cy="1649756"/>
            <wp:effectExtent b="12700" l="12700" r="12700" t="1270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224213" cy="164975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5">
      <w:pPr>
        <w:widowControl w:val="1"/>
        <w:spacing w:before="120" w:lineRule="auto"/>
        <w:ind w:right="40"/>
        <w:jc w:val="center"/>
        <w:rPr>
          <w:rFonts w:ascii="標楷體-繁" w:cs="標楷體-繁" w:eastAsia="標楷體-繁" w:hAnsi="標楷體-繁"/>
          <w:color w:val="666666"/>
        </w:rPr>
      </w:pPr>
      <w:r w:rsidDel="00000000" w:rsidR="00000000" w:rsidRPr="00000000">
        <w:rPr>
          <w:rFonts w:ascii="標楷體-繁" w:cs="標楷體-繁" w:eastAsia="標楷體-繁" w:hAnsi="標楷體-繁"/>
          <w:color w:val="666666"/>
          <w:rtl w:val="0"/>
        </w:rPr>
        <w:t xml:space="preserve">Figure 3. Number of unique values of different data</w:t>
      </w:r>
    </w:p>
    <w:p w:rsidR="00000000" w:rsidDel="00000000" w:rsidP="00000000" w:rsidRDefault="00000000" w:rsidRPr="00000000" w14:paraId="00000056">
      <w:pPr>
        <w:widowControl w:val="1"/>
        <w:spacing w:before="120" w:lineRule="auto"/>
        <w:ind w:right="40"/>
        <w:jc w:val="center"/>
        <w:rPr>
          <w:rFonts w:ascii="標楷體-繁" w:cs="標楷體-繁" w:eastAsia="標楷體-繁" w:hAnsi="標楷體-繁"/>
          <w:color w:val="666666"/>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240" w:lineRule="auto"/>
        <w:ind w:left="480" w:right="40" w:hanging="480"/>
        <w:jc w:val="left"/>
        <w:rPr>
          <w:rFonts w:ascii="標楷體-繁" w:cs="標楷體-繁" w:eastAsia="標楷體-繁" w:hAnsi="標楷體-繁"/>
          <w:b w:val="0"/>
          <w:i w:val="0"/>
          <w:smallCaps w:val="0"/>
          <w:strike w:val="0"/>
          <w:color w:val="000000"/>
          <w:shd w:fill="auto" w:val="clear"/>
          <w:vertAlign w:val="baseline"/>
        </w:rPr>
      </w:pPr>
      <w:r w:rsidDel="00000000" w:rsidR="00000000" w:rsidRPr="00000000">
        <w:rPr>
          <w:rFonts w:ascii="標楷體-繁" w:cs="標楷體-繁" w:eastAsia="標楷體-繁" w:hAnsi="標楷體-繁"/>
          <w:rtl w:val="0"/>
        </w:rPr>
        <w:t xml:space="preserve">我們首先使用長條圖表示各個資料的分布狀態，且區分為數值型資料及類別型資料，如下圖所示：</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480" w:right="40" w:firstLine="0"/>
        <w:jc w:val="left"/>
        <w:rPr>
          <w:rFonts w:ascii="標楷體-繁" w:cs="標楷體-繁" w:eastAsia="標楷體-繁" w:hAnsi="標楷體-繁"/>
        </w:rPr>
      </w:pPr>
      <w:r w:rsidDel="00000000" w:rsidR="00000000" w:rsidRPr="00000000">
        <w:rPr>
          <w:rFonts w:ascii="標楷體-繁" w:cs="標楷體-繁" w:eastAsia="標楷體-繁" w:hAnsi="標楷體-繁"/>
        </w:rPr>
        <w:drawing>
          <wp:inline distB="19050" distT="19050" distL="19050" distR="19050">
            <wp:extent cx="4986338" cy="3168214"/>
            <wp:effectExtent b="12700" l="12700" r="12700" t="12700"/>
            <wp:docPr id="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986338" cy="316821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480" w:right="40" w:firstLine="0"/>
        <w:jc w:val="center"/>
        <w:rPr>
          <w:rFonts w:ascii="標楷體-繁" w:cs="標楷體-繁" w:eastAsia="標楷體-繁" w:hAnsi="標楷體-繁"/>
          <w:color w:val="666666"/>
        </w:rPr>
      </w:pPr>
      <w:r w:rsidDel="00000000" w:rsidR="00000000" w:rsidRPr="00000000">
        <w:rPr>
          <w:rFonts w:ascii="標楷體-繁" w:cs="標楷體-繁" w:eastAsia="標楷體-繁" w:hAnsi="標楷體-繁"/>
          <w:color w:val="666666"/>
          <w:rtl w:val="0"/>
        </w:rPr>
        <w:t xml:space="preserve">Figure 4. Distribution of numeric features after preprocessing</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200" w:right="40" w:firstLine="0"/>
        <w:jc w:val="center"/>
        <w:rPr>
          <w:rFonts w:ascii="標楷體-繁" w:cs="標楷體-繁" w:eastAsia="標楷體-繁" w:hAnsi="標楷體-繁"/>
        </w:rPr>
      </w:pPr>
      <w:r w:rsidDel="00000000" w:rsidR="00000000" w:rsidRPr="00000000">
        <w:rPr>
          <w:rFonts w:ascii="標楷體-繁" w:cs="標楷體-繁" w:eastAsia="標楷體-繁" w:hAnsi="標楷體-繁"/>
        </w:rPr>
        <w:drawing>
          <wp:inline distB="19050" distT="19050" distL="19050" distR="19050">
            <wp:extent cx="4310063" cy="3048879"/>
            <wp:effectExtent b="9525" l="9525" r="9525" t="9525"/>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310063" cy="3048879"/>
                    </a:xfrm>
                    <a:prstGeom prst="rect"/>
                    <a:ln w="9525">
                      <a:solidFill>
                        <a:srgbClr val="505050"/>
                      </a:solidFill>
                      <a:prstDash val="solid"/>
                    </a:ln>
                  </pic:spPr>
                </pic:pic>
              </a:graphicData>
            </a:graphic>
          </wp:inline>
        </w:drawing>
      </w:r>
      <w:r w:rsidDel="00000000" w:rsidR="00000000" w:rsidRPr="00000000">
        <w:rPr>
          <w:rtl w:val="0"/>
        </w:rPr>
      </w:r>
    </w:p>
    <w:p w:rsidR="00000000" w:rsidDel="00000000" w:rsidP="00000000" w:rsidRDefault="00000000" w:rsidRPr="00000000" w14:paraId="0000005B">
      <w:pPr>
        <w:widowControl w:val="1"/>
        <w:spacing w:before="120" w:lineRule="auto"/>
        <w:ind w:right="40"/>
        <w:jc w:val="center"/>
        <w:rPr>
          <w:rFonts w:ascii="標楷體-繁" w:cs="標楷體-繁" w:eastAsia="標楷體-繁" w:hAnsi="標楷體-繁"/>
          <w:color w:val="666666"/>
        </w:rPr>
      </w:pPr>
      <w:r w:rsidDel="00000000" w:rsidR="00000000" w:rsidRPr="00000000">
        <w:rPr>
          <w:rFonts w:ascii="標楷體-繁" w:cs="標楷體-繁" w:eastAsia="標楷體-繁" w:hAnsi="標楷體-繁"/>
          <w:color w:val="666666"/>
          <w:rtl w:val="0"/>
        </w:rPr>
        <w:t xml:space="preserve">Figure 5. Distribution of gender</w:t>
      </w:r>
    </w:p>
    <w:p w:rsidR="00000000" w:rsidDel="00000000" w:rsidP="00000000" w:rsidRDefault="00000000" w:rsidRPr="00000000" w14:paraId="0000005C">
      <w:pPr>
        <w:widowControl w:val="1"/>
        <w:spacing w:before="120" w:lineRule="auto"/>
        <w:ind w:right="40"/>
        <w:jc w:val="center"/>
        <w:rPr>
          <w:rFonts w:ascii="標楷體-繁" w:cs="標楷體-繁" w:eastAsia="標楷體-繁" w:hAnsi="標楷體-繁"/>
          <w:color w:val="666666"/>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200" w:right="40" w:firstLine="0"/>
        <w:jc w:val="center"/>
        <w:rPr>
          <w:rFonts w:ascii="標楷體-繁" w:cs="標楷體-繁" w:eastAsia="標楷體-繁" w:hAnsi="標楷體-繁"/>
        </w:rPr>
      </w:pPr>
      <w:r w:rsidDel="00000000" w:rsidR="00000000" w:rsidRPr="00000000">
        <w:rPr>
          <w:rFonts w:ascii="標楷體-繁" w:cs="標楷體-繁" w:eastAsia="標楷體-繁" w:hAnsi="標楷體-繁"/>
        </w:rPr>
        <w:drawing>
          <wp:inline distB="19050" distT="19050" distL="19050" distR="19050">
            <wp:extent cx="4310063" cy="3045938"/>
            <wp:effectExtent b="9525" l="9525" r="9525" t="9525"/>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310063" cy="3045938"/>
                    </a:xfrm>
                    <a:prstGeom prst="rect"/>
                    <a:ln w="9525">
                      <a:solidFill>
                        <a:srgbClr val="505050"/>
                      </a:solidFill>
                      <a:prstDash val="solid"/>
                    </a:ln>
                  </pic:spPr>
                </pic:pic>
              </a:graphicData>
            </a:graphic>
          </wp:inline>
        </w:drawing>
      </w:r>
      <w:r w:rsidDel="00000000" w:rsidR="00000000" w:rsidRPr="00000000">
        <w:rPr>
          <w:rtl w:val="0"/>
        </w:rPr>
      </w:r>
    </w:p>
    <w:p w:rsidR="00000000" w:rsidDel="00000000" w:rsidP="00000000" w:rsidRDefault="00000000" w:rsidRPr="00000000" w14:paraId="0000005E">
      <w:pPr>
        <w:widowControl w:val="1"/>
        <w:spacing w:before="120" w:lineRule="auto"/>
        <w:ind w:right="40"/>
        <w:jc w:val="center"/>
        <w:rPr>
          <w:rFonts w:ascii="標楷體-繁" w:cs="標楷體-繁" w:eastAsia="標楷體-繁" w:hAnsi="標楷體-繁"/>
          <w:color w:val="666666"/>
        </w:rPr>
      </w:pPr>
      <w:r w:rsidDel="00000000" w:rsidR="00000000" w:rsidRPr="00000000">
        <w:rPr>
          <w:rFonts w:ascii="標楷體-繁" w:cs="標楷體-繁" w:eastAsia="標楷體-繁" w:hAnsi="標楷體-繁"/>
          <w:color w:val="666666"/>
          <w:rtl w:val="0"/>
        </w:rPr>
        <w:t xml:space="preserve">Figure 6. Distribution of BMI category</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480" w:right="40" w:firstLine="0"/>
        <w:jc w:val="center"/>
        <w:rPr>
          <w:rFonts w:ascii="標楷體-繁" w:cs="標楷體-繁" w:eastAsia="標楷體-繁" w:hAnsi="標楷體-繁"/>
        </w:rPr>
      </w:pPr>
      <w:r w:rsidDel="00000000" w:rsidR="00000000" w:rsidRPr="00000000">
        <w:rPr>
          <w:rFonts w:ascii="標楷體-繁" w:cs="標楷體-繁" w:eastAsia="標楷體-繁" w:hAnsi="標楷體-繁"/>
        </w:rPr>
        <w:drawing>
          <wp:inline distB="19050" distT="19050" distL="19050" distR="19050">
            <wp:extent cx="5217249" cy="3853075"/>
            <wp:effectExtent b="9525" l="9525" r="9525" t="9525"/>
            <wp:docPr id="1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217249" cy="3853075"/>
                    </a:xfrm>
                    <a:prstGeom prst="rect"/>
                    <a:ln w="9525">
                      <a:solidFill>
                        <a:srgbClr val="505050"/>
                      </a:solidFill>
                      <a:prstDash val="solid"/>
                    </a:ln>
                  </pic:spPr>
                </pic:pic>
              </a:graphicData>
            </a:graphic>
          </wp:inline>
        </w:drawing>
      </w:r>
      <w:r w:rsidDel="00000000" w:rsidR="00000000" w:rsidRPr="00000000">
        <w:rPr>
          <w:rtl w:val="0"/>
        </w:rPr>
      </w:r>
    </w:p>
    <w:p w:rsidR="00000000" w:rsidDel="00000000" w:rsidP="00000000" w:rsidRDefault="00000000" w:rsidRPr="00000000" w14:paraId="00000060">
      <w:pPr>
        <w:widowControl w:val="1"/>
        <w:spacing w:before="120" w:lineRule="auto"/>
        <w:ind w:right="40"/>
        <w:jc w:val="center"/>
        <w:rPr>
          <w:rFonts w:ascii="標楷體-繁" w:cs="標楷體-繁" w:eastAsia="標楷體-繁" w:hAnsi="標楷體-繁"/>
          <w:color w:val="666666"/>
        </w:rPr>
      </w:pPr>
      <w:r w:rsidDel="00000000" w:rsidR="00000000" w:rsidRPr="00000000">
        <w:rPr>
          <w:rFonts w:ascii="標楷體-繁" w:cs="標楷體-繁" w:eastAsia="標楷體-繁" w:hAnsi="標楷體-繁"/>
          <w:color w:val="666666"/>
          <w:rtl w:val="0"/>
        </w:rPr>
        <w:t xml:space="preserve">Figure 7. Distribution of occupation</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40" w:firstLine="0"/>
        <w:jc w:val="left"/>
        <w:rPr>
          <w:rFonts w:ascii="標楷體-繁" w:cs="標楷體-繁" w:eastAsia="標楷體-繁" w:hAnsi="標楷體-繁"/>
        </w:rPr>
      </w:pPr>
      <w:r w:rsidDel="00000000" w:rsidR="00000000" w:rsidRPr="00000000">
        <w:rPr>
          <w:rFonts w:ascii="標楷體-繁" w:cs="標楷體-繁" w:eastAsia="標楷體-繁" w:hAnsi="標楷體-繁"/>
          <w:rtl w:val="0"/>
        </w:rPr>
        <w:t xml:space="preserve">       </w:t>
      </w:r>
      <w:r w:rsidDel="00000000" w:rsidR="00000000" w:rsidRPr="00000000">
        <w:rPr>
          <w:rFonts w:ascii="標楷體-繁" w:cs="標楷體-繁" w:eastAsia="標楷體-繁" w:hAnsi="標楷體-繁"/>
          <w:rtl w:val="0"/>
        </w:rPr>
        <w:t xml:space="preserve">在這些長條圖中，我們可以發現資料集中性別平衡、BMI過輕的人佔少數、資料集前三大職業為醫生、護理師及工程師。另外，年齡分布在四十到五十歲居多、睡眠品質以六到九分居多，而在心率、血壓、一天的步數中，多數人皆落在正常範圍。</w:t>
      </w:r>
    </w:p>
    <w:p w:rsidR="00000000" w:rsidDel="00000000" w:rsidP="00000000" w:rsidRDefault="00000000" w:rsidRPr="00000000" w14:paraId="000000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40" w:lineRule="auto"/>
        <w:ind w:left="720" w:right="40" w:hanging="360"/>
        <w:jc w:val="left"/>
        <w:rPr>
          <w:rFonts w:ascii="標楷體-繁" w:cs="標楷體-繁" w:eastAsia="標楷體-繁" w:hAnsi="標楷體-繁"/>
        </w:rPr>
      </w:pPr>
      <w:r w:rsidDel="00000000" w:rsidR="00000000" w:rsidRPr="00000000">
        <w:rPr>
          <w:rFonts w:ascii="標楷體-繁" w:cs="標楷體-繁" w:eastAsia="標楷體-繁" w:hAnsi="標楷體-繁"/>
          <w:rtl w:val="0"/>
        </w:rPr>
        <w:t xml:space="preserve">在資料前處理的步驟中，我們去除personID，修改BMI中的類別（把”Normal Weight” 和 “Normal” 統一為”Normal”）。之後，我們針對資料作轉換，對於數值型資料我們做標準化的處理；對於類別型的資料我們做One-hot encoding以利後面的模型訓練。我們也發現資料類別有不平衡的狀況（None : Sleep Apnea : Insomnia = 6 : 2 : 2），因此我們採用SMOTE進行oversampling。</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40" w:firstLine="0"/>
        <w:jc w:val="left"/>
        <w:rPr>
          <w:rFonts w:ascii="標楷體-繁" w:cs="標楷體-繁" w:eastAsia="標楷體-繁" w:hAnsi="標楷體-繁"/>
        </w:rPr>
      </w:pPr>
      <w:r w:rsidDel="00000000" w:rsidR="00000000" w:rsidRPr="00000000">
        <w:rPr>
          <w:rFonts w:ascii="標楷體-繁" w:cs="標楷體-繁" w:eastAsia="標楷體-繁" w:hAnsi="標楷體-繁"/>
        </w:rPr>
        <w:drawing>
          <wp:inline distB="114300" distT="114300" distL="114300" distR="114300">
            <wp:extent cx="4541664" cy="2361009"/>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541664" cy="2361009"/>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widowControl w:val="1"/>
        <w:spacing w:before="120" w:lineRule="auto"/>
        <w:ind w:right="40"/>
        <w:jc w:val="center"/>
        <w:rPr>
          <w:rFonts w:ascii="標楷體-繁" w:cs="標楷體-繁" w:eastAsia="標楷體-繁" w:hAnsi="標楷體-繁"/>
        </w:rPr>
      </w:pPr>
      <w:r w:rsidDel="00000000" w:rsidR="00000000" w:rsidRPr="00000000">
        <w:rPr>
          <w:rFonts w:ascii="標楷體-繁" w:cs="標楷體-繁" w:eastAsia="標楷體-繁" w:hAnsi="標楷體-繁"/>
          <w:color w:val="666666"/>
          <w:rtl w:val="0"/>
        </w:rPr>
        <w:t xml:space="preserve">Figure 8. The process of oversampling</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40" w:firstLine="0"/>
        <w:jc w:val="left"/>
        <w:rPr>
          <w:rFonts w:ascii="標楷體-繁" w:cs="標楷體-繁" w:eastAsia="標楷體-繁" w:hAnsi="標楷體-繁"/>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40" w:lineRule="auto"/>
        <w:ind w:left="720" w:right="40" w:hanging="360"/>
        <w:jc w:val="left"/>
        <w:rPr>
          <w:rFonts w:ascii="標楷體-繁" w:cs="標楷體-繁" w:eastAsia="標楷體-繁" w:hAnsi="標楷體-繁"/>
        </w:rPr>
      </w:pPr>
      <w:r w:rsidDel="00000000" w:rsidR="00000000" w:rsidRPr="00000000">
        <w:rPr>
          <w:rFonts w:ascii="標楷體-繁" w:cs="標楷體-繁" w:eastAsia="標楷體-繁" w:hAnsi="標楷體-繁"/>
          <w:rtl w:val="0"/>
        </w:rPr>
        <w:t xml:space="preserve">接著，我們進行Apriori演算法來找出頻繁子集及關聯規則，以了解睡眠障礙與什麼樣的因素有高度關聯性，在支持度最高的組合中，我們發現BMI正常的人通常都不會有睡眠障礙的問題、女性通常有Sleep Apnea的問題、BMI超重的人會有睡眠呼吸中止症的問題等等，如下圖所示：</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40" w:firstLine="0"/>
        <w:jc w:val="left"/>
        <w:rPr>
          <w:rFonts w:ascii="標楷體-繁" w:cs="標楷體-繁" w:eastAsia="標楷體-繁" w:hAnsi="標楷體-繁"/>
        </w:rPr>
      </w:pPr>
      <w:r w:rsidDel="00000000" w:rsidR="00000000" w:rsidRPr="00000000">
        <w:rPr>
          <w:rFonts w:ascii="標楷體-繁" w:cs="標楷體-繁" w:eastAsia="標楷體-繁" w:hAnsi="標楷體-繁"/>
        </w:rPr>
        <w:drawing>
          <wp:inline distB="114300" distT="114300" distL="114300" distR="114300">
            <wp:extent cx="4643438" cy="2956564"/>
            <wp:effectExtent b="0" l="0" r="0" t="0"/>
            <wp:docPr id="1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643438" cy="2956564"/>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1"/>
        <w:spacing w:before="120" w:lineRule="auto"/>
        <w:ind w:right="40"/>
        <w:jc w:val="center"/>
        <w:rPr>
          <w:rFonts w:ascii="標楷體-繁" w:cs="標楷體-繁" w:eastAsia="標楷體-繁" w:hAnsi="標楷體-繁"/>
          <w:color w:val="666666"/>
        </w:rPr>
      </w:pPr>
      <w:r w:rsidDel="00000000" w:rsidR="00000000" w:rsidRPr="00000000">
        <w:rPr>
          <w:rFonts w:ascii="標楷體-繁" w:cs="標楷體-繁" w:eastAsia="標楷體-繁" w:hAnsi="標楷體-繁"/>
          <w:color w:val="666666"/>
          <w:rtl w:val="0"/>
        </w:rPr>
        <w:t xml:space="preserve">Figure 9. Apriori algorithm</w:t>
      </w:r>
    </w:p>
    <w:p w:rsidR="00000000" w:rsidDel="00000000" w:rsidP="00000000" w:rsidRDefault="00000000" w:rsidRPr="00000000" w14:paraId="00000069">
      <w:pPr>
        <w:widowControl w:val="1"/>
        <w:spacing w:before="120" w:lineRule="auto"/>
        <w:ind w:right="40"/>
        <w:jc w:val="center"/>
        <w:rPr>
          <w:rFonts w:ascii="標楷體-繁" w:cs="標楷體-繁" w:eastAsia="標楷體-繁" w:hAnsi="標楷體-繁"/>
          <w:color w:val="666666"/>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40" w:firstLine="0"/>
        <w:jc w:val="left"/>
        <w:rPr>
          <w:rFonts w:ascii="標楷體-繁" w:cs="標楷體-繁" w:eastAsia="標楷體-繁" w:hAnsi="標楷體-繁"/>
        </w:rPr>
      </w:pPr>
      <w:r w:rsidDel="00000000" w:rsidR="00000000" w:rsidRPr="00000000">
        <w:rPr>
          <w:rFonts w:ascii="標楷體-繁" w:cs="標楷體-繁" w:eastAsia="標楷體-繁" w:hAnsi="標楷體-繁"/>
          <w:rtl w:val="0"/>
        </w:rPr>
        <w:t xml:space="preserve">之所以使用Apriori演算法來分析的原因是因為可以透過分析來找出睡眠習慣、睡眠習慣、環境因素和健康狀態之間的重要關聯，有了這樣的分析結果，可以幫助醫療方面的專家去理解病人有睡眠障礙的因素，進而提供病患個人化的建議；除此之外，一般人也能透過這樣的分析結果去思考自己的生活方式、環境、作息是否為造成睡眠障礙的主因，不只提供解決睡眠障礙的決策也能夠預防自己落入睡眠障礙的無底洞。</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40" w:firstLine="0"/>
        <w:jc w:val="left"/>
        <w:rPr>
          <w:rFonts w:ascii="標楷體-繁" w:cs="標楷體-繁" w:eastAsia="標楷體-繁" w:hAnsi="標楷體-繁"/>
        </w:rPr>
      </w:pPr>
      <w:r w:rsidDel="00000000" w:rsidR="00000000" w:rsidRPr="00000000">
        <w:rPr>
          <w:rFonts w:ascii="標楷體-繁" w:cs="標楷體-繁" w:eastAsia="標楷體-繁" w:hAnsi="標楷體-繁"/>
          <w:rtl w:val="0"/>
        </w:rPr>
        <w:t xml:space="preserve">另外，我們也分析Feature importance，如下圖為Random Forest所分析的特徵重要圖：</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40" w:firstLine="0"/>
        <w:jc w:val="left"/>
        <w:rPr>
          <w:rFonts w:ascii="標楷體-繁" w:cs="標楷體-繁" w:eastAsia="標楷體-繁" w:hAnsi="標楷體-繁"/>
        </w:rPr>
      </w:pPr>
      <w:r w:rsidDel="00000000" w:rsidR="00000000" w:rsidRPr="00000000">
        <w:rPr>
          <w:rFonts w:ascii="標楷體-繁" w:cs="標楷體-繁" w:eastAsia="標楷體-繁" w:hAnsi="標楷體-繁"/>
        </w:rPr>
        <w:drawing>
          <wp:inline distB="19050" distT="19050" distL="19050" distR="19050">
            <wp:extent cx="4643438" cy="3706778"/>
            <wp:effectExtent b="9525" l="9525" r="9525" t="9525"/>
            <wp:docPr id="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643438" cy="3706778"/>
                    </a:xfrm>
                    <a:prstGeom prst="rect"/>
                    <a:ln w="9525">
                      <a:solidFill>
                        <a:srgbClr val="505050"/>
                      </a:solidFill>
                      <a:prstDash val="solid"/>
                    </a:ln>
                  </pic:spPr>
                </pic:pic>
              </a:graphicData>
            </a:graphic>
          </wp:inline>
        </w:drawing>
      </w:r>
      <w:r w:rsidDel="00000000" w:rsidR="00000000" w:rsidRPr="00000000">
        <w:rPr>
          <w:rtl w:val="0"/>
        </w:rPr>
      </w:r>
    </w:p>
    <w:p w:rsidR="00000000" w:rsidDel="00000000" w:rsidP="00000000" w:rsidRDefault="00000000" w:rsidRPr="00000000" w14:paraId="0000006D">
      <w:pPr>
        <w:widowControl w:val="1"/>
        <w:spacing w:before="120" w:lineRule="auto"/>
        <w:ind w:right="40"/>
        <w:jc w:val="center"/>
        <w:rPr>
          <w:rFonts w:ascii="標楷體-繁" w:cs="標楷體-繁" w:eastAsia="標楷體-繁" w:hAnsi="標楷體-繁"/>
          <w:color w:val="434343"/>
        </w:rPr>
      </w:pPr>
      <w:r w:rsidDel="00000000" w:rsidR="00000000" w:rsidRPr="00000000">
        <w:rPr>
          <w:rFonts w:ascii="標楷體-繁" w:cs="標楷體-繁" w:eastAsia="標楷體-繁" w:hAnsi="標楷體-繁"/>
          <w:color w:val="434343"/>
          <w:rtl w:val="0"/>
        </w:rPr>
        <w:t xml:space="preserve">Figure 10. Feature importance obtained by RF</w:t>
      </w:r>
    </w:p>
    <w:p w:rsidR="00000000" w:rsidDel="00000000" w:rsidP="00000000" w:rsidRDefault="00000000" w:rsidRPr="00000000" w14:paraId="0000006E">
      <w:pPr>
        <w:widowControl w:val="1"/>
        <w:spacing w:before="120" w:lineRule="auto"/>
        <w:ind w:right="40"/>
        <w:jc w:val="center"/>
        <w:rPr>
          <w:rFonts w:ascii="標楷體-繁" w:cs="標楷體-繁" w:eastAsia="標楷體-繁" w:hAnsi="標楷體-繁"/>
          <w:color w:val="434343"/>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40" w:firstLine="0"/>
        <w:jc w:val="left"/>
        <w:rPr>
          <w:rFonts w:ascii="標楷體-繁" w:cs="標楷體-繁" w:eastAsia="標楷體-繁" w:hAnsi="標楷體-繁"/>
        </w:rPr>
      </w:pPr>
      <w:r w:rsidDel="00000000" w:rsidR="00000000" w:rsidRPr="00000000">
        <w:rPr>
          <w:rFonts w:ascii="標楷體-繁" w:cs="標楷體-繁" w:eastAsia="標楷體-繁" w:hAnsi="標楷體-繁"/>
          <w:rtl w:val="0"/>
        </w:rPr>
        <w:t xml:space="preserve">      </w:t>
      </w:r>
      <w:r w:rsidDel="00000000" w:rsidR="00000000" w:rsidRPr="00000000">
        <w:rPr>
          <w:rFonts w:ascii="標楷體-繁" w:cs="標楷體-繁" w:eastAsia="標楷體-繁" w:hAnsi="標楷體-繁"/>
          <w:rtl w:val="0"/>
        </w:rPr>
        <w:t xml:space="preserve">我們可以發現舒張壓、收縮壓、BMI為這個模型中較重要的特徵，而每個模型的特徵重要程度可能會不一樣，因為各個模型結構不一樣、對於重要特徵的定義及標準也不一樣，因此會產出不同的特徵重要性之結果，如下圖為Desicision Tree的重要特徵圖，我們可以發現其相異性。</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40" w:firstLine="0"/>
        <w:jc w:val="left"/>
        <w:rPr>
          <w:rFonts w:ascii="標楷體-繁" w:cs="標楷體-繁" w:eastAsia="標楷體-繁" w:hAnsi="標楷體-繁"/>
        </w:rPr>
      </w:pPr>
      <w:r w:rsidDel="00000000" w:rsidR="00000000" w:rsidRPr="00000000">
        <w:rPr>
          <w:rFonts w:ascii="標楷體-繁" w:cs="標楷體-繁" w:eastAsia="標楷體-繁" w:hAnsi="標楷體-繁"/>
        </w:rPr>
        <w:drawing>
          <wp:inline distB="19050" distT="19050" distL="19050" distR="19050">
            <wp:extent cx="4700588" cy="3193605"/>
            <wp:effectExtent b="9525" l="9525" r="9525" t="9525"/>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700588" cy="3193605"/>
                    </a:xfrm>
                    <a:prstGeom prst="rect"/>
                    <a:ln w="9525">
                      <a:solidFill>
                        <a:srgbClr val="505050"/>
                      </a:solidFill>
                      <a:prstDash val="solid"/>
                    </a:ln>
                  </pic:spPr>
                </pic:pic>
              </a:graphicData>
            </a:graphic>
          </wp:inline>
        </w:drawing>
      </w:r>
      <w:r w:rsidDel="00000000" w:rsidR="00000000" w:rsidRPr="00000000">
        <w:rPr>
          <w:rtl w:val="0"/>
        </w:rPr>
      </w:r>
    </w:p>
    <w:p w:rsidR="00000000" w:rsidDel="00000000" w:rsidP="00000000" w:rsidRDefault="00000000" w:rsidRPr="00000000" w14:paraId="00000071">
      <w:pPr>
        <w:widowControl w:val="1"/>
        <w:spacing w:before="120" w:lineRule="auto"/>
        <w:ind w:right="40"/>
        <w:jc w:val="center"/>
        <w:rPr>
          <w:rFonts w:ascii="標楷體-繁" w:cs="標楷體-繁" w:eastAsia="標楷體-繁" w:hAnsi="標楷體-繁"/>
          <w:color w:val="666666"/>
        </w:rPr>
      </w:pPr>
      <w:r w:rsidDel="00000000" w:rsidR="00000000" w:rsidRPr="00000000">
        <w:rPr>
          <w:rFonts w:ascii="標楷體-繁" w:cs="標楷體-繁" w:eastAsia="標楷體-繁" w:hAnsi="標楷體-繁"/>
          <w:color w:val="666666"/>
          <w:rtl w:val="0"/>
        </w:rPr>
        <w:t xml:space="preserve">Figure 11. Feature importance obtained by decision tree</w:t>
      </w:r>
    </w:p>
    <w:p w:rsidR="00000000" w:rsidDel="00000000" w:rsidP="00000000" w:rsidRDefault="00000000" w:rsidRPr="00000000" w14:paraId="00000072">
      <w:pPr>
        <w:widowControl w:val="1"/>
        <w:spacing w:before="120" w:lineRule="auto"/>
        <w:ind w:right="40"/>
        <w:jc w:val="center"/>
        <w:rPr>
          <w:rFonts w:ascii="標楷體-繁" w:cs="標楷體-繁" w:eastAsia="標楷體-繁" w:hAnsi="標楷體-繁"/>
          <w:color w:val="666666"/>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40" w:firstLine="0"/>
        <w:jc w:val="left"/>
        <w:rPr>
          <w:rFonts w:ascii="標楷體-繁" w:cs="標楷體-繁" w:eastAsia="標楷體-繁" w:hAnsi="標楷體-繁"/>
        </w:rPr>
      </w:pPr>
      <w:r w:rsidDel="00000000" w:rsidR="00000000" w:rsidRPr="00000000">
        <w:rPr>
          <w:rFonts w:ascii="標楷體-繁" w:cs="標楷體-繁" w:eastAsia="標楷體-繁" w:hAnsi="標楷體-繁"/>
          <w:rtl w:val="0"/>
        </w:rPr>
        <w:t xml:space="preserve">      </w:t>
      </w:r>
      <w:r w:rsidDel="00000000" w:rsidR="00000000" w:rsidRPr="00000000">
        <w:rPr>
          <w:rFonts w:ascii="標楷體-繁" w:cs="標楷體-繁" w:eastAsia="標楷體-繁" w:hAnsi="標楷體-繁"/>
          <w:rtl w:val="0"/>
        </w:rPr>
        <w:t xml:space="preserve">在這個重要特徵圖中則顯示，舒張壓和BMI過重的人是重要特徵，且很多特徵重要性的數值為0，原因是因為這些特徵可能沒有用於decision tree中分裂的節點，相較於非零的特徵，這些特徵都沒有被用到，因此忽略了這些特徵。也就是說，在Decision Tree中只需要注意分裂的節點採用的特徵是哪些即可，這些節點才是最後預測測試集所需要被考慮的因素，這些特徵相較於特徵重要度為零的特徵，具有較大的貢獻度。</w:t>
      </w:r>
    </w:p>
    <w:p w:rsidR="00000000" w:rsidDel="00000000" w:rsidP="00000000" w:rsidRDefault="00000000" w:rsidRPr="00000000" w14:paraId="0000007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120" w:line="240" w:lineRule="auto"/>
        <w:ind w:left="720" w:right="40" w:hanging="360"/>
        <w:jc w:val="left"/>
        <w:rPr>
          <w:rFonts w:ascii="標楷體-繁" w:cs="標楷體-繁" w:eastAsia="標楷體-繁" w:hAnsi="標楷體-繁"/>
        </w:rPr>
      </w:pPr>
      <w:r w:rsidDel="00000000" w:rsidR="00000000" w:rsidRPr="00000000">
        <w:rPr>
          <w:rFonts w:ascii="標楷體-繁" w:cs="標楷體-繁" w:eastAsia="標楷體-繁" w:hAnsi="標楷體-繁"/>
          <w:rtl w:val="0"/>
        </w:rPr>
        <w:t xml:space="preserve">接著我們實作模型的訓練，因為想比較不同模型所呈現出的結果差異，所以我們採用五個模型，分別為：Decision Tree、Random Forest、XGBoost、SVM和KNN。在模型訓練中，我們隨機切割資料，讓訓練集：測試集為8：2。在過程中，我們也利用K-Fold Cross Validation以驗證模型的可靠性，且我們的資料集資料數較少，利用K-Fold Cross Validation能夠確保每筆資料都被訓練及驗證過，以提高每筆資料的使用率。在每個模型中，我們分析四個結果，分別為：Accuracy Score, Precision, Recall, F1 Score，會選擇這四個測量方式是為了與文獻中的模型比較，文獻中模型的呈現結果也是使用這四個數值測量模型結果。</w:t>
      </w:r>
    </w:p>
    <w:p w:rsidR="00000000" w:rsidDel="00000000" w:rsidP="00000000" w:rsidRDefault="00000000" w:rsidRPr="00000000" w14:paraId="0000007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beforeAutospacing="0" w:line="240" w:lineRule="auto"/>
        <w:ind w:left="720" w:right="40" w:hanging="360"/>
        <w:jc w:val="left"/>
        <w:rPr>
          <w:rFonts w:ascii="標楷體-繁" w:cs="標楷體-繁" w:eastAsia="標楷體-繁" w:hAnsi="標楷體-繁"/>
        </w:rPr>
      </w:pPr>
      <w:r w:rsidDel="00000000" w:rsidR="00000000" w:rsidRPr="00000000">
        <w:rPr>
          <w:rFonts w:ascii="標楷體-繁" w:cs="標楷體-繁" w:eastAsia="標楷體-繁" w:hAnsi="標楷體-繁"/>
          <w:rtl w:val="0"/>
        </w:rPr>
        <w:t xml:space="preserve">採用平台：Google Colab (Python)</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40" w:firstLine="0"/>
        <w:jc w:val="left"/>
        <w:rPr>
          <w:rFonts w:ascii="標楷體-繁" w:cs="標楷體-繁" w:eastAsia="標楷體-繁" w:hAnsi="標楷體-繁"/>
        </w:rPr>
      </w:pPr>
      <w:r w:rsidDel="00000000" w:rsidR="00000000" w:rsidRPr="00000000">
        <w:rPr>
          <w:rtl w:val="0"/>
        </w:rPr>
      </w:r>
    </w:p>
    <w:p w:rsidR="00000000" w:rsidDel="00000000" w:rsidP="00000000" w:rsidRDefault="00000000" w:rsidRPr="00000000" w14:paraId="00000077">
      <w:pPr>
        <w:widowControl w:val="1"/>
        <w:numPr>
          <w:ilvl w:val="0"/>
          <w:numId w:val="4"/>
        </w:numPr>
        <w:pBdr>
          <w:top w:space="0" w:sz="0" w:val="nil"/>
          <w:left w:space="0" w:sz="0" w:val="nil"/>
          <w:bottom w:space="0" w:sz="0" w:val="nil"/>
          <w:right w:space="0" w:sz="0" w:val="nil"/>
          <w:between w:space="0" w:sz="0" w:val="nil"/>
        </w:pBdr>
        <w:spacing w:before="120" w:lineRule="auto"/>
        <w:ind w:left="1" w:right="40" w:hanging="3"/>
        <w:rPr>
          <w:rFonts w:ascii="標楷體-繁" w:cs="標楷體-繁" w:eastAsia="標楷體-繁" w:hAnsi="標楷體-繁"/>
          <w:b w:val="1"/>
          <w:color w:val="000000"/>
        </w:rPr>
      </w:pPr>
      <w:r w:rsidDel="00000000" w:rsidR="00000000" w:rsidRPr="00000000">
        <w:rPr>
          <w:rFonts w:ascii="標楷體-繁" w:cs="標楷體-繁" w:eastAsia="標楷體-繁" w:hAnsi="標楷體-繁"/>
          <w:b w:val="1"/>
          <w:color w:val="000000"/>
          <w:rtl w:val="0"/>
        </w:rPr>
        <w:t xml:space="preserve">分析結果 (Analysis results)</w:t>
      </w:r>
    </w:p>
    <w:p w:rsidR="00000000" w:rsidDel="00000000" w:rsidP="00000000" w:rsidRDefault="00000000" w:rsidRPr="00000000" w14:paraId="0000007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240" w:lineRule="auto"/>
        <w:ind w:left="480" w:right="40" w:hanging="480"/>
        <w:jc w:val="left"/>
        <w:rPr>
          <w:rFonts w:ascii="標楷體-繁" w:cs="標楷體-繁" w:eastAsia="標楷體-繁" w:hAnsi="標楷體-繁"/>
          <w:b w:val="0"/>
          <w:i w:val="0"/>
          <w:smallCaps w:val="0"/>
          <w:strike w:val="0"/>
          <w:color w:val="000000"/>
          <w:shd w:fill="auto" w:val="clear"/>
          <w:vertAlign w:val="baseline"/>
        </w:rPr>
      </w:pPr>
      <w:r w:rsidDel="00000000" w:rsidR="00000000" w:rsidRPr="00000000">
        <w:rPr>
          <w:rFonts w:ascii="標楷體-繁" w:cs="標楷體-繁" w:eastAsia="標楷體-繁" w:hAnsi="標楷體-繁"/>
          <w:b w:val="0"/>
          <w:i w:val="0"/>
          <w:smallCaps w:val="0"/>
          <w:strike w:val="0"/>
          <w:color w:val="000000"/>
          <w:u w:val="none"/>
          <w:shd w:fill="auto" w:val="clear"/>
          <w:vertAlign w:val="baseline"/>
          <w:rtl w:val="0"/>
        </w:rPr>
        <w:t xml:space="preserve">實驗結果（需有圖表，以及針對圖表的闡釋） </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480" w:right="40" w:firstLine="0"/>
        <w:jc w:val="left"/>
        <w:rPr>
          <w:rFonts w:ascii="標楷體-繁" w:cs="標楷體-繁" w:eastAsia="標楷體-繁" w:hAnsi="標楷體-繁"/>
        </w:rPr>
      </w:pPr>
      <w:r w:rsidDel="00000000" w:rsidR="00000000" w:rsidRPr="00000000">
        <w:rPr>
          <w:rFonts w:ascii="標楷體-繁" w:cs="標楷體-繁" w:eastAsia="標楷體-繁" w:hAnsi="標楷體-繁"/>
          <w:rtl w:val="0"/>
        </w:rPr>
        <w:t xml:space="preserve">       AUROC為</w:t>
      </w:r>
      <w:sdt>
        <w:sdtPr>
          <w:tag w:val="goog_rdk_0"/>
        </w:sdtPr>
        <w:sdtContent>
          <w:r w:rsidDel="00000000" w:rsidR="00000000" w:rsidRPr="00000000">
            <w:rPr>
              <w:rFonts w:ascii="Arial Unicode MS" w:cs="Arial Unicode MS" w:eastAsia="Arial Unicode MS" w:hAnsi="Arial Unicode MS"/>
              <w:rtl w:val="0"/>
            </w:rPr>
            <w:t xml:space="preserve">Presentation要求附上，因此報告有補，但因原始參考資料沒有就標示為no data。</w:t>
          </w:r>
        </w:sdtContent>
      </w:sdt>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120" w:line="240" w:lineRule="auto"/>
        <w:ind w:left="960" w:right="40" w:hanging="480"/>
        <w:jc w:val="left"/>
        <w:rPr>
          <w:rFonts w:ascii="標楷體-繁" w:cs="標楷體-繁" w:eastAsia="標楷體-繁" w:hAnsi="標楷體-繁"/>
        </w:rPr>
      </w:pPr>
      <w:r w:rsidDel="00000000" w:rsidR="00000000" w:rsidRPr="00000000">
        <w:rPr>
          <w:rFonts w:ascii="標楷體-繁" w:cs="標楷體-繁" w:eastAsia="標楷體-繁" w:hAnsi="標楷體-繁"/>
          <w:rtl w:val="0"/>
        </w:rPr>
        <w:t xml:space="preserve">Apriori minimum support選擇</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960" w:right="40" w:firstLine="0"/>
        <w:jc w:val="left"/>
        <w:rPr>
          <w:rFonts w:ascii="標楷體-繁" w:cs="標楷體-繁" w:eastAsia="標楷體-繁" w:hAnsi="標楷體-繁"/>
        </w:rPr>
      </w:pPr>
      <w:r w:rsidDel="00000000" w:rsidR="00000000" w:rsidRPr="00000000">
        <w:rPr>
          <w:rFonts w:ascii="標楷體-繁" w:cs="標楷體-繁" w:eastAsia="標楷體-繁" w:hAnsi="標楷體-繁"/>
          <w:rtl w:val="0"/>
        </w:rPr>
        <w:t xml:space="preserve">      minimum support大小會影響所拿來訓練的frequency itemsets數量(每一個frequency itemsets為一個input column)</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960" w:right="40" w:firstLine="0"/>
        <w:jc w:val="left"/>
        <w:rPr>
          <w:rFonts w:ascii="標楷體-繁" w:cs="標楷體-繁" w:eastAsia="標楷體-繁" w:hAnsi="標楷體-繁"/>
        </w:rPr>
      </w:pPr>
      <w:r w:rsidDel="00000000" w:rsidR="00000000" w:rsidRPr="00000000">
        <w:rPr>
          <w:rFonts w:ascii="標楷體-繁" w:cs="標楷體-繁" w:eastAsia="標楷體-繁" w:hAnsi="標楷體-繁"/>
          <w:rtl w:val="0"/>
        </w:rPr>
        <w:t xml:space="preserve">下表以KNN為例，做了以下測試選擇了可以得到最高結果的minimum support。由下表可知，minimum support=0.8時，所挖掘出來的頻繁集過少，影響後續訓練指標(F1 Score、Accuracy、Precision、Recall、AUROC)，而minimum support=0.5時，雖然挖出很多頻繁集但有overfitting問題導致具體結果反而比minimum support=0.8時低，但是auroc卻剛好相反，此問題會在針對</w:t>
      </w:r>
      <w:r w:rsidDel="00000000" w:rsidR="00000000" w:rsidRPr="00000000">
        <w:rPr>
          <w:rFonts w:ascii="標楷體-繁" w:cs="標楷體-繁" w:eastAsia="標楷體-繁" w:hAnsi="標楷體-繁"/>
          <w:b w:val="1"/>
          <w:rtl w:val="0"/>
        </w:rPr>
        <w:t xml:space="preserve">實驗結果提出看法，並進行細項討論</w:t>
      </w:r>
      <w:r w:rsidDel="00000000" w:rsidR="00000000" w:rsidRPr="00000000">
        <w:rPr>
          <w:rFonts w:ascii="標楷體-繁" w:cs="標楷體-繁" w:eastAsia="標楷體-繁" w:hAnsi="標楷體-繁"/>
          <w:rtl w:val="0"/>
        </w:rPr>
        <w:t xml:space="preserve">說明</w:t>
      </w:r>
      <w:r w:rsidDel="00000000" w:rsidR="00000000" w:rsidRPr="00000000">
        <w:rPr>
          <w:rFonts w:ascii="標楷體-繁" w:cs="標楷體-繁" w:eastAsia="標楷體-繁" w:hAnsi="標楷體-繁"/>
          <w:rtl w:val="0"/>
        </w:rPr>
        <w:t xml:space="preserve">。</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960" w:right="40" w:firstLine="0"/>
        <w:jc w:val="left"/>
        <w:rPr>
          <w:rFonts w:ascii="標楷體-繁" w:cs="標楷體-繁" w:eastAsia="標楷體-繁" w:hAnsi="標楷體-繁"/>
        </w:rPr>
      </w:pPr>
      <w:r w:rsidDel="00000000" w:rsidR="00000000" w:rsidRPr="00000000">
        <w:rPr>
          <w:rtl w:val="0"/>
        </w:rPr>
      </w:r>
    </w:p>
    <w:p w:rsidR="00000000" w:rsidDel="00000000" w:rsidP="00000000" w:rsidRDefault="00000000" w:rsidRPr="00000000" w14:paraId="0000007E">
      <w:pPr>
        <w:widowControl w:val="1"/>
        <w:spacing w:before="120" w:lineRule="auto"/>
        <w:ind w:right="40"/>
        <w:jc w:val="center"/>
        <w:rPr>
          <w:rFonts w:ascii="標楷體-繁" w:cs="標楷體-繁" w:eastAsia="標楷體-繁" w:hAnsi="標楷體-繁"/>
        </w:rPr>
      </w:pPr>
      <w:r w:rsidDel="00000000" w:rsidR="00000000" w:rsidRPr="00000000">
        <w:rPr>
          <w:rFonts w:ascii="標楷體-繁" w:cs="標楷體-繁" w:eastAsia="標楷體-繁" w:hAnsi="標楷體-繁"/>
          <w:color w:val="434343"/>
          <w:rtl w:val="0"/>
        </w:rPr>
        <w:t xml:space="preserve">Table 1. Different metrics of minimum support</w:t>
      </w:r>
      <w:r w:rsidDel="00000000" w:rsidR="00000000" w:rsidRPr="00000000">
        <w:rPr>
          <w:rtl w:val="0"/>
        </w:rPr>
      </w:r>
    </w:p>
    <w:p w:rsidR="00000000" w:rsidDel="00000000" w:rsidP="00000000" w:rsidRDefault="00000000" w:rsidRPr="00000000" w14:paraId="0000007F">
      <w:pPr>
        <w:spacing w:line="276" w:lineRule="auto"/>
        <w:rPr>
          <w:rFonts w:ascii="Arial" w:cs="Arial" w:eastAsia="Arial" w:hAnsi="Arial"/>
        </w:rPr>
      </w:pPr>
      <w:r w:rsidDel="00000000" w:rsidR="00000000" w:rsidRPr="00000000">
        <w:rPr>
          <w:rtl w:val="0"/>
        </w:rPr>
      </w:r>
    </w:p>
    <w:sdt>
      <w:sdtPr>
        <w:lock w:val="contentLocked"/>
        <w:tag w:val="goog_rdk_2"/>
      </w:sdtPr>
      <w:sdtContent>
        <w:tbl>
          <w:tblPr>
            <w:tblStyle w:val="Table1"/>
            <w:tblpPr w:leftFromText="180" w:rightFromText="180" w:topFromText="180" w:bottomFromText="180" w:vertAnchor="text" w:horzAnchor="text" w:tblpX="-525" w:tblpY="0"/>
            <w:tblW w:w="9660.0" w:type="dxa"/>
            <w:jc w:val="left"/>
            <w:tblInd w:w="810.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635"/>
            <w:gridCol w:w="1485"/>
            <w:gridCol w:w="1305"/>
            <w:gridCol w:w="1365"/>
            <w:gridCol w:w="1530"/>
            <w:gridCol w:w="1125"/>
            <w:gridCol w:w="1215"/>
            <w:tblGridChange w:id="0">
              <w:tblGrid>
                <w:gridCol w:w="1635"/>
                <w:gridCol w:w="1485"/>
                <w:gridCol w:w="1305"/>
                <w:gridCol w:w="1365"/>
                <w:gridCol w:w="1530"/>
                <w:gridCol w:w="1125"/>
                <w:gridCol w:w="1215"/>
              </w:tblGrid>
            </w:tblGridChange>
          </w:tblGrid>
          <w:tr>
            <w:trPr>
              <w:cantSplit w:val="0"/>
              <w:trHeight w:val="810" w:hRule="atLeast"/>
              <w:tblHeader w:val="0"/>
            </w:trPr>
            <w:tc>
              <w:tcPr>
                <w:tcBorders>
                  <w:right w:color="e3e9ed" w:space="0" w:sz="8" w:val="single"/>
                </w:tcBorders>
                <w:shd w:fill="e3e9ed" w:val="clear"/>
                <w:tcMar>
                  <w:top w:w="140.0" w:type="dxa"/>
                  <w:left w:w="140.0" w:type="dxa"/>
                  <w:bottom w:w="140.0" w:type="dxa"/>
                  <w:right w:w="140.0" w:type="dxa"/>
                </w:tcMar>
              </w:tcPr>
              <w:p w:rsidR="00000000" w:rsidDel="00000000" w:rsidP="00000000" w:rsidRDefault="00000000" w:rsidRPr="00000000" w14:paraId="00000080">
                <w:pPr>
                  <w:rPr>
                    <w:rFonts w:ascii="Arial" w:cs="Arial" w:eastAsia="Arial" w:hAnsi="Arial"/>
                  </w:rPr>
                </w:pPr>
                <w:r w:rsidDel="00000000" w:rsidR="00000000" w:rsidRPr="00000000">
                  <w:rPr>
                    <w:rFonts w:ascii="Arial" w:cs="Arial" w:eastAsia="Arial" w:hAnsi="Arial"/>
                    <w:b w:val="1"/>
                    <w:rtl w:val="0"/>
                  </w:rPr>
                  <w:t xml:space="preserve">minimum support </w:t>
                </w:r>
                <w:r w:rsidDel="00000000" w:rsidR="00000000" w:rsidRPr="00000000">
                  <w:rPr>
                    <w:rtl w:val="0"/>
                  </w:rPr>
                </w:r>
              </w:p>
            </w:tc>
            <w:tc>
              <w:tcPr>
                <w:tcBorders>
                  <w:top w:color="e3e9ed" w:space="0" w:sz="8" w:val="single"/>
                  <w:left w:color="e3e9ed" w:space="0" w:sz="8" w:val="single"/>
                  <w:bottom w:color="e3e9ed" w:space="0" w:sz="8" w:val="single"/>
                  <w:right w:color="e3e9ed" w:space="0" w:sz="8" w:val="single"/>
                </w:tcBorders>
                <w:shd w:fill="869fb2" w:val="clear"/>
                <w:tcMar>
                  <w:top w:w="140.0" w:type="dxa"/>
                  <w:left w:w="140.0" w:type="dxa"/>
                  <w:bottom w:w="140.0" w:type="dxa"/>
                  <w:right w:w="140.0" w:type="dxa"/>
                </w:tcMar>
              </w:tcPr>
              <w:p w:rsidR="00000000" w:rsidDel="00000000" w:rsidP="00000000" w:rsidRDefault="00000000" w:rsidRPr="00000000" w14:paraId="00000081">
                <w:pPr>
                  <w:rPr>
                    <w:rFonts w:ascii="Arial" w:cs="Arial" w:eastAsia="Arial" w:hAnsi="Arial"/>
                    <w:b w:val="1"/>
                    <w:color w:val="fbfbfb"/>
                  </w:rPr>
                </w:pPr>
                <w:r w:rsidDel="00000000" w:rsidR="00000000" w:rsidRPr="00000000">
                  <w:rPr>
                    <w:rFonts w:ascii="Arial" w:cs="Arial" w:eastAsia="Arial" w:hAnsi="Arial"/>
                    <w:b w:val="1"/>
                    <w:color w:val="fbfbfb"/>
                    <w:rtl w:val="0"/>
                  </w:rPr>
                  <w:t xml:space="preserve">frequency itemset</w:t>
                </w:r>
              </w:p>
              <w:p w:rsidR="00000000" w:rsidDel="00000000" w:rsidP="00000000" w:rsidRDefault="00000000" w:rsidRPr="00000000" w14:paraId="00000082">
                <w:pPr>
                  <w:rPr>
                    <w:rFonts w:ascii="Arial" w:cs="Arial" w:eastAsia="Arial" w:hAnsi="Arial"/>
                    <w:b w:val="1"/>
                    <w:color w:val="fbfbfb"/>
                  </w:rPr>
                </w:pPr>
                <w:sdt>
                  <w:sdtPr>
                    <w:tag w:val="goog_rdk_1"/>
                  </w:sdtPr>
                  <w:sdtContent>
                    <w:r w:rsidDel="00000000" w:rsidR="00000000" w:rsidRPr="00000000">
                      <w:rPr>
                        <w:rFonts w:ascii="Arial Unicode MS" w:cs="Arial Unicode MS" w:eastAsia="Arial Unicode MS" w:hAnsi="Arial Unicode MS"/>
                        <w:b w:val="1"/>
                        <w:color w:val="fbfbfb"/>
                        <w:rtl w:val="0"/>
                      </w:rPr>
                      <w:t xml:space="preserve">數量</w:t>
                    </w:r>
                  </w:sdtContent>
                </w:sdt>
              </w:p>
            </w:tc>
            <w:tc>
              <w:tcPr>
                <w:tcBorders>
                  <w:top w:color="e3e9ed" w:space="0" w:sz="8" w:val="single"/>
                  <w:left w:color="e3e9ed" w:space="0" w:sz="8" w:val="single"/>
                  <w:bottom w:color="e3e9ed" w:space="0" w:sz="8" w:val="single"/>
                  <w:right w:color="e3e9ed" w:space="0" w:sz="8" w:val="single"/>
                </w:tcBorders>
                <w:shd w:fill="869fb2" w:val="clear"/>
                <w:tcMar>
                  <w:top w:w="140.0" w:type="dxa"/>
                  <w:left w:w="140.0" w:type="dxa"/>
                  <w:bottom w:w="140.0" w:type="dxa"/>
                  <w:right w:w="140.0" w:type="dxa"/>
                </w:tcMar>
              </w:tcPr>
              <w:p w:rsidR="00000000" w:rsidDel="00000000" w:rsidP="00000000" w:rsidRDefault="00000000" w:rsidRPr="00000000" w14:paraId="00000083">
                <w:pPr>
                  <w:rPr>
                    <w:rFonts w:ascii="Arial" w:cs="Arial" w:eastAsia="Arial" w:hAnsi="Arial"/>
                    <w:b w:val="1"/>
                    <w:color w:val="fbfbfb"/>
                  </w:rPr>
                </w:pPr>
                <w:r w:rsidDel="00000000" w:rsidR="00000000" w:rsidRPr="00000000">
                  <w:rPr>
                    <w:rFonts w:ascii="Arial" w:cs="Arial" w:eastAsia="Arial" w:hAnsi="Arial"/>
                    <w:b w:val="1"/>
                    <w:color w:val="fbfbfb"/>
                    <w:rtl w:val="0"/>
                  </w:rPr>
                  <w:t xml:space="preserve">F1 Score</w:t>
                </w:r>
              </w:p>
            </w:tc>
            <w:tc>
              <w:tcPr>
                <w:tcBorders>
                  <w:top w:color="e3e9ed" w:space="0" w:sz="8" w:val="single"/>
                  <w:left w:color="e3e9ed" w:space="0" w:sz="8" w:val="single"/>
                  <w:bottom w:color="e3e9ed" w:space="0" w:sz="8" w:val="single"/>
                  <w:right w:color="e3e9ed" w:space="0" w:sz="8" w:val="single"/>
                </w:tcBorders>
                <w:shd w:fill="869fb2" w:val="clear"/>
                <w:tcMar>
                  <w:top w:w="140.0" w:type="dxa"/>
                  <w:left w:w="140.0" w:type="dxa"/>
                  <w:bottom w:w="140.0" w:type="dxa"/>
                  <w:right w:w="140.0" w:type="dxa"/>
                </w:tcMar>
              </w:tcPr>
              <w:p w:rsidR="00000000" w:rsidDel="00000000" w:rsidP="00000000" w:rsidRDefault="00000000" w:rsidRPr="00000000" w14:paraId="00000084">
                <w:pPr>
                  <w:rPr>
                    <w:rFonts w:ascii="Arial" w:cs="Arial" w:eastAsia="Arial" w:hAnsi="Arial"/>
                    <w:b w:val="1"/>
                    <w:color w:val="fbfbfb"/>
                  </w:rPr>
                </w:pPr>
                <w:r w:rsidDel="00000000" w:rsidR="00000000" w:rsidRPr="00000000">
                  <w:rPr>
                    <w:rFonts w:ascii="Arial" w:cs="Arial" w:eastAsia="Arial" w:hAnsi="Arial"/>
                    <w:b w:val="1"/>
                    <w:color w:val="fbfbfb"/>
                    <w:rtl w:val="0"/>
                  </w:rPr>
                  <w:t xml:space="preserve">Accuracy</w:t>
                </w:r>
              </w:p>
            </w:tc>
            <w:tc>
              <w:tcPr>
                <w:tcBorders>
                  <w:top w:color="e3e9ed" w:space="0" w:sz="8" w:val="single"/>
                  <w:left w:color="e3e9ed" w:space="0" w:sz="8" w:val="single"/>
                  <w:bottom w:color="e3e9ed" w:space="0" w:sz="8" w:val="single"/>
                  <w:right w:color="e3e9ed" w:space="0" w:sz="8" w:val="single"/>
                </w:tcBorders>
                <w:shd w:fill="869fb2" w:val="clear"/>
                <w:tcMar>
                  <w:top w:w="140.0" w:type="dxa"/>
                  <w:left w:w="140.0" w:type="dxa"/>
                  <w:bottom w:w="140.0" w:type="dxa"/>
                  <w:right w:w="140.0" w:type="dxa"/>
                </w:tcMar>
              </w:tcPr>
              <w:p w:rsidR="00000000" w:rsidDel="00000000" w:rsidP="00000000" w:rsidRDefault="00000000" w:rsidRPr="00000000" w14:paraId="00000085">
                <w:pPr>
                  <w:rPr>
                    <w:rFonts w:ascii="Arial" w:cs="Arial" w:eastAsia="Arial" w:hAnsi="Arial"/>
                    <w:b w:val="1"/>
                    <w:color w:val="fbfbfb"/>
                  </w:rPr>
                </w:pPr>
                <w:r w:rsidDel="00000000" w:rsidR="00000000" w:rsidRPr="00000000">
                  <w:rPr>
                    <w:rFonts w:ascii="Arial" w:cs="Arial" w:eastAsia="Arial" w:hAnsi="Arial"/>
                    <w:b w:val="1"/>
                    <w:color w:val="fbfbfb"/>
                    <w:rtl w:val="0"/>
                  </w:rPr>
                  <w:t xml:space="preserve">Precision</w:t>
                </w:r>
              </w:p>
            </w:tc>
            <w:tc>
              <w:tcPr>
                <w:tcBorders>
                  <w:top w:color="e3e9ed" w:space="0" w:sz="8" w:val="single"/>
                  <w:left w:color="e3e9ed" w:space="0" w:sz="8" w:val="single"/>
                  <w:bottom w:color="e3e9ed" w:space="0" w:sz="8" w:val="single"/>
                  <w:right w:color="e3e9ed" w:space="0" w:sz="8" w:val="single"/>
                </w:tcBorders>
                <w:shd w:fill="869fb2" w:val="clear"/>
                <w:tcMar>
                  <w:top w:w="140.0" w:type="dxa"/>
                  <w:left w:w="140.0" w:type="dxa"/>
                  <w:bottom w:w="140.0" w:type="dxa"/>
                  <w:right w:w="140.0" w:type="dxa"/>
                </w:tcMar>
              </w:tcPr>
              <w:p w:rsidR="00000000" w:rsidDel="00000000" w:rsidP="00000000" w:rsidRDefault="00000000" w:rsidRPr="00000000" w14:paraId="00000086">
                <w:pPr>
                  <w:rPr>
                    <w:rFonts w:ascii="Arial" w:cs="Arial" w:eastAsia="Arial" w:hAnsi="Arial"/>
                    <w:b w:val="1"/>
                    <w:color w:val="fbfbfb"/>
                  </w:rPr>
                </w:pPr>
                <w:r w:rsidDel="00000000" w:rsidR="00000000" w:rsidRPr="00000000">
                  <w:rPr>
                    <w:rFonts w:ascii="Arial" w:cs="Arial" w:eastAsia="Arial" w:hAnsi="Arial"/>
                    <w:b w:val="1"/>
                    <w:color w:val="fbfbfb"/>
                    <w:rtl w:val="0"/>
                  </w:rPr>
                  <w:t xml:space="preserve">Recall</w:t>
                </w:r>
              </w:p>
            </w:tc>
            <w:tc>
              <w:tcPr>
                <w:tcBorders>
                  <w:top w:color="e3e9ed" w:space="0" w:sz="8" w:val="single"/>
                  <w:left w:color="e3e9ed" w:space="0" w:sz="8" w:val="single"/>
                  <w:bottom w:color="e3e9ed" w:space="0" w:sz="8" w:val="single"/>
                  <w:right w:color="e3e9ed" w:space="0" w:sz="8" w:val="single"/>
                </w:tcBorders>
                <w:shd w:fill="869fb2" w:val="clear"/>
                <w:tcMar>
                  <w:top w:w="140.0" w:type="dxa"/>
                  <w:left w:w="140.0" w:type="dxa"/>
                  <w:bottom w:w="140.0" w:type="dxa"/>
                  <w:right w:w="140.0" w:type="dxa"/>
                </w:tcMar>
              </w:tcPr>
              <w:p w:rsidR="00000000" w:rsidDel="00000000" w:rsidP="00000000" w:rsidRDefault="00000000" w:rsidRPr="00000000" w14:paraId="00000087">
                <w:pPr>
                  <w:rPr>
                    <w:rFonts w:ascii="Arial" w:cs="Arial" w:eastAsia="Arial" w:hAnsi="Arial"/>
                    <w:b w:val="1"/>
                    <w:color w:val="fbfbfb"/>
                  </w:rPr>
                </w:pPr>
                <w:r w:rsidDel="00000000" w:rsidR="00000000" w:rsidRPr="00000000">
                  <w:rPr>
                    <w:rFonts w:ascii="Arial" w:cs="Arial" w:eastAsia="Arial" w:hAnsi="Arial"/>
                    <w:b w:val="1"/>
                    <w:color w:val="fbfbfb"/>
                    <w:rtl w:val="0"/>
                  </w:rPr>
                  <w:t xml:space="preserve">AUROC</w:t>
                </w:r>
              </w:p>
            </w:tc>
          </w:tr>
          <w:tr>
            <w:trPr>
              <w:cantSplit w:val="0"/>
              <w:trHeight w:val="623.994140625" w:hRule="atLeast"/>
              <w:tblHeader w:val="0"/>
            </w:trPr>
            <w:tc>
              <w:tcPr>
                <w:shd w:fill="cfd9e0" w:val="clear"/>
                <w:tcMar>
                  <w:top w:w="140.0" w:type="dxa"/>
                  <w:left w:w="140.0" w:type="dxa"/>
                  <w:bottom w:w="140.0" w:type="dxa"/>
                  <w:right w:w="140.0" w:type="dxa"/>
                </w:tcMar>
              </w:tcPr>
              <w:p w:rsidR="00000000" w:rsidDel="00000000" w:rsidP="00000000" w:rsidRDefault="00000000" w:rsidRPr="00000000" w14:paraId="00000088">
                <w:pPr>
                  <w:rPr>
                    <w:rFonts w:ascii="Arial" w:cs="Arial" w:eastAsia="Arial" w:hAnsi="Arial"/>
                    <w:b w:val="1"/>
                  </w:rPr>
                </w:pPr>
                <w:r w:rsidDel="00000000" w:rsidR="00000000" w:rsidRPr="00000000">
                  <w:rPr>
                    <w:rFonts w:ascii="Arial" w:cs="Arial" w:eastAsia="Arial" w:hAnsi="Arial"/>
                    <w:b w:val="1"/>
                    <w:rtl w:val="0"/>
                  </w:rPr>
                  <w:t xml:space="preserve">0.5</w:t>
                </w:r>
              </w:p>
            </w:tc>
            <w:tc>
              <w:tcPr>
                <w:tcBorders>
                  <w:top w:color="e3e9ed" w:space="0" w:sz="8" w:val="single"/>
                </w:tcBorders>
                <w:tcMar>
                  <w:top w:w="140.0" w:type="dxa"/>
                  <w:left w:w="140.0" w:type="dxa"/>
                  <w:bottom w:w="140.0" w:type="dxa"/>
                  <w:right w:w="140.0" w:type="dxa"/>
                </w:tcMar>
              </w:tcPr>
              <w:p w:rsidR="00000000" w:rsidDel="00000000" w:rsidP="00000000" w:rsidRDefault="00000000" w:rsidRPr="00000000" w14:paraId="00000089">
                <w:pPr>
                  <w:rPr>
                    <w:rFonts w:ascii="Arial" w:cs="Arial" w:eastAsia="Arial" w:hAnsi="Arial"/>
                  </w:rPr>
                </w:pPr>
                <w:r w:rsidDel="00000000" w:rsidR="00000000" w:rsidRPr="00000000">
                  <w:rPr>
                    <w:rFonts w:ascii="Arial" w:cs="Arial" w:eastAsia="Arial" w:hAnsi="Arial"/>
                    <w:rtl w:val="0"/>
                  </w:rPr>
                  <w:t xml:space="preserve">57</w:t>
                </w:r>
              </w:p>
            </w:tc>
            <w:tc>
              <w:tcPr>
                <w:tcMar>
                  <w:top w:w="140.0" w:type="dxa"/>
                  <w:left w:w="140.0" w:type="dxa"/>
                  <w:bottom w:w="140.0" w:type="dxa"/>
                  <w:right w:w="140.0" w:type="dxa"/>
                </w:tcMar>
              </w:tcPr>
              <w:p w:rsidR="00000000" w:rsidDel="00000000" w:rsidP="00000000" w:rsidRDefault="00000000" w:rsidRPr="00000000" w14:paraId="0000008A">
                <w:pPr>
                  <w:rPr>
                    <w:rFonts w:ascii="Arial" w:cs="Arial" w:eastAsia="Arial" w:hAnsi="Arial"/>
                  </w:rPr>
                </w:pPr>
                <w:r w:rsidDel="00000000" w:rsidR="00000000" w:rsidRPr="00000000">
                  <w:rPr>
                    <w:rFonts w:ascii="Arial" w:cs="Arial" w:eastAsia="Arial" w:hAnsi="Arial"/>
                    <w:rtl w:val="0"/>
                  </w:rPr>
                  <w:t xml:space="preserve">74.11%</w:t>
                </w:r>
              </w:p>
            </w:tc>
            <w:tc>
              <w:tcPr>
                <w:tcMar>
                  <w:top w:w="140.0" w:type="dxa"/>
                  <w:left w:w="140.0" w:type="dxa"/>
                  <w:bottom w:w="140.0" w:type="dxa"/>
                  <w:right w:w="140.0" w:type="dxa"/>
                </w:tcMar>
              </w:tcPr>
              <w:p w:rsidR="00000000" w:rsidDel="00000000" w:rsidP="00000000" w:rsidRDefault="00000000" w:rsidRPr="00000000" w14:paraId="0000008B">
                <w:pPr>
                  <w:rPr>
                    <w:rFonts w:ascii="Arial" w:cs="Arial" w:eastAsia="Arial" w:hAnsi="Arial"/>
                  </w:rPr>
                </w:pPr>
                <w:r w:rsidDel="00000000" w:rsidR="00000000" w:rsidRPr="00000000">
                  <w:rPr>
                    <w:rFonts w:ascii="Arial" w:cs="Arial" w:eastAsia="Arial" w:hAnsi="Arial"/>
                    <w:rtl w:val="0"/>
                  </w:rPr>
                  <w:t xml:space="preserve">72.00%</w:t>
                </w:r>
              </w:p>
            </w:tc>
            <w:tc>
              <w:tcPr>
                <w:tcMar>
                  <w:top w:w="140.0" w:type="dxa"/>
                  <w:left w:w="140.0" w:type="dxa"/>
                  <w:bottom w:w="140.0" w:type="dxa"/>
                  <w:right w:w="140.0" w:type="dxa"/>
                </w:tcMar>
              </w:tcPr>
              <w:p w:rsidR="00000000" w:rsidDel="00000000" w:rsidP="00000000" w:rsidRDefault="00000000" w:rsidRPr="00000000" w14:paraId="0000008C">
                <w:pPr>
                  <w:rPr>
                    <w:rFonts w:ascii="Arial" w:cs="Arial" w:eastAsia="Arial" w:hAnsi="Arial"/>
                  </w:rPr>
                </w:pPr>
                <w:r w:rsidDel="00000000" w:rsidR="00000000" w:rsidRPr="00000000">
                  <w:rPr>
                    <w:rFonts w:ascii="Arial" w:cs="Arial" w:eastAsia="Arial" w:hAnsi="Arial"/>
                    <w:rtl w:val="0"/>
                  </w:rPr>
                  <w:t xml:space="preserve">81.05%</w:t>
                </w:r>
              </w:p>
            </w:tc>
            <w:tc>
              <w:tcPr>
                <w:tcMar>
                  <w:top w:w="140.0" w:type="dxa"/>
                  <w:left w:w="140.0" w:type="dxa"/>
                  <w:bottom w:w="140.0" w:type="dxa"/>
                  <w:right w:w="140.0" w:type="dxa"/>
                </w:tcMar>
              </w:tcPr>
              <w:p w:rsidR="00000000" w:rsidDel="00000000" w:rsidP="00000000" w:rsidRDefault="00000000" w:rsidRPr="00000000" w14:paraId="0000008D">
                <w:pPr>
                  <w:rPr>
                    <w:rFonts w:ascii="Arial" w:cs="Arial" w:eastAsia="Arial" w:hAnsi="Arial"/>
                  </w:rPr>
                </w:pPr>
                <w:r w:rsidDel="00000000" w:rsidR="00000000" w:rsidRPr="00000000">
                  <w:rPr>
                    <w:rFonts w:ascii="Arial" w:cs="Arial" w:eastAsia="Arial" w:hAnsi="Arial"/>
                    <w:rtl w:val="0"/>
                  </w:rPr>
                  <w:t xml:space="preserve">72.00%</w:t>
                </w:r>
              </w:p>
            </w:tc>
            <w:tc>
              <w:tcPr>
                <w:tcMar>
                  <w:top w:w="140.0" w:type="dxa"/>
                  <w:left w:w="140.0" w:type="dxa"/>
                  <w:bottom w:w="140.0" w:type="dxa"/>
                  <w:right w:w="140.0" w:type="dxa"/>
                </w:tcMar>
              </w:tcPr>
              <w:p w:rsidR="00000000" w:rsidDel="00000000" w:rsidP="00000000" w:rsidRDefault="00000000" w:rsidRPr="00000000" w14:paraId="0000008E">
                <w:pPr>
                  <w:rPr>
                    <w:rFonts w:ascii="Arial" w:cs="Arial" w:eastAsia="Arial" w:hAnsi="Arial"/>
                  </w:rPr>
                </w:pPr>
                <w:r w:rsidDel="00000000" w:rsidR="00000000" w:rsidRPr="00000000">
                  <w:rPr>
                    <w:rFonts w:ascii="Arial" w:cs="Arial" w:eastAsia="Arial" w:hAnsi="Arial"/>
                    <w:rtl w:val="0"/>
                  </w:rPr>
                  <w:t xml:space="preserve">49.29%</w:t>
                </w:r>
              </w:p>
            </w:tc>
          </w:tr>
          <w:tr>
            <w:trPr>
              <w:cantSplit w:val="0"/>
              <w:trHeight w:val="623.994140625" w:hRule="atLeast"/>
              <w:tblHeader w:val="0"/>
            </w:trPr>
            <w:tc>
              <w:tcPr>
                <w:shd w:fill="cfd9e0" w:val="clear"/>
                <w:tcMar>
                  <w:top w:w="140.0" w:type="dxa"/>
                  <w:left w:w="140.0" w:type="dxa"/>
                  <w:bottom w:w="140.0" w:type="dxa"/>
                  <w:right w:w="140.0" w:type="dxa"/>
                </w:tcMar>
              </w:tcPr>
              <w:p w:rsidR="00000000" w:rsidDel="00000000" w:rsidP="00000000" w:rsidRDefault="00000000" w:rsidRPr="00000000" w14:paraId="0000008F">
                <w:pPr>
                  <w:rPr>
                    <w:rFonts w:ascii="Arial" w:cs="Arial" w:eastAsia="Arial" w:hAnsi="Arial"/>
                    <w:b w:val="1"/>
                  </w:rPr>
                </w:pPr>
                <w:r w:rsidDel="00000000" w:rsidR="00000000" w:rsidRPr="00000000">
                  <w:rPr>
                    <w:rFonts w:ascii="Arial" w:cs="Arial" w:eastAsia="Arial" w:hAnsi="Arial"/>
                    <w:b w:val="1"/>
                    <w:rtl w:val="0"/>
                  </w:rPr>
                  <w:t xml:space="preserve">0.7</w:t>
                </w:r>
              </w:p>
            </w:tc>
            <w:tc>
              <w:tcPr>
                <w:tcBorders>
                  <w:top w:color="e3e9ed" w:space="0" w:sz="8" w:val="single"/>
                </w:tcBorders>
                <w:tcMar>
                  <w:top w:w="140.0" w:type="dxa"/>
                  <w:left w:w="140.0" w:type="dxa"/>
                  <w:bottom w:w="140.0" w:type="dxa"/>
                  <w:right w:w="140.0" w:type="dxa"/>
                </w:tcMar>
              </w:tcPr>
              <w:p w:rsidR="00000000" w:rsidDel="00000000" w:rsidP="00000000" w:rsidRDefault="00000000" w:rsidRPr="00000000" w14:paraId="00000090">
                <w:pPr>
                  <w:rPr>
                    <w:rFonts w:ascii="Arial" w:cs="Arial" w:eastAsia="Arial" w:hAnsi="Arial"/>
                  </w:rPr>
                </w:pPr>
                <w:r w:rsidDel="00000000" w:rsidR="00000000" w:rsidRPr="00000000">
                  <w:rPr>
                    <w:rFonts w:ascii="Arial" w:cs="Arial" w:eastAsia="Arial" w:hAnsi="Arial"/>
                    <w:rtl w:val="0"/>
                  </w:rPr>
                  <w:t xml:space="preserve">47</w:t>
                </w:r>
              </w:p>
            </w:tc>
            <w:tc>
              <w:tcPr>
                <w:tcMar>
                  <w:top w:w="140.0" w:type="dxa"/>
                  <w:left w:w="140.0" w:type="dxa"/>
                  <w:bottom w:w="140.0" w:type="dxa"/>
                  <w:right w:w="140.0" w:type="dxa"/>
                </w:tcMar>
              </w:tcPr>
              <w:p w:rsidR="00000000" w:rsidDel="00000000" w:rsidP="00000000" w:rsidRDefault="00000000" w:rsidRPr="00000000" w14:paraId="00000091">
                <w:pPr>
                  <w:rPr>
                    <w:rFonts w:ascii="Arial" w:cs="Arial" w:eastAsia="Arial" w:hAnsi="Arial"/>
                  </w:rPr>
                </w:pPr>
                <w:r w:rsidDel="00000000" w:rsidR="00000000" w:rsidRPr="00000000">
                  <w:rPr>
                    <w:rFonts w:ascii="Arial" w:cs="Arial" w:eastAsia="Arial" w:hAnsi="Arial"/>
                    <w:rtl w:val="0"/>
                  </w:rPr>
                  <w:t xml:space="preserve">85.36%</w:t>
                </w:r>
              </w:p>
            </w:tc>
            <w:tc>
              <w:tcPr>
                <w:tcMar>
                  <w:top w:w="140.0" w:type="dxa"/>
                  <w:left w:w="140.0" w:type="dxa"/>
                  <w:bottom w:w="140.0" w:type="dxa"/>
                  <w:right w:w="140.0" w:type="dxa"/>
                </w:tcMar>
              </w:tcPr>
              <w:p w:rsidR="00000000" w:rsidDel="00000000" w:rsidP="00000000" w:rsidRDefault="00000000" w:rsidRPr="00000000" w14:paraId="00000092">
                <w:pPr>
                  <w:rPr>
                    <w:rFonts w:ascii="Arial" w:cs="Arial" w:eastAsia="Arial" w:hAnsi="Arial"/>
                  </w:rPr>
                </w:pPr>
                <w:r w:rsidDel="00000000" w:rsidR="00000000" w:rsidRPr="00000000">
                  <w:rPr>
                    <w:rFonts w:ascii="Arial" w:cs="Arial" w:eastAsia="Arial" w:hAnsi="Arial"/>
                    <w:rtl w:val="0"/>
                  </w:rPr>
                  <w:t xml:space="preserve">85.33%</w:t>
                </w:r>
              </w:p>
            </w:tc>
            <w:tc>
              <w:tcPr>
                <w:tcMar>
                  <w:top w:w="140.0" w:type="dxa"/>
                  <w:left w:w="140.0" w:type="dxa"/>
                  <w:bottom w:w="140.0" w:type="dxa"/>
                  <w:right w:w="140.0" w:type="dxa"/>
                </w:tcMar>
              </w:tcPr>
              <w:p w:rsidR="00000000" w:rsidDel="00000000" w:rsidP="00000000" w:rsidRDefault="00000000" w:rsidRPr="00000000" w14:paraId="00000093">
                <w:pPr>
                  <w:rPr>
                    <w:rFonts w:ascii="Arial" w:cs="Arial" w:eastAsia="Arial" w:hAnsi="Arial"/>
                  </w:rPr>
                </w:pPr>
                <w:r w:rsidDel="00000000" w:rsidR="00000000" w:rsidRPr="00000000">
                  <w:rPr>
                    <w:rFonts w:ascii="Arial" w:cs="Arial" w:eastAsia="Arial" w:hAnsi="Arial"/>
                    <w:rtl w:val="0"/>
                  </w:rPr>
                  <w:t xml:space="preserve">85.46%</w:t>
                </w:r>
              </w:p>
            </w:tc>
            <w:tc>
              <w:tcPr>
                <w:tcMar>
                  <w:top w:w="140.0" w:type="dxa"/>
                  <w:left w:w="140.0" w:type="dxa"/>
                  <w:bottom w:w="140.0" w:type="dxa"/>
                  <w:right w:w="140.0" w:type="dxa"/>
                </w:tcMar>
              </w:tcPr>
              <w:p w:rsidR="00000000" w:rsidDel="00000000" w:rsidP="00000000" w:rsidRDefault="00000000" w:rsidRPr="00000000" w14:paraId="00000094">
                <w:pPr>
                  <w:rPr>
                    <w:rFonts w:ascii="Arial" w:cs="Arial" w:eastAsia="Arial" w:hAnsi="Arial"/>
                  </w:rPr>
                </w:pPr>
                <w:r w:rsidDel="00000000" w:rsidR="00000000" w:rsidRPr="00000000">
                  <w:rPr>
                    <w:rFonts w:ascii="Arial" w:cs="Arial" w:eastAsia="Arial" w:hAnsi="Arial"/>
                    <w:rtl w:val="0"/>
                  </w:rPr>
                  <w:t xml:space="preserve">85.33%</w:t>
                </w:r>
              </w:p>
            </w:tc>
            <w:tc>
              <w:tcPr>
                <w:tcMar>
                  <w:top w:w="140.0" w:type="dxa"/>
                  <w:left w:w="140.0" w:type="dxa"/>
                  <w:bottom w:w="140.0" w:type="dxa"/>
                  <w:right w:w="140.0" w:type="dxa"/>
                </w:tcMar>
              </w:tcPr>
              <w:p w:rsidR="00000000" w:rsidDel="00000000" w:rsidP="00000000" w:rsidRDefault="00000000" w:rsidRPr="00000000" w14:paraId="00000095">
                <w:pPr>
                  <w:rPr>
                    <w:rFonts w:ascii="Arial" w:cs="Arial" w:eastAsia="Arial" w:hAnsi="Arial"/>
                  </w:rPr>
                </w:pPr>
                <w:r w:rsidDel="00000000" w:rsidR="00000000" w:rsidRPr="00000000">
                  <w:rPr>
                    <w:rFonts w:ascii="Arial" w:cs="Arial" w:eastAsia="Arial" w:hAnsi="Arial"/>
                    <w:rtl w:val="0"/>
                  </w:rPr>
                  <w:t xml:space="preserve">45.18%</w:t>
                </w:r>
              </w:p>
            </w:tc>
          </w:tr>
          <w:tr>
            <w:trPr>
              <w:cantSplit w:val="0"/>
              <w:trHeight w:val="623.994140625" w:hRule="atLeast"/>
              <w:tblHeader w:val="0"/>
            </w:trPr>
            <w:tc>
              <w:tcPr>
                <w:shd w:fill="cfd9e0" w:val="clear"/>
                <w:tcMar>
                  <w:top w:w="140.0" w:type="dxa"/>
                  <w:left w:w="140.0" w:type="dxa"/>
                  <w:bottom w:w="140.0" w:type="dxa"/>
                  <w:right w:w="140.0" w:type="dxa"/>
                </w:tcMar>
              </w:tcPr>
              <w:p w:rsidR="00000000" w:rsidDel="00000000" w:rsidP="00000000" w:rsidRDefault="00000000" w:rsidRPr="00000000" w14:paraId="00000096">
                <w:pPr>
                  <w:rPr>
                    <w:rFonts w:ascii="Arial" w:cs="Arial" w:eastAsia="Arial" w:hAnsi="Arial"/>
                    <w:b w:val="1"/>
                  </w:rPr>
                </w:pPr>
                <w:r w:rsidDel="00000000" w:rsidR="00000000" w:rsidRPr="00000000">
                  <w:rPr>
                    <w:rFonts w:ascii="Arial" w:cs="Arial" w:eastAsia="Arial" w:hAnsi="Arial"/>
                    <w:b w:val="1"/>
                    <w:rtl w:val="0"/>
                  </w:rPr>
                  <w:t xml:space="preserve">0.75</w:t>
                </w:r>
              </w:p>
            </w:tc>
            <w:tc>
              <w:tcPr>
                <w:tcMar>
                  <w:top w:w="140.0" w:type="dxa"/>
                  <w:left w:w="140.0" w:type="dxa"/>
                  <w:bottom w:w="140.0" w:type="dxa"/>
                  <w:right w:w="140.0" w:type="dxa"/>
                </w:tcMar>
              </w:tcPr>
              <w:p w:rsidR="00000000" w:rsidDel="00000000" w:rsidP="00000000" w:rsidRDefault="00000000" w:rsidRPr="00000000" w14:paraId="00000097">
                <w:pPr>
                  <w:rPr>
                    <w:rFonts w:ascii="Arial" w:cs="Arial" w:eastAsia="Arial" w:hAnsi="Arial"/>
                  </w:rPr>
                </w:pPr>
                <w:r w:rsidDel="00000000" w:rsidR="00000000" w:rsidRPr="00000000">
                  <w:rPr>
                    <w:rFonts w:ascii="Arial" w:cs="Arial" w:eastAsia="Arial" w:hAnsi="Arial"/>
                    <w:rtl w:val="0"/>
                  </w:rPr>
                  <w:t xml:space="preserve">47</w:t>
                </w:r>
              </w:p>
            </w:tc>
            <w:tc>
              <w:tcPr>
                <w:tcMar>
                  <w:top w:w="140.0" w:type="dxa"/>
                  <w:left w:w="140.0" w:type="dxa"/>
                  <w:bottom w:w="140.0" w:type="dxa"/>
                  <w:right w:w="140.0" w:type="dxa"/>
                </w:tcMar>
              </w:tcPr>
              <w:p w:rsidR="00000000" w:rsidDel="00000000" w:rsidP="00000000" w:rsidRDefault="00000000" w:rsidRPr="00000000" w14:paraId="00000098">
                <w:pPr>
                  <w:rPr>
                    <w:rFonts w:ascii="Arial" w:cs="Arial" w:eastAsia="Arial" w:hAnsi="Arial"/>
                  </w:rPr>
                </w:pPr>
                <w:r w:rsidDel="00000000" w:rsidR="00000000" w:rsidRPr="00000000">
                  <w:rPr>
                    <w:rFonts w:ascii="Arial" w:cs="Arial" w:eastAsia="Arial" w:hAnsi="Arial"/>
                    <w:rtl w:val="0"/>
                  </w:rPr>
                  <w:t xml:space="preserve">85.36%</w:t>
                </w:r>
              </w:p>
            </w:tc>
            <w:tc>
              <w:tcPr>
                <w:tcMar>
                  <w:top w:w="140.0" w:type="dxa"/>
                  <w:left w:w="140.0" w:type="dxa"/>
                  <w:bottom w:w="140.0" w:type="dxa"/>
                  <w:right w:w="140.0" w:type="dxa"/>
                </w:tcMar>
              </w:tcPr>
              <w:p w:rsidR="00000000" w:rsidDel="00000000" w:rsidP="00000000" w:rsidRDefault="00000000" w:rsidRPr="00000000" w14:paraId="00000099">
                <w:pPr>
                  <w:rPr>
                    <w:rFonts w:ascii="Arial" w:cs="Arial" w:eastAsia="Arial" w:hAnsi="Arial"/>
                  </w:rPr>
                </w:pPr>
                <w:r w:rsidDel="00000000" w:rsidR="00000000" w:rsidRPr="00000000">
                  <w:rPr>
                    <w:rFonts w:ascii="Arial" w:cs="Arial" w:eastAsia="Arial" w:hAnsi="Arial"/>
                    <w:rtl w:val="0"/>
                  </w:rPr>
                  <w:t xml:space="preserve">85.33%</w:t>
                </w:r>
              </w:p>
            </w:tc>
            <w:tc>
              <w:tcPr>
                <w:tcMar>
                  <w:top w:w="140.0" w:type="dxa"/>
                  <w:left w:w="140.0" w:type="dxa"/>
                  <w:bottom w:w="140.0" w:type="dxa"/>
                  <w:right w:w="140.0" w:type="dxa"/>
                </w:tcMar>
              </w:tcPr>
              <w:p w:rsidR="00000000" w:rsidDel="00000000" w:rsidP="00000000" w:rsidRDefault="00000000" w:rsidRPr="00000000" w14:paraId="0000009A">
                <w:pPr>
                  <w:rPr>
                    <w:rFonts w:ascii="Arial" w:cs="Arial" w:eastAsia="Arial" w:hAnsi="Arial"/>
                  </w:rPr>
                </w:pPr>
                <w:r w:rsidDel="00000000" w:rsidR="00000000" w:rsidRPr="00000000">
                  <w:rPr>
                    <w:rFonts w:ascii="Arial" w:cs="Arial" w:eastAsia="Arial" w:hAnsi="Arial"/>
                    <w:rtl w:val="0"/>
                  </w:rPr>
                  <w:t xml:space="preserve">85.46%</w:t>
                </w:r>
              </w:p>
            </w:tc>
            <w:tc>
              <w:tcPr>
                <w:tcMar>
                  <w:top w:w="140.0" w:type="dxa"/>
                  <w:left w:w="140.0" w:type="dxa"/>
                  <w:bottom w:w="140.0" w:type="dxa"/>
                  <w:right w:w="140.0" w:type="dxa"/>
                </w:tcMar>
              </w:tcPr>
              <w:p w:rsidR="00000000" w:rsidDel="00000000" w:rsidP="00000000" w:rsidRDefault="00000000" w:rsidRPr="00000000" w14:paraId="0000009B">
                <w:pPr>
                  <w:rPr>
                    <w:rFonts w:ascii="Arial" w:cs="Arial" w:eastAsia="Arial" w:hAnsi="Arial"/>
                  </w:rPr>
                </w:pPr>
                <w:r w:rsidDel="00000000" w:rsidR="00000000" w:rsidRPr="00000000">
                  <w:rPr>
                    <w:rFonts w:ascii="Arial" w:cs="Arial" w:eastAsia="Arial" w:hAnsi="Arial"/>
                    <w:rtl w:val="0"/>
                  </w:rPr>
                  <w:t xml:space="preserve">85.33%</w:t>
                </w:r>
              </w:p>
            </w:tc>
            <w:tc>
              <w:tcPr>
                <w:tcMar>
                  <w:top w:w="140.0" w:type="dxa"/>
                  <w:left w:w="140.0" w:type="dxa"/>
                  <w:bottom w:w="140.0" w:type="dxa"/>
                  <w:right w:w="140.0" w:type="dxa"/>
                </w:tcMar>
              </w:tcPr>
              <w:p w:rsidR="00000000" w:rsidDel="00000000" w:rsidP="00000000" w:rsidRDefault="00000000" w:rsidRPr="00000000" w14:paraId="0000009C">
                <w:pPr>
                  <w:rPr>
                    <w:rFonts w:ascii="Arial" w:cs="Arial" w:eastAsia="Arial" w:hAnsi="Arial"/>
                  </w:rPr>
                </w:pPr>
                <w:r w:rsidDel="00000000" w:rsidR="00000000" w:rsidRPr="00000000">
                  <w:rPr>
                    <w:rFonts w:ascii="Arial" w:cs="Arial" w:eastAsia="Arial" w:hAnsi="Arial"/>
                    <w:rtl w:val="0"/>
                  </w:rPr>
                  <w:t xml:space="preserve">45.18%</w:t>
                </w:r>
              </w:p>
            </w:tc>
          </w:tr>
          <w:tr>
            <w:trPr>
              <w:cantSplit w:val="0"/>
              <w:trHeight w:val="623.994140625" w:hRule="atLeast"/>
              <w:tblHeader w:val="0"/>
            </w:trPr>
            <w:tc>
              <w:tcPr>
                <w:shd w:fill="cfd9e0" w:val="clear"/>
                <w:tcMar>
                  <w:top w:w="140.0" w:type="dxa"/>
                  <w:left w:w="140.0" w:type="dxa"/>
                  <w:bottom w:w="140.0" w:type="dxa"/>
                  <w:right w:w="140.0" w:type="dxa"/>
                </w:tcMar>
              </w:tcPr>
              <w:p w:rsidR="00000000" w:rsidDel="00000000" w:rsidP="00000000" w:rsidRDefault="00000000" w:rsidRPr="00000000" w14:paraId="0000009D">
                <w:pPr>
                  <w:rPr>
                    <w:rFonts w:ascii="Arial" w:cs="Arial" w:eastAsia="Arial" w:hAnsi="Arial"/>
                    <w:b w:val="1"/>
                  </w:rPr>
                </w:pPr>
                <w:r w:rsidDel="00000000" w:rsidR="00000000" w:rsidRPr="00000000">
                  <w:rPr>
                    <w:rFonts w:ascii="Arial" w:cs="Arial" w:eastAsia="Arial" w:hAnsi="Arial"/>
                    <w:b w:val="1"/>
                    <w:rtl w:val="0"/>
                  </w:rPr>
                  <w:t xml:space="preserve">0.8</w:t>
                </w:r>
              </w:p>
            </w:tc>
            <w:tc>
              <w:tcPr>
                <w:tcMar>
                  <w:top w:w="140.0" w:type="dxa"/>
                  <w:left w:w="140.0" w:type="dxa"/>
                  <w:bottom w:w="140.0" w:type="dxa"/>
                  <w:right w:w="140.0" w:type="dxa"/>
                </w:tcMar>
              </w:tcPr>
              <w:p w:rsidR="00000000" w:rsidDel="00000000" w:rsidP="00000000" w:rsidRDefault="00000000" w:rsidRPr="00000000" w14:paraId="0000009E">
                <w:pPr>
                  <w:rPr>
                    <w:rFonts w:ascii="Arial" w:cs="Arial" w:eastAsia="Arial" w:hAnsi="Arial"/>
                  </w:rPr>
                </w:pPr>
                <w:r w:rsidDel="00000000" w:rsidR="00000000" w:rsidRPr="00000000">
                  <w:rPr>
                    <w:rFonts w:ascii="Arial" w:cs="Arial" w:eastAsia="Arial" w:hAnsi="Arial"/>
                    <w:rtl w:val="0"/>
                  </w:rPr>
                  <w:t xml:space="preserve">9</w:t>
                </w:r>
              </w:p>
            </w:tc>
            <w:tc>
              <w:tcPr>
                <w:tcMar>
                  <w:top w:w="140.0" w:type="dxa"/>
                  <w:left w:w="140.0" w:type="dxa"/>
                  <w:bottom w:w="140.0" w:type="dxa"/>
                  <w:right w:w="140.0" w:type="dxa"/>
                </w:tcMar>
              </w:tcPr>
              <w:p w:rsidR="00000000" w:rsidDel="00000000" w:rsidP="00000000" w:rsidRDefault="00000000" w:rsidRPr="00000000" w14:paraId="0000009F">
                <w:pPr>
                  <w:rPr>
                    <w:rFonts w:ascii="Arial" w:cs="Arial" w:eastAsia="Arial" w:hAnsi="Arial"/>
                  </w:rPr>
                </w:pPr>
                <w:r w:rsidDel="00000000" w:rsidR="00000000" w:rsidRPr="00000000">
                  <w:rPr>
                    <w:rFonts w:ascii="Arial" w:cs="Arial" w:eastAsia="Arial" w:hAnsi="Arial"/>
                    <w:rtl w:val="0"/>
                  </w:rPr>
                  <w:t xml:space="preserve">80.93%</w:t>
                </w:r>
              </w:p>
            </w:tc>
            <w:tc>
              <w:tcPr>
                <w:tcMar>
                  <w:top w:w="140.0" w:type="dxa"/>
                  <w:left w:w="140.0" w:type="dxa"/>
                  <w:bottom w:w="140.0" w:type="dxa"/>
                  <w:right w:w="140.0" w:type="dxa"/>
                </w:tcMar>
              </w:tcPr>
              <w:p w:rsidR="00000000" w:rsidDel="00000000" w:rsidP="00000000" w:rsidRDefault="00000000" w:rsidRPr="00000000" w14:paraId="000000A0">
                <w:pPr>
                  <w:rPr>
                    <w:rFonts w:ascii="Arial" w:cs="Arial" w:eastAsia="Arial" w:hAnsi="Arial"/>
                  </w:rPr>
                </w:pPr>
                <w:r w:rsidDel="00000000" w:rsidR="00000000" w:rsidRPr="00000000">
                  <w:rPr>
                    <w:rFonts w:ascii="Arial" w:cs="Arial" w:eastAsia="Arial" w:hAnsi="Arial"/>
                    <w:rtl w:val="0"/>
                  </w:rPr>
                  <w:t xml:space="preserve">81.33%</w:t>
                </w:r>
              </w:p>
            </w:tc>
            <w:tc>
              <w:tcPr>
                <w:tcMar>
                  <w:top w:w="140.0" w:type="dxa"/>
                  <w:left w:w="140.0" w:type="dxa"/>
                  <w:bottom w:w="140.0" w:type="dxa"/>
                  <w:right w:w="140.0" w:type="dxa"/>
                </w:tcMar>
              </w:tcPr>
              <w:p w:rsidR="00000000" w:rsidDel="00000000" w:rsidP="00000000" w:rsidRDefault="00000000" w:rsidRPr="00000000" w14:paraId="000000A1">
                <w:pPr>
                  <w:rPr>
                    <w:rFonts w:ascii="Arial" w:cs="Arial" w:eastAsia="Arial" w:hAnsi="Arial"/>
                  </w:rPr>
                </w:pPr>
                <w:r w:rsidDel="00000000" w:rsidR="00000000" w:rsidRPr="00000000">
                  <w:rPr>
                    <w:rFonts w:ascii="Arial" w:cs="Arial" w:eastAsia="Arial" w:hAnsi="Arial"/>
                    <w:rtl w:val="0"/>
                  </w:rPr>
                  <w:t xml:space="preserve">81.42%</w:t>
                </w:r>
              </w:p>
            </w:tc>
            <w:tc>
              <w:tcPr>
                <w:tcMar>
                  <w:top w:w="140.0" w:type="dxa"/>
                  <w:left w:w="140.0" w:type="dxa"/>
                  <w:bottom w:w="140.0" w:type="dxa"/>
                  <w:right w:w="140.0" w:type="dxa"/>
                </w:tcMar>
              </w:tcPr>
              <w:p w:rsidR="00000000" w:rsidDel="00000000" w:rsidP="00000000" w:rsidRDefault="00000000" w:rsidRPr="00000000" w14:paraId="000000A2">
                <w:pPr>
                  <w:rPr>
                    <w:rFonts w:ascii="Arial" w:cs="Arial" w:eastAsia="Arial" w:hAnsi="Arial"/>
                  </w:rPr>
                </w:pPr>
                <w:r w:rsidDel="00000000" w:rsidR="00000000" w:rsidRPr="00000000">
                  <w:rPr>
                    <w:rFonts w:ascii="Arial" w:cs="Arial" w:eastAsia="Arial" w:hAnsi="Arial"/>
                    <w:rtl w:val="0"/>
                  </w:rPr>
                  <w:t xml:space="preserve">81.33%</w:t>
                </w:r>
              </w:p>
            </w:tc>
            <w:tc>
              <w:tcPr>
                <w:tcMar>
                  <w:top w:w="140.0" w:type="dxa"/>
                  <w:left w:w="140.0" w:type="dxa"/>
                  <w:bottom w:w="140.0" w:type="dxa"/>
                  <w:right w:w="140.0" w:type="dxa"/>
                </w:tcMar>
              </w:tcPr>
              <w:p w:rsidR="00000000" w:rsidDel="00000000" w:rsidP="00000000" w:rsidRDefault="00000000" w:rsidRPr="00000000" w14:paraId="000000A3">
                <w:pPr>
                  <w:rPr>
                    <w:rFonts w:ascii="Arial" w:cs="Arial" w:eastAsia="Arial" w:hAnsi="Arial"/>
                  </w:rPr>
                </w:pPr>
                <w:r w:rsidDel="00000000" w:rsidR="00000000" w:rsidRPr="00000000">
                  <w:rPr>
                    <w:rFonts w:ascii="Arial" w:cs="Arial" w:eastAsia="Arial" w:hAnsi="Arial"/>
                    <w:rtl w:val="0"/>
                  </w:rPr>
                  <w:t xml:space="preserve">46.88%</w:t>
                </w:r>
              </w:p>
            </w:tc>
          </w:tr>
        </w:tbl>
      </w:sdtContent>
    </w:sdt>
    <w:p w:rsidR="00000000" w:rsidDel="00000000" w:rsidP="00000000" w:rsidRDefault="00000000" w:rsidRPr="00000000" w14:paraId="000000A4">
      <w:pPr>
        <w:widowControl w:val="1"/>
        <w:spacing w:before="120" w:lineRule="auto"/>
        <w:ind w:left="960" w:right="40" w:firstLine="0"/>
        <w:rPr>
          <w:rFonts w:ascii="Arial" w:cs="Arial" w:eastAsia="Arial" w:hAnsi="Arial"/>
        </w:rPr>
      </w:pP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120" w:line="240" w:lineRule="auto"/>
        <w:ind w:left="960" w:right="40" w:hanging="480"/>
        <w:jc w:val="left"/>
        <w:rPr>
          <w:rFonts w:ascii="標楷體-繁" w:cs="標楷體-繁" w:eastAsia="標楷體-繁" w:hAnsi="標楷體-繁"/>
        </w:rPr>
      </w:pPr>
      <w:r w:rsidDel="00000000" w:rsidR="00000000" w:rsidRPr="00000000">
        <w:rPr>
          <w:rFonts w:ascii="標楷體-繁" w:cs="標楷體-繁" w:eastAsia="標楷體-繁" w:hAnsi="標楷體-繁"/>
          <w:rtl w:val="0"/>
        </w:rPr>
        <w:t xml:space="preserve">所有Model分析實驗結果</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960" w:right="40" w:firstLine="0"/>
        <w:jc w:val="left"/>
        <w:rPr>
          <w:rFonts w:ascii="標楷體-繁" w:cs="標楷體-繁" w:eastAsia="標楷體-繁" w:hAnsi="標楷體-繁"/>
        </w:rPr>
      </w:pPr>
      <w:r w:rsidDel="00000000" w:rsidR="00000000" w:rsidRPr="00000000">
        <w:rPr>
          <w:rFonts w:ascii="標楷體-繁" w:cs="標楷體-繁" w:eastAsia="標楷體-繁" w:hAnsi="標楷體-繁"/>
          <w:rtl w:val="0"/>
        </w:rPr>
        <w:t xml:space="preserve">       baseline選用論文中的report得來的結果，為KNN加The Genetic Algorithm. 由下表可以得到</w:t>
      </w:r>
    </w:p>
    <w:p w:rsidR="00000000" w:rsidDel="00000000" w:rsidP="00000000" w:rsidRDefault="00000000" w:rsidRPr="00000000" w14:paraId="000000A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120" w:line="240" w:lineRule="auto"/>
        <w:ind w:left="1440" w:right="40" w:hanging="360"/>
        <w:jc w:val="left"/>
        <w:rPr>
          <w:rFonts w:ascii="標楷體-繁" w:cs="標楷體-繁" w:eastAsia="標楷體-繁" w:hAnsi="標楷體-繁"/>
        </w:rPr>
      </w:pPr>
      <w:r w:rsidDel="00000000" w:rsidR="00000000" w:rsidRPr="00000000">
        <w:rPr>
          <w:rFonts w:ascii="標楷體-繁" w:cs="標楷體-繁" w:eastAsia="標楷體-繁" w:hAnsi="標楷體-繁"/>
          <w:rtl w:val="0"/>
        </w:rPr>
        <w:t xml:space="preserve">F1 Score、Accuracy、Precision、Recall：Random Forest 和 XGBoost 和Decision Tree的上列指標完全一致，均達到 90.67% 左右，表現最佳。</w:t>
      </w:r>
    </w:p>
    <w:p w:rsidR="00000000" w:rsidDel="00000000" w:rsidP="00000000" w:rsidRDefault="00000000" w:rsidRPr="00000000" w14:paraId="000000A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40" w:hanging="360"/>
        <w:jc w:val="left"/>
        <w:rPr>
          <w:rFonts w:ascii="標楷體-繁" w:cs="標楷體-繁" w:eastAsia="標楷體-繁" w:hAnsi="標楷體-繁"/>
        </w:rPr>
      </w:pPr>
      <w:r w:rsidDel="00000000" w:rsidR="00000000" w:rsidRPr="00000000">
        <w:rPr>
          <w:rFonts w:ascii="標楷體-繁" w:cs="標楷體-繁" w:eastAsia="標楷體-繁" w:hAnsi="標楷體-繁"/>
          <w:rtl w:val="0"/>
        </w:rPr>
        <w:t xml:space="preserve">Random Forest 的 AUROC 值最高，達到 96.41%，略高於 XGBoost 的 96.04%、Decision Tree的89.11%。</w:t>
      </w:r>
    </w:p>
    <w:p w:rsidR="00000000" w:rsidDel="00000000" w:rsidP="00000000" w:rsidRDefault="00000000" w:rsidRPr="00000000" w14:paraId="000000A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40" w:hanging="360"/>
        <w:jc w:val="left"/>
        <w:rPr>
          <w:rFonts w:ascii="標楷體-繁" w:cs="標楷體-繁" w:eastAsia="標楷體-繁" w:hAnsi="標楷體-繁"/>
        </w:rPr>
      </w:pPr>
      <w:r w:rsidDel="00000000" w:rsidR="00000000" w:rsidRPr="00000000">
        <w:rPr>
          <w:rFonts w:ascii="標楷體-繁" w:cs="標楷體-繁" w:eastAsia="標楷體-繁" w:hAnsi="標楷體-繁"/>
          <w:rtl w:val="0"/>
        </w:rPr>
        <w:t xml:space="preserve">SVM 在 F1 Score、Accuracy、Precision、Recall 上表現低於上述最好的model，但AUROC 達 95.98%比Decision Tree高，顯示其模型的分類效果依然接近最優。</w:t>
      </w:r>
    </w:p>
    <w:p w:rsidR="00000000" w:rsidDel="00000000" w:rsidP="00000000" w:rsidRDefault="00000000" w:rsidRPr="00000000" w14:paraId="000000A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beforeAutospacing="0" w:line="240" w:lineRule="auto"/>
        <w:ind w:left="1440" w:right="40" w:hanging="360"/>
        <w:jc w:val="left"/>
        <w:rPr>
          <w:rFonts w:ascii="標楷體-繁" w:cs="標楷體-繁" w:eastAsia="標楷體-繁" w:hAnsi="標楷體-繁"/>
        </w:rPr>
      </w:pPr>
      <w:r w:rsidDel="00000000" w:rsidR="00000000" w:rsidRPr="00000000">
        <w:rPr>
          <w:rFonts w:ascii="標楷體-繁" w:cs="標楷體-繁" w:eastAsia="標楷體-繁" w:hAnsi="標楷體-繁"/>
          <w:rtl w:val="0"/>
        </w:rPr>
        <w:t xml:space="preserve">KNN的F1 Score、Accuracy、Precision、Recall均約為 85%，AUROC 僅 45.18%，說明模型在區分不同類別時效果較差。</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440" w:right="40" w:firstLine="0"/>
        <w:jc w:val="left"/>
        <w:rPr>
          <w:rFonts w:ascii="標楷體-繁" w:cs="標楷體-繁" w:eastAsia="標楷體-繁" w:hAnsi="標楷體-繁"/>
        </w:rPr>
      </w:pPr>
      <w:r w:rsidDel="00000000" w:rsidR="00000000" w:rsidRPr="00000000">
        <w:rPr>
          <w:rtl w:val="0"/>
        </w:rPr>
      </w:r>
    </w:p>
    <w:p w:rsidR="00000000" w:rsidDel="00000000" w:rsidP="00000000" w:rsidRDefault="00000000" w:rsidRPr="00000000" w14:paraId="000000AC">
      <w:pPr>
        <w:widowControl w:val="1"/>
        <w:spacing w:before="120" w:lineRule="auto"/>
        <w:ind w:right="40"/>
        <w:jc w:val="center"/>
        <w:rPr>
          <w:rFonts w:ascii="標楷體-繁" w:cs="標楷體-繁" w:eastAsia="標楷體-繁" w:hAnsi="標楷體-繁"/>
        </w:rPr>
      </w:pPr>
      <w:r w:rsidDel="00000000" w:rsidR="00000000" w:rsidRPr="00000000">
        <w:rPr>
          <w:rFonts w:ascii="標楷體-繁" w:cs="標楷體-繁" w:eastAsia="標楷體-繁" w:hAnsi="標楷體-繁"/>
          <w:color w:val="434343"/>
          <w:rtl w:val="0"/>
        </w:rPr>
        <w:t xml:space="preserve">Table 2. Different metrics of different model</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440" w:right="40" w:firstLine="0"/>
        <w:jc w:val="left"/>
        <w:rPr>
          <w:rFonts w:ascii="標楷體-繁" w:cs="標楷體-繁" w:eastAsia="標楷體-繁" w:hAnsi="標楷體-繁"/>
        </w:rPr>
      </w:pPr>
      <w:r w:rsidDel="00000000" w:rsidR="00000000" w:rsidRPr="00000000">
        <w:rPr>
          <w:rtl w:val="0"/>
        </w:rPr>
      </w:r>
    </w:p>
    <w:tbl>
      <w:tblPr>
        <w:tblStyle w:val="Table2"/>
        <w:tblpPr w:leftFromText="180" w:rightFromText="180" w:topFromText="180" w:bottomFromText="180" w:vertAnchor="text" w:horzAnchor="text" w:tblpX="-780" w:tblpY="5.44189453125"/>
        <w:tblW w:w="1010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246.321070234114"/>
        <w:gridCol w:w="1570.7357859531771"/>
        <w:gridCol w:w="1570.7357859531771"/>
        <w:gridCol w:w="1570.7357859531771"/>
        <w:gridCol w:w="1570.7357859531771"/>
        <w:gridCol w:w="1570.7357859531771"/>
        <w:tblGridChange w:id="0">
          <w:tblGrid>
            <w:gridCol w:w="2246.321070234114"/>
            <w:gridCol w:w="1570.7357859531771"/>
            <w:gridCol w:w="1570.7357859531771"/>
            <w:gridCol w:w="1570.7357859531771"/>
            <w:gridCol w:w="1570.7357859531771"/>
            <w:gridCol w:w="1570.7357859531771"/>
          </w:tblGrid>
        </w:tblGridChange>
      </w:tblGrid>
      <w:tr>
        <w:trPr>
          <w:cantSplit w:val="0"/>
          <w:trHeight w:val="800" w:hRule="atLeast"/>
          <w:tblHeader w:val="0"/>
        </w:trPr>
        <w:tc>
          <w:tcPr>
            <w:tcBorders>
              <w:right w:color="e3e9ed" w:space="0" w:sz="8" w:val="single"/>
            </w:tcBorders>
            <w:shd w:fill="e3e9ed" w:val="clear"/>
            <w:tcMar>
              <w:top w:w="140.0" w:type="dxa"/>
              <w:left w:w="140.0" w:type="dxa"/>
              <w:bottom w:w="140.0" w:type="dxa"/>
              <w:right w:w="140.0" w:type="dxa"/>
            </w:tcMar>
          </w:tcPr>
          <w:p w:rsidR="00000000" w:rsidDel="00000000" w:rsidP="00000000" w:rsidRDefault="00000000" w:rsidRPr="00000000" w14:paraId="000000AE">
            <w:pPr>
              <w:rPr>
                <w:rFonts w:ascii="Arial" w:cs="Arial" w:eastAsia="Arial" w:hAnsi="Arial"/>
              </w:rPr>
            </w:pPr>
            <w:r w:rsidDel="00000000" w:rsidR="00000000" w:rsidRPr="00000000">
              <w:rPr>
                <w:rtl w:val="0"/>
              </w:rPr>
            </w:r>
          </w:p>
        </w:tc>
        <w:tc>
          <w:tcPr>
            <w:tcBorders>
              <w:top w:color="e3e9ed" w:space="0" w:sz="8" w:val="single"/>
              <w:left w:color="e3e9ed" w:space="0" w:sz="8" w:val="single"/>
              <w:bottom w:color="e3e9ed" w:space="0" w:sz="8" w:val="single"/>
              <w:right w:color="e3e9ed" w:space="0" w:sz="8" w:val="single"/>
            </w:tcBorders>
            <w:shd w:fill="869fb2" w:val="clear"/>
            <w:tcMar>
              <w:top w:w="140.0" w:type="dxa"/>
              <w:left w:w="140.0" w:type="dxa"/>
              <w:bottom w:w="140.0" w:type="dxa"/>
              <w:right w:w="140.0" w:type="dxa"/>
            </w:tcMar>
          </w:tcPr>
          <w:p w:rsidR="00000000" w:rsidDel="00000000" w:rsidP="00000000" w:rsidRDefault="00000000" w:rsidRPr="00000000" w14:paraId="000000AF">
            <w:pPr>
              <w:rPr>
                <w:rFonts w:ascii="Arial" w:cs="Arial" w:eastAsia="Arial" w:hAnsi="Arial"/>
                <w:b w:val="1"/>
                <w:color w:val="fbfbfb"/>
              </w:rPr>
            </w:pPr>
            <w:r w:rsidDel="00000000" w:rsidR="00000000" w:rsidRPr="00000000">
              <w:rPr>
                <w:rFonts w:ascii="Arial" w:cs="Arial" w:eastAsia="Arial" w:hAnsi="Arial"/>
                <w:b w:val="1"/>
                <w:color w:val="fbfbfb"/>
                <w:rtl w:val="0"/>
              </w:rPr>
              <w:t xml:space="preserve">F1 Score</w:t>
            </w:r>
          </w:p>
        </w:tc>
        <w:tc>
          <w:tcPr>
            <w:tcBorders>
              <w:top w:color="e3e9ed" w:space="0" w:sz="8" w:val="single"/>
              <w:left w:color="e3e9ed" w:space="0" w:sz="8" w:val="single"/>
              <w:bottom w:color="e3e9ed" w:space="0" w:sz="8" w:val="single"/>
              <w:right w:color="e3e9ed" w:space="0" w:sz="8" w:val="single"/>
            </w:tcBorders>
            <w:shd w:fill="869fb2" w:val="clear"/>
            <w:tcMar>
              <w:top w:w="140.0" w:type="dxa"/>
              <w:left w:w="140.0" w:type="dxa"/>
              <w:bottom w:w="140.0" w:type="dxa"/>
              <w:right w:w="140.0" w:type="dxa"/>
            </w:tcMar>
          </w:tcPr>
          <w:p w:rsidR="00000000" w:rsidDel="00000000" w:rsidP="00000000" w:rsidRDefault="00000000" w:rsidRPr="00000000" w14:paraId="000000B0">
            <w:pPr>
              <w:rPr>
                <w:rFonts w:ascii="Arial" w:cs="Arial" w:eastAsia="Arial" w:hAnsi="Arial"/>
                <w:b w:val="1"/>
                <w:color w:val="fbfbfb"/>
              </w:rPr>
            </w:pPr>
            <w:r w:rsidDel="00000000" w:rsidR="00000000" w:rsidRPr="00000000">
              <w:rPr>
                <w:rFonts w:ascii="Arial" w:cs="Arial" w:eastAsia="Arial" w:hAnsi="Arial"/>
                <w:b w:val="1"/>
                <w:color w:val="fbfbfb"/>
                <w:rtl w:val="0"/>
              </w:rPr>
              <w:t xml:space="preserve">Accuracy</w:t>
            </w:r>
          </w:p>
        </w:tc>
        <w:tc>
          <w:tcPr>
            <w:tcBorders>
              <w:top w:color="e3e9ed" w:space="0" w:sz="8" w:val="single"/>
              <w:left w:color="e3e9ed" w:space="0" w:sz="8" w:val="single"/>
              <w:bottom w:color="e3e9ed" w:space="0" w:sz="8" w:val="single"/>
              <w:right w:color="e3e9ed" w:space="0" w:sz="8" w:val="single"/>
            </w:tcBorders>
            <w:shd w:fill="869fb2" w:val="clear"/>
            <w:tcMar>
              <w:top w:w="140.0" w:type="dxa"/>
              <w:left w:w="140.0" w:type="dxa"/>
              <w:bottom w:w="140.0" w:type="dxa"/>
              <w:right w:w="140.0" w:type="dxa"/>
            </w:tcMar>
          </w:tcPr>
          <w:p w:rsidR="00000000" w:rsidDel="00000000" w:rsidP="00000000" w:rsidRDefault="00000000" w:rsidRPr="00000000" w14:paraId="000000B1">
            <w:pPr>
              <w:rPr>
                <w:rFonts w:ascii="Arial" w:cs="Arial" w:eastAsia="Arial" w:hAnsi="Arial"/>
                <w:b w:val="1"/>
                <w:color w:val="fbfbfb"/>
              </w:rPr>
            </w:pPr>
            <w:r w:rsidDel="00000000" w:rsidR="00000000" w:rsidRPr="00000000">
              <w:rPr>
                <w:rFonts w:ascii="Arial" w:cs="Arial" w:eastAsia="Arial" w:hAnsi="Arial"/>
                <w:b w:val="1"/>
                <w:color w:val="fbfbfb"/>
                <w:rtl w:val="0"/>
              </w:rPr>
              <w:t xml:space="preserve">Precision</w:t>
            </w:r>
          </w:p>
        </w:tc>
        <w:tc>
          <w:tcPr>
            <w:tcBorders>
              <w:top w:color="e3e9ed" w:space="0" w:sz="8" w:val="single"/>
              <w:left w:color="e3e9ed" w:space="0" w:sz="8" w:val="single"/>
              <w:bottom w:color="e3e9ed" w:space="0" w:sz="8" w:val="single"/>
              <w:right w:color="e3e9ed" w:space="0" w:sz="8" w:val="single"/>
            </w:tcBorders>
            <w:shd w:fill="869fb2" w:val="clear"/>
            <w:tcMar>
              <w:top w:w="140.0" w:type="dxa"/>
              <w:left w:w="140.0" w:type="dxa"/>
              <w:bottom w:w="140.0" w:type="dxa"/>
              <w:right w:w="140.0" w:type="dxa"/>
            </w:tcMar>
          </w:tcPr>
          <w:p w:rsidR="00000000" w:rsidDel="00000000" w:rsidP="00000000" w:rsidRDefault="00000000" w:rsidRPr="00000000" w14:paraId="000000B2">
            <w:pPr>
              <w:rPr>
                <w:rFonts w:ascii="Arial" w:cs="Arial" w:eastAsia="Arial" w:hAnsi="Arial"/>
                <w:b w:val="1"/>
                <w:color w:val="fbfbfb"/>
              </w:rPr>
            </w:pPr>
            <w:r w:rsidDel="00000000" w:rsidR="00000000" w:rsidRPr="00000000">
              <w:rPr>
                <w:rFonts w:ascii="Arial" w:cs="Arial" w:eastAsia="Arial" w:hAnsi="Arial"/>
                <w:b w:val="1"/>
                <w:color w:val="fbfbfb"/>
                <w:rtl w:val="0"/>
              </w:rPr>
              <w:t xml:space="preserve">Recall</w:t>
            </w:r>
          </w:p>
        </w:tc>
        <w:tc>
          <w:tcPr>
            <w:tcBorders>
              <w:top w:color="e3e9ed" w:space="0" w:sz="8" w:val="single"/>
              <w:left w:color="e3e9ed" w:space="0" w:sz="8" w:val="single"/>
              <w:bottom w:color="e3e9ed" w:space="0" w:sz="8" w:val="single"/>
              <w:right w:color="e3e9ed" w:space="0" w:sz="8" w:val="single"/>
            </w:tcBorders>
            <w:shd w:fill="869fb2" w:val="clear"/>
            <w:tcMar>
              <w:top w:w="140.0" w:type="dxa"/>
              <w:left w:w="140.0" w:type="dxa"/>
              <w:bottom w:w="140.0" w:type="dxa"/>
              <w:right w:w="140.0" w:type="dxa"/>
            </w:tcMar>
          </w:tcPr>
          <w:p w:rsidR="00000000" w:rsidDel="00000000" w:rsidP="00000000" w:rsidRDefault="00000000" w:rsidRPr="00000000" w14:paraId="000000B3">
            <w:pPr>
              <w:rPr>
                <w:rFonts w:ascii="Arial" w:cs="Arial" w:eastAsia="Arial" w:hAnsi="Arial"/>
                <w:b w:val="1"/>
                <w:color w:val="fbfbfb"/>
              </w:rPr>
            </w:pPr>
            <w:r w:rsidDel="00000000" w:rsidR="00000000" w:rsidRPr="00000000">
              <w:rPr>
                <w:rFonts w:ascii="Arial" w:cs="Arial" w:eastAsia="Arial" w:hAnsi="Arial"/>
                <w:b w:val="1"/>
                <w:color w:val="fbfbfb"/>
                <w:rtl w:val="0"/>
              </w:rPr>
              <w:t xml:space="preserve">AUROC</w:t>
            </w:r>
          </w:p>
        </w:tc>
      </w:tr>
      <w:tr>
        <w:trPr>
          <w:cantSplit w:val="0"/>
          <w:trHeight w:val="800" w:hRule="atLeast"/>
          <w:tblHeader w:val="0"/>
        </w:trPr>
        <w:tc>
          <w:tcPr>
            <w:shd w:fill="cfd9e0" w:val="clear"/>
            <w:tcMar>
              <w:top w:w="140.0" w:type="dxa"/>
              <w:left w:w="140.0" w:type="dxa"/>
              <w:bottom w:w="140.0" w:type="dxa"/>
              <w:right w:w="140.0" w:type="dxa"/>
            </w:tcMar>
          </w:tcPr>
          <w:p w:rsidR="00000000" w:rsidDel="00000000" w:rsidP="00000000" w:rsidRDefault="00000000" w:rsidRPr="00000000" w14:paraId="000000B4">
            <w:pPr>
              <w:rPr>
                <w:rFonts w:ascii="Arial" w:cs="Arial" w:eastAsia="Arial" w:hAnsi="Arial"/>
                <w:b w:val="1"/>
              </w:rPr>
            </w:pPr>
            <w:r w:rsidDel="00000000" w:rsidR="00000000" w:rsidRPr="00000000">
              <w:rPr>
                <w:rFonts w:ascii="Arial" w:cs="Arial" w:eastAsia="Arial" w:hAnsi="Arial"/>
                <w:b w:val="1"/>
                <w:rtl w:val="0"/>
              </w:rPr>
              <w:t xml:space="preserve">Decision Tree</w:t>
            </w:r>
          </w:p>
        </w:tc>
        <w:tc>
          <w:tcPr>
            <w:tcBorders>
              <w:top w:color="e3e9ed" w:space="0" w:sz="8" w:val="single"/>
            </w:tcBorders>
            <w:tcMar>
              <w:top w:w="140.0" w:type="dxa"/>
              <w:left w:w="140.0" w:type="dxa"/>
              <w:bottom w:w="140.0" w:type="dxa"/>
              <w:right w:w="140.0" w:type="dxa"/>
            </w:tcMar>
          </w:tcPr>
          <w:p w:rsidR="00000000" w:rsidDel="00000000" w:rsidP="00000000" w:rsidRDefault="00000000" w:rsidRPr="00000000" w14:paraId="000000B5">
            <w:pPr>
              <w:rPr>
                <w:rFonts w:ascii="Arial" w:cs="Arial" w:eastAsia="Arial" w:hAnsi="Arial"/>
              </w:rPr>
            </w:pPr>
            <w:r w:rsidDel="00000000" w:rsidR="00000000" w:rsidRPr="00000000">
              <w:rPr>
                <w:rFonts w:ascii="Arial" w:cs="Arial" w:eastAsia="Arial" w:hAnsi="Arial"/>
                <w:rtl w:val="0"/>
              </w:rPr>
              <w:t xml:space="preserve">90.58%</w:t>
            </w:r>
          </w:p>
        </w:tc>
        <w:tc>
          <w:tcPr>
            <w:tcBorders>
              <w:top w:color="e3e9ed" w:space="0" w:sz="8" w:val="single"/>
            </w:tcBorders>
            <w:tcMar>
              <w:top w:w="140.0" w:type="dxa"/>
              <w:left w:w="140.0" w:type="dxa"/>
              <w:bottom w:w="140.0" w:type="dxa"/>
              <w:right w:w="140.0" w:type="dxa"/>
            </w:tcMar>
          </w:tcPr>
          <w:p w:rsidR="00000000" w:rsidDel="00000000" w:rsidP="00000000" w:rsidRDefault="00000000" w:rsidRPr="00000000" w14:paraId="000000B6">
            <w:pPr>
              <w:rPr>
                <w:rFonts w:ascii="Arial" w:cs="Arial" w:eastAsia="Arial" w:hAnsi="Arial"/>
              </w:rPr>
            </w:pPr>
            <w:r w:rsidDel="00000000" w:rsidR="00000000" w:rsidRPr="00000000">
              <w:rPr>
                <w:rFonts w:ascii="Arial" w:cs="Arial" w:eastAsia="Arial" w:hAnsi="Arial"/>
                <w:rtl w:val="0"/>
              </w:rPr>
              <w:t xml:space="preserve">90.67%</w:t>
            </w:r>
          </w:p>
        </w:tc>
        <w:tc>
          <w:tcPr>
            <w:tcBorders>
              <w:top w:color="e3e9ed" w:space="0" w:sz="8" w:val="single"/>
            </w:tcBorders>
            <w:tcMar>
              <w:top w:w="140.0" w:type="dxa"/>
              <w:left w:w="140.0" w:type="dxa"/>
              <w:bottom w:w="140.0" w:type="dxa"/>
              <w:right w:w="140.0" w:type="dxa"/>
            </w:tcMar>
          </w:tcPr>
          <w:p w:rsidR="00000000" w:rsidDel="00000000" w:rsidP="00000000" w:rsidRDefault="00000000" w:rsidRPr="00000000" w14:paraId="000000B7">
            <w:pPr>
              <w:rPr>
                <w:rFonts w:ascii="Arial" w:cs="Arial" w:eastAsia="Arial" w:hAnsi="Arial"/>
              </w:rPr>
            </w:pPr>
            <w:r w:rsidDel="00000000" w:rsidR="00000000" w:rsidRPr="00000000">
              <w:rPr>
                <w:rFonts w:ascii="Arial" w:cs="Arial" w:eastAsia="Arial" w:hAnsi="Arial"/>
                <w:rtl w:val="0"/>
              </w:rPr>
              <w:t xml:space="preserve">90.55%</w:t>
            </w:r>
          </w:p>
        </w:tc>
        <w:tc>
          <w:tcPr>
            <w:tcBorders>
              <w:top w:color="e3e9ed" w:space="0" w:sz="8" w:val="single"/>
            </w:tcBorders>
            <w:tcMar>
              <w:top w:w="140.0" w:type="dxa"/>
              <w:left w:w="140.0" w:type="dxa"/>
              <w:bottom w:w="140.0" w:type="dxa"/>
              <w:right w:w="140.0" w:type="dxa"/>
            </w:tcMar>
          </w:tcPr>
          <w:p w:rsidR="00000000" w:rsidDel="00000000" w:rsidP="00000000" w:rsidRDefault="00000000" w:rsidRPr="00000000" w14:paraId="000000B8">
            <w:pPr>
              <w:rPr>
                <w:rFonts w:ascii="Arial" w:cs="Arial" w:eastAsia="Arial" w:hAnsi="Arial"/>
              </w:rPr>
            </w:pPr>
            <w:r w:rsidDel="00000000" w:rsidR="00000000" w:rsidRPr="00000000">
              <w:rPr>
                <w:rFonts w:ascii="Arial" w:cs="Arial" w:eastAsia="Arial" w:hAnsi="Arial"/>
                <w:rtl w:val="0"/>
              </w:rPr>
              <w:t xml:space="preserve">90.67%</w:t>
            </w:r>
          </w:p>
        </w:tc>
        <w:tc>
          <w:tcPr>
            <w:tcBorders>
              <w:top w:color="e3e9ed" w:space="0" w:sz="8" w:val="single"/>
            </w:tcBorders>
            <w:tcMar>
              <w:top w:w="140.0" w:type="dxa"/>
              <w:left w:w="140.0" w:type="dxa"/>
              <w:bottom w:w="140.0" w:type="dxa"/>
              <w:right w:w="140.0" w:type="dxa"/>
            </w:tcMar>
          </w:tcPr>
          <w:p w:rsidR="00000000" w:rsidDel="00000000" w:rsidP="00000000" w:rsidRDefault="00000000" w:rsidRPr="00000000" w14:paraId="000000B9">
            <w:pPr>
              <w:rPr>
                <w:rFonts w:ascii="Arial" w:cs="Arial" w:eastAsia="Arial" w:hAnsi="Arial"/>
              </w:rPr>
            </w:pPr>
            <w:r w:rsidDel="00000000" w:rsidR="00000000" w:rsidRPr="00000000">
              <w:rPr>
                <w:rFonts w:ascii="Arial" w:cs="Arial" w:eastAsia="Arial" w:hAnsi="Arial"/>
                <w:rtl w:val="0"/>
              </w:rPr>
              <w:t xml:space="preserve">89.11%</w:t>
            </w:r>
          </w:p>
        </w:tc>
      </w:tr>
      <w:tr>
        <w:trPr>
          <w:cantSplit w:val="0"/>
          <w:trHeight w:val="800" w:hRule="atLeast"/>
          <w:tblHeader w:val="0"/>
        </w:trPr>
        <w:tc>
          <w:tcPr>
            <w:shd w:fill="cfd9e0" w:val="clear"/>
            <w:tcMar>
              <w:top w:w="140.0" w:type="dxa"/>
              <w:left w:w="140.0" w:type="dxa"/>
              <w:bottom w:w="140.0" w:type="dxa"/>
              <w:right w:w="140.0" w:type="dxa"/>
            </w:tcMar>
          </w:tcPr>
          <w:p w:rsidR="00000000" w:rsidDel="00000000" w:rsidP="00000000" w:rsidRDefault="00000000" w:rsidRPr="00000000" w14:paraId="000000BA">
            <w:pPr>
              <w:rPr>
                <w:rFonts w:ascii="Arial" w:cs="Arial" w:eastAsia="Arial" w:hAnsi="Arial"/>
                <w:b w:val="1"/>
              </w:rPr>
            </w:pPr>
            <w:r w:rsidDel="00000000" w:rsidR="00000000" w:rsidRPr="00000000">
              <w:rPr>
                <w:rFonts w:ascii="Arial" w:cs="Arial" w:eastAsia="Arial" w:hAnsi="Arial"/>
                <w:b w:val="1"/>
                <w:rtl w:val="0"/>
              </w:rPr>
              <w:t xml:space="preserve">Random Forest</w:t>
            </w:r>
          </w:p>
        </w:tc>
        <w:tc>
          <w:tcPr>
            <w:tcMar>
              <w:top w:w="140.0" w:type="dxa"/>
              <w:left w:w="140.0" w:type="dxa"/>
              <w:bottom w:w="140.0" w:type="dxa"/>
              <w:right w:w="140.0" w:type="dxa"/>
            </w:tcMar>
          </w:tcPr>
          <w:p w:rsidR="00000000" w:rsidDel="00000000" w:rsidP="00000000" w:rsidRDefault="00000000" w:rsidRPr="00000000" w14:paraId="000000BB">
            <w:pPr>
              <w:rPr>
                <w:rFonts w:ascii="Arial" w:cs="Arial" w:eastAsia="Arial" w:hAnsi="Arial"/>
              </w:rPr>
            </w:pPr>
            <w:r w:rsidDel="00000000" w:rsidR="00000000" w:rsidRPr="00000000">
              <w:rPr>
                <w:rFonts w:ascii="Arial" w:cs="Arial" w:eastAsia="Arial" w:hAnsi="Arial"/>
                <w:rtl w:val="0"/>
              </w:rPr>
              <w:t xml:space="preserve">90.58%</w:t>
            </w:r>
          </w:p>
        </w:tc>
        <w:tc>
          <w:tcPr>
            <w:tcMar>
              <w:top w:w="140.0" w:type="dxa"/>
              <w:left w:w="140.0" w:type="dxa"/>
              <w:bottom w:w="140.0" w:type="dxa"/>
              <w:right w:w="140.0" w:type="dxa"/>
            </w:tcMar>
          </w:tcPr>
          <w:p w:rsidR="00000000" w:rsidDel="00000000" w:rsidP="00000000" w:rsidRDefault="00000000" w:rsidRPr="00000000" w14:paraId="000000BC">
            <w:pPr>
              <w:rPr>
                <w:rFonts w:ascii="Arial" w:cs="Arial" w:eastAsia="Arial" w:hAnsi="Arial"/>
              </w:rPr>
            </w:pPr>
            <w:r w:rsidDel="00000000" w:rsidR="00000000" w:rsidRPr="00000000">
              <w:rPr>
                <w:rFonts w:ascii="Arial" w:cs="Arial" w:eastAsia="Arial" w:hAnsi="Arial"/>
                <w:rtl w:val="0"/>
              </w:rPr>
              <w:t xml:space="preserve">90.67%</w:t>
            </w:r>
          </w:p>
        </w:tc>
        <w:tc>
          <w:tcPr>
            <w:tcMar>
              <w:top w:w="140.0" w:type="dxa"/>
              <w:left w:w="140.0" w:type="dxa"/>
              <w:bottom w:w="140.0" w:type="dxa"/>
              <w:right w:w="140.0" w:type="dxa"/>
            </w:tcMar>
          </w:tcPr>
          <w:p w:rsidR="00000000" w:rsidDel="00000000" w:rsidP="00000000" w:rsidRDefault="00000000" w:rsidRPr="00000000" w14:paraId="000000BD">
            <w:pPr>
              <w:rPr>
                <w:rFonts w:ascii="Arial" w:cs="Arial" w:eastAsia="Arial" w:hAnsi="Arial"/>
              </w:rPr>
            </w:pPr>
            <w:r w:rsidDel="00000000" w:rsidR="00000000" w:rsidRPr="00000000">
              <w:rPr>
                <w:rFonts w:ascii="Arial" w:cs="Arial" w:eastAsia="Arial" w:hAnsi="Arial"/>
                <w:rtl w:val="0"/>
              </w:rPr>
              <w:t xml:space="preserve">90.55%</w:t>
            </w:r>
          </w:p>
        </w:tc>
        <w:tc>
          <w:tcPr>
            <w:tcMar>
              <w:top w:w="140.0" w:type="dxa"/>
              <w:left w:w="140.0" w:type="dxa"/>
              <w:bottom w:w="140.0" w:type="dxa"/>
              <w:right w:w="140.0" w:type="dxa"/>
            </w:tcMar>
          </w:tcPr>
          <w:p w:rsidR="00000000" w:rsidDel="00000000" w:rsidP="00000000" w:rsidRDefault="00000000" w:rsidRPr="00000000" w14:paraId="000000BE">
            <w:pPr>
              <w:rPr>
                <w:rFonts w:ascii="Arial" w:cs="Arial" w:eastAsia="Arial" w:hAnsi="Arial"/>
              </w:rPr>
            </w:pPr>
            <w:r w:rsidDel="00000000" w:rsidR="00000000" w:rsidRPr="00000000">
              <w:rPr>
                <w:rFonts w:ascii="Arial" w:cs="Arial" w:eastAsia="Arial" w:hAnsi="Arial"/>
                <w:rtl w:val="0"/>
              </w:rPr>
              <w:t xml:space="preserve">90.67%</w:t>
            </w:r>
          </w:p>
        </w:tc>
        <w:tc>
          <w:tcPr>
            <w:tcMar>
              <w:top w:w="140.0" w:type="dxa"/>
              <w:left w:w="140.0" w:type="dxa"/>
              <w:bottom w:w="140.0" w:type="dxa"/>
              <w:right w:w="140.0" w:type="dxa"/>
            </w:tcMar>
          </w:tcPr>
          <w:p w:rsidR="00000000" w:rsidDel="00000000" w:rsidP="00000000" w:rsidRDefault="00000000" w:rsidRPr="00000000" w14:paraId="000000BF">
            <w:pPr>
              <w:rPr>
                <w:rFonts w:ascii="Arial" w:cs="Arial" w:eastAsia="Arial" w:hAnsi="Arial"/>
              </w:rPr>
            </w:pPr>
            <w:r w:rsidDel="00000000" w:rsidR="00000000" w:rsidRPr="00000000">
              <w:rPr>
                <w:rFonts w:ascii="Arial" w:cs="Arial" w:eastAsia="Arial" w:hAnsi="Arial"/>
                <w:rtl w:val="0"/>
              </w:rPr>
              <w:t xml:space="preserve">96.41%</w:t>
            </w:r>
          </w:p>
        </w:tc>
      </w:tr>
      <w:tr>
        <w:trPr>
          <w:cantSplit w:val="0"/>
          <w:trHeight w:val="800" w:hRule="atLeast"/>
          <w:tblHeader w:val="0"/>
        </w:trPr>
        <w:tc>
          <w:tcPr>
            <w:shd w:fill="cfd9e0" w:val="clear"/>
            <w:tcMar>
              <w:top w:w="140.0" w:type="dxa"/>
              <w:left w:w="140.0" w:type="dxa"/>
              <w:bottom w:w="140.0" w:type="dxa"/>
              <w:right w:w="140.0" w:type="dxa"/>
            </w:tcMar>
          </w:tcPr>
          <w:p w:rsidR="00000000" w:rsidDel="00000000" w:rsidP="00000000" w:rsidRDefault="00000000" w:rsidRPr="00000000" w14:paraId="000000C0">
            <w:pPr>
              <w:rPr>
                <w:rFonts w:ascii="Arial" w:cs="Arial" w:eastAsia="Arial" w:hAnsi="Arial"/>
                <w:b w:val="1"/>
              </w:rPr>
            </w:pPr>
            <w:r w:rsidDel="00000000" w:rsidR="00000000" w:rsidRPr="00000000">
              <w:rPr>
                <w:rFonts w:ascii="Arial" w:cs="Arial" w:eastAsia="Arial" w:hAnsi="Arial"/>
                <w:b w:val="1"/>
                <w:rtl w:val="0"/>
              </w:rPr>
              <w:t xml:space="preserve">XGBoost</w:t>
            </w:r>
          </w:p>
        </w:tc>
        <w:tc>
          <w:tcPr>
            <w:tcMar>
              <w:top w:w="140.0" w:type="dxa"/>
              <w:left w:w="140.0" w:type="dxa"/>
              <w:bottom w:w="140.0" w:type="dxa"/>
              <w:right w:w="140.0" w:type="dxa"/>
            </w:tcMar>
          </w:tcPr>
          <w:p w:rsidR="00000000" w:rsidDel="00000000" w:rsidP="00000000" w:rsidRDefault="00000000" w:rsidRPr="00000000" w14:paraId="000000C1">
            <w:pPr>
              <w:rPr>
                <w:rFonts w:ascii="Arial" w:cs="Arial" w:eastAsia="Arial" w:hAnsi="Arial"/>
              </w:rPr>
            </w:pPr>
            <w:r w:rsidDel="00000000" w:rsidR="00000000" w:rsidRPr="00000000">
              <w:rPr>
                <w:rFonts w:ascii="Arial" w:cs="Arial" w:eastAsia="Arial" w:hAnsi="Arial"/>
                <w:rtl w:val="0"/>
              </w:rPr>
              <w:t xml:space="preserve">90.58%</w:t>
            </w:r>
          </w:p>
        </w:tc>
        <w:tc>
          <w:tcPr>
            <w:tcMar>
              <w:top w:w="140.0" w:type="dxa"/>
              <w:left w:w="140.0" w:type="dxa"/>
              <w:bottom w:w="140.0" w:type="dxa"/>
              <w:right w:w="140.0" w:type="dxa"/>
            </w:tcMar>
          </w:tcPr>
          <w:p w:rsidR="00000000" w:rsidDel="00000000" w:rsidP="00000000" w:rsidRDefault="00000000" w:rsidRPr="00000000" w14:paraId="000000C2">
            <w:pPr>
              <w:rPr>
                <w:rFonts w:ascii="Arial" w:cs="Arial" w:eastAsia="Arial" w:hAnsi="Arial"/>
              </w:rPr>
            </w:pPr>
            <w:r w:rsidDel="00000000" w:rsidR="00000000" w:rsidRPr="00000000">
              <w:rPr>
                <w:rFonts w:ascii="Arial" w:cs="Arial" w:eastAsia="Arial" w:hAnsi="Arial"/>
                <w:rtl w:val="0"/>
              </w:rPr>
              <w:t xml:space="preserve">90.67%</w:t>
            </w:r>
          </w:p>
        </w:tc>
        <w:tc>
          <w:tcPr>
            <w:tcMar>
              <w:top w:w="140.0" w:type="dxa"/>
              <w:left w:w="140.0" w:type="dxa"/>
              <w:bottom w:w="140.0" w:type="dxa"/>
              <w:right w:w="140.0" w:type="dxa"/>
            </w:tcMar>
          </w:tcPr>
          <w:p w:rsidR="00000000" w:rsidDel="00000000" w:rsidP="00000000" w:rsidRDefault="00000000" w:rsidRPr="00000000" w14:paraId="000000C3">
            <w:pPr>
              <w:rPr>
                <w:rFonts w:ascii="Arial" w:cs="Arial" w:eastAsia="Arial" w:hAnsi="Arial"/>
              </w:rPr>
            </w:pPr>
            <w:r w:rsidDel="00000000" w:rsidR="00000000" w:rsidRPr="00000000">
              <w:rPr>
                <w:rFonts w:ascii="Arial" w:cs="Arial" w:eastAsia="Arial" w:hAnsi="Arial"/>
                <w:rtl w:val="0"/>
              </w:rPr>
              <w:t xml:space="preserve">90.55%</w:t>
            </w:r>
          </w:p>
        </w:tc>
        <w:tc>
          <w:tcPr>
            <w:tcMar>
              <w:top w:w="140.0" w:type="dxa"/>
              <w:left w:w="140.0" w:type="dxa"/>
              <w:bottom w:w="140.0" w:type="dxa"/>
              <w:right w:w="140.0" w:type="dxa"/>
            </w:tcMar>
          </w:tcPr>
          <w:p w:rsidR="00000000" w:rsidDel="00000000" w:rsidP="00000000" w:rsidRDefault="00000000" w:rsidRPr="00000000" w14:paraId="000000C4">
            <w:pPr>
              <w:rPr>
                <w:rFonts w:ascii="Arial" w:cs="Arial" w:eastAsia="Arial" w:hAnsi="Arial"/>
              </w:rPr>
            </w:pPr>
            <w:r w:rsidDel="00000000" w:rsidR="00000000" w:rsidRPr="00000000">
              <w:rPr>
                <w:rFonts w:ascii="Arial" w:cs="Arial" w:eastAsia="Arial" w:hAnsi="Arial"/>
                <w:rtl w:val="0"/>
              </w:rPr>
              <w:t xml:space="preserve">90.67%</w:t>
            </w:r>
          </w:p>
        </w:tc>
        <w:tc>
          <w:tcPr>
            <w:tcMar>
              <w:top w:w="140.0" w:type="dxa"/>
              <w:left w:w="140.0" w:type="dxa"/>
              <w:bottom w:w="140.0" w:type="dxa"/>
              <w:right w:w="140.0" w:type="dxa"/>
            </w:tcMar>
          </w:tcPr>
          <w:p w:rsidR="00000000" w:rsidDel="00000000" w:rsidP="00000000" w:rsidRDefault="00000000" w:rsidRPr="00000000" w14:paraId="000000C5">
            <w:pPr>
              <w:rPr>
                <w:rFonts w:ascii="Arial" w:cs="Arial" w:eastAsia="Arial" w:hAnsi="Arial"/>
              </w:rPr>
            </w:pPr>
            <w:r w:rsidDel="00000000" w:rsidR="00000000" w:rsidRPr="00000000">
              <w:rPr>
                <w:rFonts w:ascii="Arial" w:cs="Arial" w:eastAsia="Arial" w:hAnsi="Arial"/>
                <w:rtl w:val="0"/>
              </w:rPr>
              <w:t xml:space="preserve">96.04%</w:t>
            </w:r>
          </w:p>
        </w:tc>
      </w:tr>
      <w:tr>
        <w:trPr>
          <w:cantSplit w:val="0"/>
          <w:trHeight w:val="800" w:hRule="atLeast"/>
          <w:tblHeader w:val="0"/>
        </w:trPr>
        <w:tc>
          <w:tcPr>
            <w:shd w:fill="cfd9e0" w:val="clear"/>
            <w:tcMar>
              <w:top w:w="140.0" w:type="dxa"/>
              <w:left w:w="140.0" w:type="dxa"/>
              <w:bottom w:w="140.0" w:type="dxa"/>
              <w:right w:w="140.0" w:type="dxa"/>
            </w:tcMar>
          </w:tcPr>
          <w:p w:rsidR="00000000" w:rsidDel="00000000" w:rsidP="00000000" w:rsidRDefault="00000000" w:rsidRPr="00000000" w14:paraId="000000C6">
            <w:pPr>
              <w:rPr>
                <w:rFonts w:ascii="Arial" w:cs="Arial" w:eastAsia="Arial" w:hAnsi="Arial"/>
                <w:b w:val="1"/>
              </w:rPr>
            </w:pPr>
            <w:r w:rsidDel="00000000" w:rsidR="00000000" w:rsidRPr="00000000">
              <w:rPr>
                <w:rFonts w:ascii="Arial" w:cs="Arial" w:eastAsia="Arial" w:hAnsi="Arial"/>
                <w:b w:val="1"/>
                <w:rtl w:val="0"/>
              </w:rPr>
              <w:t xml:space="preserve">SVM</w:t>
            </w:r>
          </w:p>
        </w:tc>
        <w:tc>
          <w:tcPr>
            <w:tcMar>
              <w:top w:w="140.0" w:type="dxa"/>
              <w:left w:w="140.0" w:type="dxa"/>
              <w:bottom w:w="140.0" w:type="dxa"/>
              <w:right w:w="140.0" w:type="dxa"/>
            </w:tcMar>
          </w:tcPr>
          <w:p w:rsidR="00000000" w:rsidDel="00000000" w:rsidP="00000000" w:rsidRDefault="00000000" w:rsidRPr="00000000" w14:paraId="000000C7">
            <w:pPr>
              <w:rPr>
                <w:rFonts w:ascii="Arial" w:cs="Arial" w:eastAsia="Arial" w:hAnsi="Arial"/>
              </w:rPr>
            </w:pPr>
            <w:r w:rsidDel="00000000" w:rsidR="00000000" w:rsidRPr="00000000">
              <w:rPr>
                <w:rFonts w:ascii="Arial" w:cs="Arial" w:eastAsia="Arial" w:hAnsi="Arial"/>
                <w:rtl w:val="0"/>
              </w:rPr>
              <w:t xml:space="preserve">89.18%</w:t>
            </w:r>
          </w:p>
        </w:tc>
        <w:tc>
          <w:tcPr>
            <w:tcMar>
              <w:top w:w="140.0" w:type="dxa"/>
              <w:left w:w="140.0" w:type="dxa"/>
              <w:bottom w:w="140.0" w:type="dxa"/>
              <w:right w:w="140.0" w:type="dxa"/>
            </w:tcMar>
          </w:tcPr>
          <w:p w:rsidR="00000000" w:rsidDel="00000000" w:rsidP="00000000" w:rsidRDefault="00000000" w:rsidRPr="00000000" w14:paraId="000000C8">
            <w:pPr>
              <w:rPr>
                <w:rFonts w:ascii="Arial" w:cs="Arial" w:eastAsia="Arial" w:hAnsi="Arial"/>
              </w:rPr>
            </w:pPr>
            <w:r w:rsidDel="00000000" w:rsidR="00000000" w:rsidRPr="00000000">
              <w:rPr>
                <w:rFonts w:ascii="Arial" w:cs="Arial" w:eastAsia="Arial" w:hAnsi="Arial"/>
                <w:rtl w:val="0"/>
              </w:rPr>
              <w:t xml:space="preserve">89.33%</w:t>
            </w:r>
          </w:p>
        </w:tc>
        <w:tc>
          <w:tcPr>
            <w:tcMar>
              <w:top w:w="140.0" w:type="dxa"/>
              <w:left w:w="140.0" w:type="dxa"/>
              <w:bottom w:w="140.0" w:type="dxa"/>
              <w:right w:w="140.0" w:type="dxa"/>
            </w:tcMar>
          </w:tcPr>
          <w:p w:rsidR="00000000" w:rsidDel="00000000" w:rsidP="00000000" w:rsidRDefault="00000000" w:rsidRPr="00000000" w14:paraId="000000C9">
            <w:pPr>
              <w:rPr>
                <w:rFonts w:ascii="Arial" w:cs="Arial" w:eastAsia="Arial" w:hAnsi="Arial"/>
              </w:rPr>
            </w:pPr>
            <w:r w:rsidDel="00000000" w:rsidR="00000000" w:rsidRPr="00000000">
              <w:rPr>
                <w:rFonts w:ascii="Arial" w:cs="Arial" w:eastAsia="Arial" w:hAnsi="Arial"/>
                <w:rtl w:val="0"/>
              </w:rPr>
              <w:t xml:space="preserve">90.00%</w:t>
            </w:r>
          </w:p>
        </w:tc>
        <w:tc>
          <w:tcPr>
            <w:tcMar>
              <w:top w:w="140.0" w:type="dxa"/>
              <w:left w:w="140.0" w:type="dxa"/>
              <w:bottom w:w="140.0" w:type="dxa"/>
              <w:right w:w="140.0" w:type="dxa"/>
            </w:tcMar>
          </w:tcPr>
          <w:p w:rsidR="00000000" w:rsidDel="00000000" w:rsidP="00000000" w:rsidRDefault="00000000" w:rsidRPr="00000000" w14:paraId="000000CA">
            <w:pPr>
              <w:rPr>
                <w:rFonts w:ascii="Arial" w:cs="Arial" w:eastAsia="Arial" w:hAnsi="Arial"/>
              </w:rPr>
            </w:pPr>
            <w:r w:rsidDel="00000000" w:rsidR="00000000" w:rsidRPr="00000000">
              <w:rPr>
                <w:rFonts w:ascii="Arial" w:cs="Arial" w:eastAsia="Arial" w:hAnsi="Arial"/>
                <w:rtl w:val="0"/>
              </w:rPr>
              <w:t xml:space="preserve">89.33%</w:t>
            </w:r>
          </w:p>
        </w:tc>
        <w:tc>
          <w:tcPr>
            <w:tcMar>
              <w:top w:w="140.0" w:type="dxa"/>
              <w:left w:w="140.0" w:type="dxa"/>
              <w:bottom w:w="140.0" w:type="dxa"/>
              <w:right w:w="140.0" w:type="dxa"/>
            </w:tcMar>
          </w:tcPr>
          <w:p w:rsidR="00000000" w:rsidDel="00000000" w:rsidP="00000000" w:rsidRDefault="00000000" w:rsidRPr="00000000" w14:paraId="000000CB">
            <w:pPr>
              <w:rPr>
                <w:rFonts w:ascii="Arial" w:cs="Arial" w:eastAsia="Arial" w:hAnsi="Arial"/>
              </w:rPr>
            </w:pPr>
            <w:r w:rsidDel="00000000" w:rsidR="00000000" w:rsidRPr="00000000">
              <w:rPr>
                <w:rFonts w:ascii="Arial" w:cs="Arial" w:eastAsia="Arial" w:hAnsi="Arial"/>
                <w:rtl w:val="0"/>
              </w:rPr>
              <w:t xml:space="preserve">95.98%</w:t>
            </w:r>
          </w:p>
        </w:tc>
      </w:tr>
      <w:tr>
        <w:trPr>
          <w:cantSplit w:val="0"/>
          <w:trHeight w:val="800" w:hRule="atLeast"/>
          <w:tblHeader w:val="0"/>
        </w:trPr>
        <w:tc>
          <w:tcPr>
            <w:shd w:fill="cfd9e0" w:val="clear"/>
            <w:tcMar>
              <w:top w:w="140.0" w:type="dxa"/>
              <w:left w:w="140.0" w:type="dxa"/>
              <w:bottom w:w="140.0" w:type="dxa"/>
              <w:right w:w="140.0" w:type="dxa"/>
            </w:tcMar>
          </w:tcPr>
          <w:p w:rsidR="00000000" w:rsidDel="00000000" w:rsidP="00000000" w:rsidRDefault="00000000" w:rsidRPr="00000000" w14:paraId="000000CC">
            <w:pPr>
              <w:rPr>
                <w:rFonts w:ascii="Arial" w:cs="Arial" w:eastAsia="Arial" w:hAnsi="Arial"/>
                <w:b w:val="1"/>
              </w:rPr>
            </w:pPr>
            <w:r w:rsidDel="00000000" w:rsidR="00000000" w:rsidRPr="00000000">
              <w:rPr>
                <w:rFonts w:ascii="Arial" w:cs="Arial" w:eastAsia="Arial" w:hAnsi="Arial"/>
                <w:b w:val="1"/>
                <w:rtl w:val="0"/>
              </w:rPr>
              <w:t xml:space="preserve">KNN</w:t>
            </w:r>
          </w:p>
        </w:tc>
        <w:tc>
          <w:tcPr>
            <w:tcMar>
              <w:top w:w="140.0" w:type="dxa"/>
              <w:left w:w="140.0" w:type="dxa"/>
              <w:bottom w:w="140.0" w:type="dxa"/>
              <w:right w:w="140.0" w:type="dxa"/>
            </w:tcMar>
          </w:tcPr>
          <w:p w:rsidR="00000000" w:rsidDel="00000000" w:rsidP="00000000" w:rsidRDefault="00000000" w:rsidRPr="00000000" w14:paraId="000000CD">
            <w:pPr>
              <w:rPr>
                <w:rFonts w:ascii="Arial" w:cs="Arial" w:eastAsia="Arial" w:hAnsi="Arial"/>
              </w:rPr>
            </w:pPr>
            <w:r w:rsidDel="00000000" w:rsidR="00000000" w:rsidRPr="00000000">
              <w:rPr>
                <w:rFonts w:ascii="Arial" w:cs="Arial" w:eastAsia="Arial" w:hAnsi="Arial"/>
                <w:rtl w:val="0"/>
              </w:rPr>
              <w:t xml:space="preserve">85.36%</w:t>
            </w:r>
          </w:p>
        </w:tc>
        <w:tc>
          <w:tcPr>
            <w:tcMar>
              <w:top w:w="140.0" w:type="dxa"/>
              <w:left w:w="140.0" w:type="dxa"/>
              <w:bottom w:w="140.0" w:type="dxa"/>
              <w:right w:w="140.0" w:type="dxa"/>
            </w:tcMar>
          </w:tcPr>
          <w:p w:rsidR="00000000" w:rsidDel="00000000" w:rsidP="00000000" w:rsidRDefault="00000000" w:rsidRPr="00000000" w14:paraId="000000CE">
            <w:pPr>
              <w:rPr>
                <w:rFonts w:ascii="Arial" w:cs="Arial" w:eastAsia="Arial" w:hAnsi="Arial"/>
              </w:rPr>
            </w:pPr>
            <w:r w:rsidDel="00000000" w:rsidR="00000000" w:rsidRPr="00000000">
              <w:rPr>
                <w:rFonts w:ascii="Arial" w:cs="Arial" w:eastAsia="Arial" w:hAnsi="Arial"/>
                <w:rtl w:val="0"/>
              </w:rPr>
              <w:t xml:space="preserve">85.33%</w:t>
            </w:r>
          </w:p>
        </w:tc>
        <w:tc>
          <w:tcPr>
            <w:tcMar>
              <w:top w:w="140.0" w:type="dxa"/>
              <w:left w:w="140.0" w:type="dxa"/>
              <w:bottom w:w="140.0" w:type="dxa"/>
              <w:right w:w="140.0" w:type="dxa"/>
            </w:tcMar>
          </w:tcPr>
          <w:p w:rsidR="00000000" w:rsidDel="00000000" w:rsidP="00000000" w:rsidRDefault="00000000" w:rsidRPr="00000000" w14:paraId="000000CF">
            <w:pPr>
              <w:rPr>
                <w:rFonts w:ascii="Arial" w:cs="Arial" w:eastAsia="Arial" w:hAnsi="Arial"/>
              </w:rPr>
            </w:pPr>
            <w:r w:rsidDel="00000000" w:rsidR="00000000" w:rsidRPr="00000000">
              <w:rPr>
                <w:rFonts w:ascii="Arial" w:cs="Arial" w:eastAsia="Arial" w:hAnsi="Arial"/>
                <w:rtl w:val="0"/>
              </w:rPr>
              <w:t xml:space="preserve">85.46%</w:t>
            </w:r>
          </w:p>
        </w:tc>
        <w:tc>
          <w:tcPr>
            <w:tcMar>
              <w:top w:w="140.0" w:type="dxa"/>
              <w:left w:w="140.0" w:type="dxa"/>
              <w:bottom w:w="140.0" w:type="dxa"/>
              <w:right w:w="140.0" w:type="dxa"/>
            </w:tcMar>
          </w:tcPr>
          <w:p w:rsidR="00000000" w:rsidDel="00000000" w:rsidP="00000000" w:rsidRDefault="00000000" w:rsidRPr="00000000" w14:paraId="000000D0">
            <w:pPr>
              <w:rPr>
                <w:rFonts w:ascii="Arial" w:cs="Arial" w:eastAsia="Arial" w:hAnsi="Arial"/>
              </w:rPr>
            </w:pPr>
            <w:r w:rsidDel="00000000" w:rsidR="00000000" w:rsidRPr="00000000">
              <w:rPr>
                <w:rFonts w:ascii="Arial" w:cs="Arial" w:eastAsia="Arial" w:hAnsi="Arial"/>
                <w:rtl w:val="0"/>
              </w:rPr>
              <w:t xml:space="preserve">85.33%</w:t>
            </w:r>
          </w:p>
        </w:tc>
        <w:tc>
          <w:tcPr>
            <w:tcMar>
              <w:top w:w="140.0" w:type="dxa"/>
              <w:left w:w="140.0" w:type="dxa"/>
              <w:bottom w:w="140.0" w:type="dxa"/>
              <w:right w:w="140.0" w:type="dxa"/>
            </w:tcMar>
          </w:tcPr>
          <w:p w:rsidR="00000000" w:rsidDel="00000000" w:rsidP="00000000" w:rsidRDefault="00000000" w:rsidRPr="00000000" w14:paraId="000000D1">
            <w:pPr>
              <w:rPr>
                <w:rFonts w:ascii="Arial" w:cs="Arial" w:eastAsia="Arial" w:hAnsi="Arial"/>
              </w:rPr>
            </w:pPr>
            <w:r w:rsidDel="00000000" w:rsidR="00000000" w:rsidRPr="00000000">
              <w:rPr>
                <w:rFonts w:ascii="Arial" w:cs="Arial" w:eastAsia="Arial" w:hAnsi="Arial"/>
                <w:rtl w:val="0"/>
              </w:rPr>
              <w:t xml:space="preserve">45.18%</w:t>
            </w:r>
          </w:p>
        </w:tc>
      </w:tr>
      <w:tr>
        <w:trPr>
          <w:cantSplit w:val="0"/>
          <w:trHeight w:val="765" w:hRule="atLeast"/>
          <w:tblHeader w:val="0"/>
        </w:trPr>
        <w:tc>
          <w:tcPr>
            <w:shd w:fill="e2e2e2" w:val="clear"/>
            <w:tcMar>
              <w:top w:w="140.0" w:type="dxa"/>
              <w:left w:w="140.0" w:type="dxa"/>
              <w:bottom w:w="140.0" w:type="dxa"/>
              <w:right w:w="140.0" w:type="dxa"/>
            </w:tcMar>
          </w:tcPr>
          <w:p w:rsidR="00000000" w:rsidDel="00000000" w:rsidP="00000000" w:rsidRDefault="00000000" w:rsidRPr="00000000" w14:paraId="000000D2">
            <w:pPr>
              <w:rPr>
                <w:rFonts w:ascii="Arial" w:cs="Arial" w:eastAsia="Arial" w:hAnsi="Arial"/>
                <w:b w:val="1"/>
              </w:rPr>
            </w:pPr>
            <w:r w:rsidDel="00000000" w:rsidR="00000000" w:rsidRPr="00000000">
              <w:rPr>
                <w:rFonts w:ascii="Arial" w:cs="Arial" w:eastAsia="Arial" w:hAnsi="Arial"/>
                <w:b w:val="1"/>
                <w:rtl w:val="0"/>
              </w:rPr>
              <w:t xml:space="preserve">Baseline</w:t>
            </w:r>
          </w:p>
          <w:p w:rsidR="00000000" w:rsidDel="00000000" w:rsidP="00000000" w:rsidRDefault="00000000" w:rsidRPr="00000000" w14:paraId="000000D3">
            <w:pPr>
              <w:rPr>
                <w:rFonts w:ascii="Arial" w:cs="Arial" w:eastAsia="Arial" w:hAnsi="Arial"/>
                <w:b w:val="1"/>
              </w:rPr>
            </w:pPr>
            <w:r w:rsidDel="00000000" w:rsidR="00000000" w:rsidRPr="00000000">
              <w:rPr>
                <w:rFonts w:ascii="Arial" w:cs="Arial" w:eastAsia="Arial" w:hAnsi="Arial"/>
                <w:b w:val="1"/>
                <w:rtl w:val="0"/>
              </w:rPr>
              <w:t xml:space="preserve">(KNN with GA)</w:t>
            </w:r>
          </w:p>
        </w:tc>
        <w:tc>
          <w:tcPr>
            <w:shd w:fill="e2e2e2" w:val="clear"/>
            <w:tcMar>
              <w:top w:w="140.0" w:type="dxa"/>
              <w:left w:w="140.0" w:type="dxa"/>
              <w:bottom w:w="140.0" w:type="dxa"/>
              <w:right w:w="140.0" w:type="dxa"/>
            </w:tcMar>
          </w:tcPr>
          <w:p w:rsidR="00000000" w:rsidDel="00000000" w:rsidP="00000000" w:rsidRDefault="00000000" w:rsidRPr="00000000" w14:paraId="000000D4">
            <w:pPr>
              <w:rPr>
                <w:rFonts w:ascii="Arial" w:cs="Arial" w:eastAsia="Arial" w:hAnsi="Arial"/>
              </w:rPr>
            </w:pPr>
            <w:r w:rsidDel="00000000" w:rsidR="00000000" w:rsidRPr="00000000">
              <w:rPr>
                <w:rFonts w:ascii="Arial" w:cs="Arial" w:eastAsia="Arial" w:hAnsi="Arial"/>
                <w:rtl w:val="0"/>
              </w:rPr>
              <w:t xml:space="preserve">83.21%</w:t>
            </w:r>
          </w:p>
        </w:tc>
        <w:tc>
          <w:tcPr>
            <w:shd w:fill="e2e2e2" w:val="clear"/>
            <w:tcMar>
              <w:top w:w="140.0" w:type="dxa"/>
              <w:left w:w="140.0" w:type="dxa"/>
              <w:bottom w:w="140.0" w:type="dxa"/>
              <w:right w:w="140.0" w:type="dxa"/>
            </w:tcMar>
          </w:tcPr>
          <w:p w:rsidR="00000000" w:rsidDel="00000000" w:rsidP="00000000" w:rsidRDefault="00000000" w:rsidRPr="00000000" w14:paraId="000000D5">
            <w:pPr>
              <w:rPr>
                <w:rFonts w:ascii="Arial" w:cs="Arial" w:eastAsia="Arial" w:hAnsi="Arial"/>
              </w:rPr>
            </w:pPr>
            <w:r w:rsidDel="00000000" w:rsidR="00000000" w:rsidRPr="00000000">
              <w:rPr>
                <w:rFonts w:ascii="Arial" w:cs="Arial" w:eastAsia="Arial" w:hAnsi="Arial"/>
                <w:rtl w:val="0"/>
              </w:rPr>
              <w:t xml:space="preserve">83.19%</w:t>
            </w:r>
          </w:p>
        </w:tc>
        <w:tc>
          <w:tcPr>
            <w:shd w:fill="e2e2e2" w:val="clear"/>
            <w:tcMar>
              <w:top w:w="140.0" w:type="dxa"/>
              <w:left w:w="140.0" w:type="dxa"/>
              <w:bottom w:w="140.0" w:type="dxa"/>
              <w:right w:w="140.0" w:type="dxa"/>
            </w:tcMar>
          </w:tcPr>
          <w:p w:rsidR="00000000" w:rsidDel="00000000" w:rsidP="00000000" w:rsidRDefault="00000000" w:rsidRPr="00000000" w14:paraId="000000D6">
            <w:pPr>
              <w:rPr>
                <w:rFonts w:ascii="Arial" w:cs="Arial" w:eastAsia="Arial" w:hAnsi="Arial"/>
              </w:rPr>
            </w:pPr>
            <w:r w:rsidDel="00000000" w:rsidR="00000000" w:rsidRPr="00000000">
              <w:rPr>
                <w:rFonts w:ascii="Arial" w:cs="Arial" w:eastAsia="Arial" w:hAnsi="Arial"/>
                <w:rtl w:val="0"/>
              </w:rPr>
              <w:t xml:space="preserve">83.42%</w:t>
            </w:r>
          </w:p>
        </w:tc>
        <w:tc>
          <w:tcPr>
            <w:shd w:fill="e2e2e2" w:val="clear"/>
            <w:tcMar>
              <w:top w:w="140.0" w:type="dxa"/>
              <w:left w:w="140.0" w:type="dxa"/>
              <w:bottom w:w="140.0" w:type="dxa"/>
              <w:right w:w="140.0" w:type="dxa"/>
            </w:tcMar>
          </w:tcPr>
          <w:p w:rsidR="00000000" w:rsidDel="00000000" w:rsidP="00000000" w:rsidRDefault="00000000" w:rsidRPr="00000000" w14:paraId="000000D7">
            <w:pPr>
              <w:rPr>
                <w:rFonts w:ascii="Arial" w:cs="Arial" w:eastAsia="Arial" w:hAnsi="Arial"/>
              </w:rPr>
            </w:pPr>
            <w:r w:rsidDel="00000000" w:rsidR="00000000" w:rsidRPr="00000000">
              <w:rPr>
                <w:rFonts w:ascii="Arial" w:cs="Arial" w:eastAsia="Arial" w:hAnsi="Arial"/>
                <w:rtl w:val="0"/>
              </w:rPr>
              <w:t xml:space="preserve">83.18%</w:t>
            </w:r>
          </w:p>
        </w:tc>
        <w:tc>
          <w:tcPr>
            <w:shd w:fill="e2e2e2" w:val="clear"/>
            <w:tcMar>
              <w:top w:w="140.0" w:type="dxa"/>
              <w:left w:w="140.0" w:type="dxa"/>
              <w:bottom w:w="140.0" w:type="dxa"/>
              <w:right w:w="140.0" w:type="dxa"/>
            </w:tcMar>
          </w:tcPr>
          <w:p w:rsidR="00000000" w:rsidDel="00000000" w:rsidP="00000000" w:rsidRDefault="00000000" w:rsidRPr="00000000" w14:paraId="000000D8">
            <w:pPr>
              <w:rPr>
                <w:rFonts w:ascii="Arial" w:cs="Arial" w:eastAsia="Arial" w:hAnsi="Arial"/>
              </w:rPr>
            </w:pPr>
            <w:r w:rsidDel="00000000" w:rsidR="00000000" w:rsidRPr="00000000">
              <w:rPr>
                <w:rFonts w:ascii="Arial" w:cs="Arial" w:eastAsia="Arial" w:hAnsi="Arial"/>
                <w:rtl w:val="0"/>
              </w:rPr>
              <w:t xml:space="preserve">No data</w:t>
            </w:r>
          </w:p>
        </w:tc>
      </w:tr>
    </w:tbl>
    <w:p w:rsidR="00000000" w:rsidDel="00000000" w:rsidP="00000000" w:rsidRDefault="00000000" w:rsidRPr="00000000" w14:paraId="000000D9">
      <w:pPr>
        <w:widowControl w:val="1"/>
        <w:spacing w:before="120" w:lineRule="auto"/>
        <w:ind w:left="480" w:right="40" w:firstLine="0"/>
        <w:rPr>
          <w:rFonts w:ascii="Arial" w:cs="Arial" w:eastAsia="Arial" w:hAnsi="Arial"/>
        </w:rPr>
      </w:pP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240" w:lineRule="auto"/>
        <w:ind w:left="480" w:right="40" w:hanging="480"/>
        <w:jc w:val="left"/>
        <w:rPr>
          <w:rFonts w:ascii="標楷體-繁" w:cs="標楷體-繁" w:eastAsia="標楷體-繁" w:hAnsi="標楷體-繁"/>
          <w:b w:val="0"/>
          <w:i w:val="0"/>
          <w:smallCaps w:val="0"/>
          <w:strike w:val="0"/>
          <w:color w:val="000000"/>
          <w:shd w:fill="auto" w:val="clear"/>
          <w:vertAlign w:val="baseline"/>
        </w:rPr>
      </w:pPr>
      <w:r w:rsidDel="00000000" w:rsidR="00000000" w:rsidRPr="00000000">
        <w:rPr>
          <w:rFonts w:ascii="標楷體-繁" w:cs="標楷體-繁" w:eastAsia="標楷體-繁" w:hAnsi="標楷體-繁"/>
          <w:b w:val="0"/>
          <w:i w:val="0"/>
          <w:smallCaps w:val="0"/>
          <w:strike w:val="0"/>
          <w:color w:val="000000"/>
          <w:u w:val="none"/>
          <w:shd w:fill="auto" w:val="clear"/>
          <w:vertAlign w:val="baseline"/>
          <w:rtl w:val="0"/>
        </w:rPr>
        <w:t xml:space="preserve">針對實驗結果提出看法，並進行細項討論</w:t>
      </w: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120" w:line="240" w:lineRule="auto"/>
        <w:ind w:left="960" w:right="40" w:hanging="480"/>
        <w:jc w:val="left"/>
        <w:rPr>
          <w:rFonts w:ascii="標楷體-繁" w:cs="標楷體-繁" w:eastAsia="標楷體-繁" w:hAnsi="標楷體-繁"/>
        </w:rPr>
      </w:pPr>
      <w:r w:rsidDel="00000000" w:rsidR="00000000" w:rsidRPr="00000000">
        <w:rPr>
          <w:rFonts w:ascii="標楷體-繁" w:cs="標楷體-繁" w:eastAsia="標楷體-繁" w:hAnsi="標楷體-繁"/>
          <w:rtl w:val="0"/>
        </w:rPr>
        <w:t xml:space="preserve">SVM的F1 Score、Accuracy、Precision、Recall低於Decision tree但是AUROC卻相反:</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960" w:right="40" w:firstLine="0"/>
        <w:jc w:val="left"/>
        <w:rPr>
          <w:rFonts w:ascii="標楷體-繁" w:cs="標楷體-繁" w:eastAsia="標楷體-繁" w:hAnsi="標楷體-繁"/>
        </w:rPr>
      </w:pPr>
      <w:r w:rsidDel="00000000" w:rsidR="00000000" w:rsidRPr="00000000">
        <w:rPr>
          <w:rFonts w:ascii="標楷體-繁" w:cs="標楷體-繁" w:eastAsia="標楷體-繁" w:hAnsi="標楷體-繁"/>
          <w:rtl w:val="0"/>
        </w:rPr>
        <w:t xml:space="preserve">       SVM使用超平面來找到不同類別之間的最大間隔，專注於邊界附近的少數關鍵樣本，因為它能在不同類別之間找到較平滑且準確的決策邊界，特別適合處理少數類別的數據。</w:t>
      </w: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120" w:line="240" w:lineRule="auto"/>
        <w:ind w:left="960" w:right="40" w:hanging="480"/>
        <w:jc w:val="left"/>
        <w:rPr>
          <w:rFonts w:ascii="標楷體-繁" w:cs="標楷體-繁" w:eastAsia="標楷體-繁" w:hAnsi="標楷體-繁"/>
        </w:rPr>
      </w:pPr>
      <w:r w:rsidDel="00000000" w:rsidR="00000000" w:rsidRPr="00000000">
        <w:rPr>
          <w:rFonts w:ascii="標楷體-繁" w:cs="標楷體-繁" w:eastAsia="標楷體-繁" w:hAnsi="標楷體-繁"/>
          <w:rtl w:val="0"/>
        </w:rPr>
        <w:t xml:space="preserve">KNN AUROC指標較其他模型偏低:</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960" w:right="40" w:firstLine="0"/>
        <w:jc w:val="left"/>
        <w:rPr>
          <w:rFonts w:ascii="標楷體-繁" w:cs="標楷體-繁" w:eastAsia="標楷體-繁" w:hAnsi="標楷體-繁"/>
        </w:rPr>
      </w:pPr>
      <w:r w:rsidDel="00000000" w:rsidR="00000000" w:rsidRPr="00000000">
        <w:rPr>
          <w:rFonts w:ascii="標楷體-繁" w:cs="標楷體-繁" w:eastAsia="標楷體-繁" w:hAnsi="標楷體-繁"/>
          <w:rtl w:val="0"/>
        </w:rPr>
        <w:t xml:space="preserve">       可能是因為KNN依靠距離去分類，但在apriori過程中已經以有無符合頻繁集(0或1)取代連續資料，雖然有考慮大概的range，但因此演算法對於距離最為敏感，所以才會導致AUROC明顯偏低。</w:t>
      </w:r>
    </w:p>
    <w:p w:rsidR="00000000" w:rsidDel="00000000" w:rsidP="00000000" w:rsidRDefault="00000000" w:rsidRPr="00000000" w14:paraId="000000DF">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120" w:line="240" w:lineRule="auto"/>
        <w:ind w:left="960" w:right="40" w:hanging="480"/>
        <w:jc w:val="left"/>
        <w:rPr>
          <w:rFonts w:ascii="標楷體-繁" w:cs="標楷體-繁" w:eastAsia="標楷體-繁" w:hAnsi="標楷體-繁"/>
        </w:rPr>
      </w:pPr>
      <w:r w:rsidDel="00000000" w:rsidR="00000000" w:rsidRPr="00000000">
        <w:rPr>
          <w:rFonts w:ascii="標楷體-繁" w:cs="標楷體-繁" w:eastAsia="標楷體-繁" w:hAnsi="標楷體-繁"/>
          <w:rtl w:val="0"/>
        </w:rPr>
        <w:t xml:space="preserve">KNN AUROC與其他指標對於minimum support表現相反原因:</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960" w:right="40" w:firstLine="0"/>
        <w:jc w:val="left"/>
        <w:rPr>
          <w:rFonts w:ascii="標楷體-繁" w:cs="標楷體-繁" w:eastAsia="標楷體-繁" w:hAnsi="標楷體-繁"/>
        </w:rPr>
      </w:pPr>
      <w:r w:rsidDel="00000000" w:rsidR="00000000" w:rsidRPr="00000000">
        <w:rPr>
          <w:rFonts w:ascii="標楷體-繁" w:cs="標楷體-繁" w:eastAsia="標楷體-繁" w:hAnsi="標楷體-繁"/>
          <w:rtl w:val="0"/>
        </w:rPr>
        <w:t xml:space="preserve">      較低的minimum support，有較多維度資料(47 column)，對於KNN來說維度高表現反而降低。而在minimum support = 0.5 (57 column) AUROC較高的原因可能是因為較多的數據可以反應較多的距離資訊，因KNN對於距離資訊最為敏感。</w:t>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before="120" w:lineRule="auto"/>
        <w:ind w:left="-1.9999999999999998" w:right="40" w:firstLine="0"/>
        <w:rPr>
          <w:rFonts w:ascii="標楷體-繁" w:cs="標楷體-繁" w:eastAsia="標楷體-繁" w:hAnsi="標楷體-繁"/>
        </w:rPr>
      </w:pPr>
      <w:r w:rsidDel="00000000" w:rsidR="00000000" w:rsidRPr="00000000">
        <w:rPr>
          <w:rtl w:val="0"/>
        </w:rPr>
      </w:r>
    </w:p>
    <w:p w:rsidR="00000000" w:rsidDel="00000000" w:rsidP="00000000" w:rsidRDefault="00000000" w:rsidRPr="00000000" w14:paraId="000000E2">
      <w:pPr>
        <w:widowControl w:val="1"/>
        <w:numPr>
          <w:ilvl w:val="0"/>
          <w:numId w:val="4"/>
        </w:numPr>
        <w:pBdr>
          <w:top w:space="0" w:sz="0" w:val="nil"/>
          <w:left w:space="0" w:sz="0" w:val="nil"/>
          <w:bottom w:space="0" w:sz="0" w:val="nil"/>
          <w:right w:space="0" w:sz="0" w:val="nil"/>
          <w:between w:space="0" w:sz="0" w:val="nil"/>
        </w:pBdr>
        <w:spacing w:before="120" w:lineRule="auto"/>
        <w:ind w:left="1" w:right="40" w:hanging="3"/>
        <w:rPr>
          <w:rFonts w:ascii="標楷體-繁" w:cs="標楷體-繁" w:eastAsia="標楷體-繁" w:hAnsi="標楷體-繁"/>
          <w:b w:val="1"/>
          <w:color w:val="000000"/>
        </w:rPr>
      </w:pPr>
      <w:r w:rsidDel="00000000" w:rsidR="00000000" w:rsidRPr="00000000">
        <w:rPr>
          <w:rFonts w:ascii="標楷體-繁" w:cs="標楷體-繁" w:eastAsia="標楷體-繁" w:hAnsi="標楷體-繁"/>
          <w:b w:val="1"/>
          <w:color w:val="000000"/>
          <w:rtl w:val="0"/>
        </w:rPr>
        <w:t xml:space="preserve">過程中遭遇的挑戰以及總結(Discussion and Conclusion)</w:t>
      </w:r>
    </w:p>
    <w:p w:rsidR="00000000" w:rsidDel="00000000" w:rsidP="00000000" w:rsidRDefault="00000000" w:rsidRPr="00000000" w14:paraId="000000E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240" w:lineRule="auto"/>
        <w:ind w:left="480" w:right="40" w:hanging="480"/>
        <w:jc w:val="left"/>
        <w:rPr>
          <w:rFonts w:ascii="標楷體-繁" w:cs="標楷體-繁" w:eastAsia="標楷體-繁" w:hAnsi="標楷體-繁"/>
          <w:b w:val="0"/>
          <w:i w:val="0"/>
          <w:smallCaps w:val="0"/>
          <w:strike w:val="0"/>
          <w:color w:val="000000"/>
          <w:shd w:fill="auto" w:val="clear"/>
          <w:vertAlign w:val="baseline"/>
        </w:rPr>
      </w:pPr>
      <w:r w:rsidDel="00000000" w:rsidR="00000000" w:rsidRPr="00000000">
        <w:rPr>
          <w:rFonts w:ascii="標楷體-繁" w:cs="標楷體-繁" w:eastAsia="標楷體-繁" w:hAnsi="標楷體-繁"/>
          <w:b w:val="0"/>
          <w:i w:val="0"/>
          <w:smallCaps w:val="0"/>
          <w:strike w:val="0"/>
          <w:color w:val="000000"/>
          <w:u w:val="none"/>
          <w:shd w:fill="auto" w:val="clear"/>
          <w:vertAlign w:val="baseline"/>
          <w:rtl w:val="0"/>
        </w:rPr>
        <w:t xml:space="preserve">描述實作Project中遇到的難題，以及對應之解決方法</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480" w:right="40" w:firstLine="0"/>
        <w:jc w:val="left"/>
        <w:rPr>
          <w:rFonts w:ascii="標楷體-繁" w:cs="標楷體-繁" w:eastAsia="標楷體-繁" w:hAnsi="標楷體-繁"/>
        </w:rPr>
      </w:pP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40" w:hanging="360"/>
        <w:jc w:val="left"/>
        <w:rPr>
          <w:rFonts w:ascii="標楷體-繁" w:cs="標楷體-繁" w:eastAsia="標楷體-繁" w:hAnsi="標楷體-繁"/>
          <w:u w:val="none"/>
        </w:rPr>
      </w:pPr>
      <w:r w:rsidDel="00000000" w:rsidR="00000000" w:rsidRPr="00000000">
        <w:rPr>
          <w:rFonts w:ascii="標楷體-繁" w:cs="標楷體-繁" w:eastAsia="標楷體-繁" w:hAnsi="標楷體-繁"/>
          <w:rtl w:val="0"/>
        </w:rPr>
        <w:t xml:space="preserve">資料集樣本數量太少：</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40" w:firstLine="0"/>
        <w:jc w:val="left"/>
        <w:rPr>
          <w:rFonts w:ascii="標楷體-繁" w:cs="標楷體-繁" w:eastAsia="標楷體-繁" w:hAnsi="標楷體-繁"/>
        </w:rPr>
      </w:pPr>
      <w:r w:rsidDel="00000000" w:rsidR="00000000" w:rsidRPr="00000000">
        <w:rPr>
          <w:rFonts w:ascii="標楷體-繁" w:cs="標楷體-繁" w:eastAsia="標楷體-繁" w:hAnsi="標楷體-繁"/>
          <w:rtl w:val="0"/>
        </w:rPr>
        <w:t xml:space="preserve">Sol. 沒有特別處理，這個問題只能再針對類似題材蒐集更多資料才能解決。</w:t>
      </w:r>
    </w:p>
    <w:p w:rsidR="00000000" w:rsidDel="00000000" w:rsidP="00000000" w:rsidRDefault="00000000" w:rsidRPr="00000000" w14:paraId="000000E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40" w:hanging="360"/>
        <w:jc w:val="left"/>
        <w:rPr>
          <w:rFonts w:ascii="標楷體-繁" w:cs="標楷體-繁" w:eastAsia="標楷體-繁" w:hAnsi="標楷體-繁"/>
          <w:u w:val="none"/>
        </w:rPr>
      </w:pPr>
      <w:r w:rsidDel="00000000" w:rsidR="00000000" w:rsidRPr="00000000">
        <w:rPr>
          <w:rFonts w:ascii="標楷體-繁" w:cs="標楷體-繁" w:eastAsia="標楷體-繁" w:hAnsi="標楷體-繁"/>
          <w:rtl w:val="0"/>
        </w:rPr>
        <w:t xml:space="preserve">樣本class比例不平衡：</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40" w:firstLine="0"/>
        <w:jc w:val="left"/>
        <w:rPr>
          <w:rFonts w:ascii="標楷體-繁" w:cs="標楷體-繁" w:eastAsia="標楷體-繁" w:hAnsi="標楷體-繁"/>
        </w:rPr>
      </w:pPr>
      <w:r w:rsidDel="00000000" w:rsidR="00000000" w:rsidRPr="00000000">
        <w:rPr>
          <w:rFonts w:ascii="標楷體-繁" w:cs="標楷體-繁" w:eastAsia="標楷體-繁" w:hAnsi="標楷體-繁"/>
          <w:rtl w:val="0"/>
        </w:rPr>
        <w:t xml:space="preserve">Sol. 使用SMOTE解決資料不平衡的問題。</w:t>
      </w:r>
    </w:p>
    <w:p w:rsidR="00000000" w:rsidDel="00000000" w:rsidP="00000000" w:rsidRDefault="00000000" w:rsidRPr="00000000" w14:paraId="000000E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40" w:hanging="360"/>
        <w:jc w:val="left"/>
        <w:rPr>
          <w:rFonts w:ascii="標楷體-繁" w:cs="標楷體-繁" w:eastAsia="標楷體-繁" w:hAnsi="標楷體-繁"/>
          <w:u w:val="none"/>
        </w:rPr>
      </w:pPr>
      <w:r w:rsidDel="00000000" w:rsidR="00000000" w:rsidRPr="00000000">
        <w:rPr>
          <w:rFonts w:ascii="標楷體-繁" w:cs="標楷體-繁" w:eastAsia="標楷體-繁" w:hAnsi="標楷體-繁"/>
          <w:rtl w:val="0"/>
        </w:rPr>
        <w:t xml:space="preserve">資料集BMI Column的label沒有統一，”Normal”和”Normal Weight”都是同一個意思：</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40" w:firstLine="0"/>
        <w:jc w:val="left"/>
        <w:rPr>
          <w:rFonts w:ascii="標楷體-繁" w:cs="標楷體-繁" w:eastAsia="標楷體-繁" w:hAnsi="標楷體-繁"/>
        </w:rPr>
      </w:pPr>
      <w:r w:rsidDel="00000000" w:rsidR="00000000" w:rsidRPr="00000000">
        <w:rPr>
          <w:rFonts w:ascii="標楷體-繁" w:cs="標楷體-繁" w:eastAsia="標楷體-繁" w:hAnsi="標楷體-繁"/>
          <w:rtl w:val="0"/>
        </w:rPr>
        <w:t xml:space="preserve">在Data preprocessing時統一處理成”Normal”</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right="40"/>
        <w:jc w:val="left"/>
        <w:rPr>
          <w:rFonts w:ascii="標楷體-繁" w:cs="標楷體-繁" w:eastAsia="標楷體-繁" w:hAnsi="標楷體-繁"/>
        </w:rPr>
      </w:pP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240" w:lineRule="auto"/>
        <w:ind w:left="480" w:right="40" w:hanging="480"/>
        <w:jc w:val="left"/>
        <w:rPr>
          <w:rFonts w:ascii="標楷體-繁" w:cs="標楷體-繁" w:eastAsia="標楷體-繁" w:hAnsi="標楷體-繁"/>
          <w:b w:val="0"/>
          <w:i w:val="0"/>
          <w:smallCaps w:val="0"/>
          <w:strike w:val="0"/>
          <w:color w:val="000000"/>
          <w:shd w:fill="auto" w:val="clear"/>
          <w:vertAlign w:val="baseline"/>
        </w:rPr>
      </w:pPr>
      <w:r w:rsidDel="00000000" w:rsidR="00000000" w:rsidRPr="00000000">
        <w:rPr>
          <w:rFonts w:ascii="標楷體-繁" w:cs="標楷體-繁" w:eastAsia="標楷體-繁" w:hAnsi="標楷體-繁"/>
          <w:b w:val="0"/>
          <w:i w:val="0"/>
          <w:smallCaps w:val="0"/>
          <w:strike w:val="0"/>
          <w:color w:val="000000"/>
          <w:u w:val="none"/>
          <w:shd w:fill="auto" w:val="clear"/>
          <w:vertAlign w:val="baseline"/>
          <w:rtl w:val="0"/>
        </w:rPr>
        <w:t xml:space="preserve">針對此Project進行總結</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480" w:right="40" w:firstLine="0"/>
        <w:jc w:val="left"/>
        <w:rPr>
          <w:rFonts w:ascii="標楷體-繁" w:cs="標楷體-繁" w:eastAsia="標楷體-繁" w:hAnsi="標楷體-繁"/>
        </w:rPr>
      </w:pPr>
      <w:r w:rsidDel="00000000" w:rsidR="00000000" w:rsidRPr="00000000">
        <w:rPr>
          <w:rFonts w:ascii="標楷體-繁" w:cs="標楷體-繁" w:eastAsia="標楷體-繁" w:hAnsi="標楷體-繁"/>
          <w:rtl w:val="0"/>
        </w:rPr>
        <w:t xml:space="preserve">       本project透過 Sleep Health and Lifestyle Dataset， 探討影響睡眠障礙的關鍵因素，並建立模型進行預測。</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480" w:right="40" w:firstLine="0"/>
        <w:jc w:val="left"/>
        <w:rPr>
          <w:rFonts w:ascii="標楷體-繁" w:cs="標楷體-繁" w:eastAsia="標楷體-繁" w:hAnsi="標楷體-繁"/>
        </w:rPr>
      </w:pPr>
      <w:r w:rsidDel="00000000" w:rsidR="00000000" w:rsidRPr="00000000">
        <w:rPr>
          <w:rFonts w:ascii="標楷體-繁" w:cs="標楷體-繁" w:eastAsia="標楷體-繁" w:hAnsi="標楷體-繁"/>
          <w:rtl w:val="0"/>
        </w:rPr>
        <w:t xml:space="preserve">      資料包含374筆樣本與13個欄位，涵蓋睡眠時長、壓力指數、BMI分類等多元資訊。處理流程包括Data Pre-process、feature importance及使用 Apriori algorithms找到association rules，以分析失眠與睡眠呼吸中止症的相關因素。模型訓練採用 Decision Tree、Random Forest、XGBoost 等方法，Evaluation metrics包括 Accuracy、Precision、Recall 及 F1 Score。實驗結果顯示，隨機森林與 XGBoost 表現最佳，平均效能達 90.67%。重要的影響因素包括血壓、BMI、睡眠時長與年齡。此外，Apriori 分析揭示 BMI 正常者較無睡眠障礙疑慮，BMI 過重者易患失眠或睡眠呼吸中止症。本次project成功驗證模型在小資料集下的準確性，為改善睡眠健康提供有價值的參考建議。</w:t>
      </w: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before="120" w:lineRule="auto"/>
        <w:ind w:right="40"/>
        <w:rPr>
          <w:rFonts w:ascii="標楷體-繁" w:cs="標楷體-繁" w:eastAsia="標楷體-繁" w:hAnsi="標楷體-繁"/>
        </w:rPr>
      </w:pPr>
      <w:r w:rsidDel="00000000" w:rsidR="00000000" w:rsidRPr="00000000">
        <w:rPr>
          <w:rtl w:val="0"/>
        </w:rPr>
      </w:r>
    </w:p>
    <w:p w:rsidR="00000000" w:rsidDel="00000000" w:rsidP="00000000" w:rsidRDefault="00000000" w:rsidRPr="00000000" w14:paraId="000000F0">
      <w:pPr>
        <w:widowControl w:val="1"/>
        <w:numPr>
          <w:ilvl w:val="0"/>
          <w:numId w:val="4"/>
        </w:numPr>
        <w:pBdr>
          <w:top w:space="0" w:sz="0" w:val="nil"/>
          <w:left w:space="0" w:sz="0" w:val="nil"/>
          <w:bottom w:space="0" w:sz="0" w:val="nil"/>
          <w:right w:space="0" w:sz="0" w:val="nil"/>
          <w:between w:space="0" w:sz="0" w:val="nil"/>
        </w:pBdr>
        <w:spacing w:before="120" w:lineRule="auto"/>
        <w:ind w:left="1" w:right="40" w:hanging="3"/>
        <w:rPr>
          <w:rFonts w:ascii="標楷體-繁" w:cs="標楷體-繁" w:eastAsia="標楷體-繁" w:hAnsi="標楷體-繁"/>
          <w:b w:val="1"/>
          <w:color w:val="000000"/>
        </w:rPr>
      </w:pPr>
      <w:r w:rsidDel="00000000" w:rsidR="00000000" w:rsidRPr="00000000">
        <w:rPr>
          <w:rFonts w:ascii="標楷體-繁" w:cs="標楷體-繁" w:eastAsia="標楷體-繁" w:hAnsi="標楷體-繁"/>
          <w:b w:val="1"/>
          <w:color w:val="000000"/>
          <w:rtl w:val="0"/>
        </w:rPr>
        <w:t xml:space="preserve">參考文獻 (Reference)</w:t>
      </w:r>
    </w:p>
    <w:p w:rsidR="00000000" w:rsidDel="00000000" w:rsidP="00000000" w:rsidRDefault="00000000" w:rsidRPr="00000000" w14:paraId="000000F1">
      <w:pPr>
        <w:widowControl w:val="1"/>
        <w:pBdr>
          <w:top w:space="0" w:sz="0" w:val="nil"/>
          <w:left w:space="0" w:sz="0" w:val="nil"/>
          <w:bottom w:space="0" w:sz="0" w:val="nil"/>
          <w:right w:space="0" w:sz="0" w:val="nil"/>
          <w:between w:space="0" w:sz="0" w:val="nil"/>
        </w:pBdr>
        <w:spacing w:before="120" w:lineRule="auto"/>
        <w:ind w:left="425.19685039370086" w:right="40" w:firstLine="0"/>
        <w:rPr>
          <w:rFonts w:ascii="標楷體-繁" w:cs="標楷體-繁" w:eastAsia="標楷體-繁" w:hAnsi="標楷體-繁"/>
        </w:rPr>
      </w:pPr>
      <w:hyperlink r:id="rId19">
        <w:r w:rsidDel="00000000" w:rsidR="00000000" w:rsidRPr="00000000">
          <w:rPr>
            <w:rFonts w:ascii="標楷體-繁" w:cs="標楷體-繁" w:eastAsia="標楷體-繁" w:hAnsi="標楷體-繁"/>
            <w:color w:val="1155cc"/>
            <w:u w:val="single"/>
            <w:rtl w:val="0"/>
          </w:rPr>
          <w:t xml:space="preserve">Applying Machine Learning Algorithms for the Classification of Sleep Disorders</w:t>
        </w:r>
      </w:hyperlink>
      <w:r w:rsidDel="00000000" w:rsidR="00000000" w:rsidRPr="00000000">
        <w:rPr>
          <w:rtl w:val="0"/>
        </w:rPr>
      </w:r>
    </w:p>
    <w:p w:rsidR="00000000" w:rsidDel="00000000" w:rsidP="00000000" w:rsidRDefault="00000000" w:rsidRPr="00000000" w14:paraId="000000F2">
      <w:pPr>
        <w:widowControl w:val="1"/>
        <w:pBdr>
          <w:top w:space="0" w:sz="0" w:val="nil"/>
          <w:left w:space="0" w:sz="0" w:val="nil"/>
          <w:bottom w:space="0" w:sz="0" w:val="nil"/>
          <w:right w:space="0" w:sz="0" w:val="nil"/>
          <w:between w:space="0" w:sz="0" w:val="nil"/>
        </w:pBdr>
        <w:spacing w:before="120" w:lineRule="auto"/>
        <w:ind w:left="425.19685039370086" w:right="40" w:firstLine="0"/>
        <w:rPr>
          <w:rFonts w:ascii="標楷體-繁" w:cs="標楷體-繁" w:eastAsia="標楷體-繁" w:hAnsi="標楷體-繁"/>
        </w:rPr>
      </w:pPr>
      <w:hyperlink r:id="rId20">
        <w:r w:rsidDel="00000000" w:rsidR="00000000" w:rsidRPr="00000000">
          <w:rPr>
            <w:rFonts w:ascii="標楷體-繁" w:cs="標楷體-繁" w:eastAsia="標楷體-繁" w:hAnsi="標楷體-繁"/>
            <w:color w:val="1155cc"/>
            <w:u w:val="single"/>
            <w:rtl w:val="0"/>
          </w:rPr>
          <w:t xml:space="preserve">https://www.thensf.org/sleep-facts-and-statistics/</w:t>
        </w:r>
      </w:hyperlink>
      <w:r w:rsidDel="00000000" w:rsidR="00000000" w:rsidRPr="00000000">
        <w:rPr>
          <w:rtl w:val="0"/>
        </w:rPr>
      </w:r>
    </w:p>
    <w:p w:rsidR="00000000" w:rsidDel="00000000" w:rsidP="00000000" w:rsidRDefault="00000000" w:rsidRPr="00000000" w14:paraId="000000F3">
      <w:pPr>
        <w:widowControl w:val="1"/>
        <w:pBdr>
          <w:top w:space="0" w:sz="0" w:val="nil"/>
          <w:left w:space="0" w:sz="0" w:val="nil"/>
          <w:bottom w:space="0" w:sz="0" w:val="nil"/>
          <w:right w:space="0" w:sz="0" w:val="nil"/>
          <w:between w:space="0" w:sz="0" w:val="nil"/>
        </w:pBdr>
        <w:spacing w:before="120" w:lineRule="auto"/>
        <w:ind w:left="425.19685039370086" w:right="40" w:firstLine="0"/>
        <w:rPr>
          <w:rFonts w:ascii="標楷體-繁" w:cs="標楷體-繁" w:eastAsia="標楷體-繁" w:hAnsi="標楷體-繁"/>
        </w:rPr>
      </w:pPr>
      <w:hyperlink r:id="rId21">
        <w:r w:rsidDel="00000000" w:rsidR="00000000" w:rsidRPr="00000000">
          <w:rPr>
            <w:rFonts w:ascii="標楷體-繁" w:cs="標楷體-繁" w:eastAsia="標楷體-繁" w:hAnsi="標楷體-繁"/>
            <w:color w:val="1155cc"/>
            <w:u w:val="single"/>
            <w:rtl w:val="0"/>
          </w:rPr>
          <w:t xml:space="preserve">https://www.researchgate.net/publication/372975033_Classification_of_Sleep_Disorders_Using_Random_Forest_on_Sleep_Health_and_Lifestyle_Dataset</w:t>
        </w:r>
      </w:hyperlink>
      <w:r w:rsidDel="00000000" w:rsidR="00000000" w:rsidRPr="00000000">
        <w:rPr>
          <w:rtl w:val="0"/>
        </w:rPr>
      </w:r>
    </w:p>
    <w:p w:rsidR="00000000" w:rsidDel="00000000" w:rsidP="00000000" w:rsidRDefault="00000000" w:rsidRPr="00000000" w14:paraId="000000F4">
      <w:pPr>
        <w:widowControl w:val="1"/>
        <w:pBdr>
          <w:top w:space="0" w:sz="0" w:val="nil"/>
          <w:left w:space="0" w:sz="0" w:val="nil"/>
          <w:bottom w:space="0" w:sz="0" w:val="nil"/>
          <w:right w:space="0" w:sz="0" w:val="nil"/>
          <w:between w:space="0" w:sz="0" w:val="nil"/>
        </w:pBdr>
        <w:spacing w:before="120" w:lineRule="auto"/>
        <w:ind w:left="425.19685039370086" w:right="40" w:firstLine="0"/>
        <w:rPr>
          <w:rFonts w:ascii="標楷體-繁" w:cs="標楷體-繁" w:eastAsia="標楷體-繁" w:hAnsi="標楷體-繁"/>
        </w:rPr>
      </w:pPr>
      <w:hyperlink r:id="rId22">
        <w:r w:rsidDel="00000000" w:rsidR="00000000" w:rsidRPr="00000000">
          <w:rPr>
            <w:rFonts w:ascii="標楷體-繁" w:cs="標楷體-繁" w:eastAsia="標楷體-繁" w:hAnsi="標楷體-繁"/>
            <w:color w:val="1155cc"/>
            <w:u w:val="single"/>
            <w:rtl w:val="0"/>
          </w:rPr>
          <w:t xml:space="preserve">https://ieeexplore.ieee.org/document/10462120/references#references</w:t>
        </w:r>
      </w:hyperlink>
      <w:r w:rsidDel="00000000" w:rsidR="00000000" w:rsidRPr="00000000">
        <w:rPr>
          <w:rtl w:val="0"/>
        </w:rPr>
      </w:r>
    </w:p>
    <w:p w:rsidR="00000000" w:rsidDel="00000000" w:rsidP="00000000" w:rsidRDefault="00000000" w:rsidRPr="00000000" w14:paraId="000000F5">
      <w:pPr>
        <w:widowControl w:val="1"/>
        <w:pBdr>
          <w:top w:space="0" w:sz="0" w:val="nil"/>
          <w:left w:space="0" w:sz="0" w:val="nil"/>
          <w:bottom w:space="0" w:sz="0" w:val="nil"/>
          <w:right w:space="0" w:sz="0" w:val="nil"/>
          <w:between w:space="0" w:sz="0" w:val="nil"/>
        </w:pBdr>
        <w:spacing w:before="120" w:lineRule="auto"/>
        <w:ind w:left="1" w:right="40" w:firstLine="0"/>
        <w:rPr>
          <w:rFonts w:ascii="標楷體-繁" w:cs="標楷體-繁" w:eastAsia="標楷體-繁" w:hAnsi="標楷體-繁"/>
          <w:color w:val="000000"/>
        </w:rPr>
      </w:pPr>
      <w:r w:rsidDel="00000000" w:rsidR="00000000" w:rsidRPr="00000000">
        <w:rPr>
          <w:rtl w:val="0"/>
        </w:rPr>
      </w:r>
    </w:p>
    <w:p w:rsidR="00000000" w:rsidDel="00000000" w:rsidP="00000000" w:rsidRDefault="00000000" w:rsidRPr="00000000" w14:paraId="000000F6">
      <w:pPr>
        <w:widowControl w:val="1"/>
        <w:numPr>
          <w:ilvl w:val="0"/>
          <w:numId w:val="4"/>
        </w:numPr>
        <w:pBdr>
          <w:top w:space="0" w:sz="0" w:val="nil"/>
          <w:left w:space="0" w:sz="0" w:val="nil"/>
          <w:bottom w:space="0" w:sz="0" w:val="nil"/>
          <w:right w:space="0" w:sz="0" w:val="nil"/>
          <w:between w:space="0" w:sz="0" w:val="nil"/>
        </w:pBdr>
        <w:spacing w:before="120" w:lineRule="auto"/>
        <w:ind w:left="1" w:right="40" w:hanging="3"/>
        <w:rPr>
          <w:rFonts w:ascii="標楷體-繁" w:cs="標楷體-繁" w:eastAsia="標楷體-繁" w:hAnsi="標楷體-繁"/>
          <w:color w:val="000000"/>
        </w:rPr>
      </w:pPr>
      <w:r w:rsidDel="00000000" w:rsidR="00000000" w:rsidRPr="00000000">
        <w:rPr>
          <w:rFonts w:ascii="標楷體-繁" w:cs="標楷體-繁" w:eastAsia="標楷體-繁" w:hAnsi="標楷體-繁"/>
          <w:b w:val="1"/>
          <w:color w:val="ff0000"/>
          <w:rtl w:val="0"/>
        </w:rPr>
        <w:t xml:space="preserve">組員分工與各自執行細項</w:t>
      </w:r>
      <w:r w:rsidDel="00000000" w:rsidR="00000000" w:rsidRPr="00000000">
        <w:rPr>
          <w:rFonts w:ascii="標楷體-繁" w:cs="標楷體-繁" w:eastAsia="標楷體-繁" w:hAnsi="標楷體-繁"/>
          <w:b w:val="1"/>
          <w:color w:val="000000"/>
          <w:rtl w:val="0"/>
        </w:rPr>
        <w:t xml:space="preserve"> (Work distribution chart)</w:t>
      </w:r>
    </w:p>
    <w:p w:rsidR="00000000" w:rsidDel="00000000" w:rsidP="00000000" w:rsidRDefault="00000000" w:rsidRPr="00000000" w14:paraId="000000F7">
      <w:pPr>
        <w:widowControl w:val="1"/>
        <w:pBdr>
          <w:top w:space="0" w:sz="0" w:val="nil"/>
          <w:left w:space="0" w:sz="0" w:val="nil"/>
          <w:bottom w:space="0" w:sz="0" w:val="nil"/>
          <w:right w:space="0" w:sz="0" w:val="nil"/>
          <w:between w:space="0" w:sz="0" w:val="nil"/>
        </w:pBdr>
        <w:spacing w:before="120" w:lineRule="auto"/>
        <w:ind w:left="8584" w:right="40" w:firstLine="0"/>
        <w:rPr>
          <w:rFonts w:ascii="標楷體-繁" w:cs="標楷體-繁" w:eastAsia="標楷體-繁" w:hAnsi="標楷體-繁"/>
          <w:b w:val="1"/>
        </w:rPr>
      </w:pPr>
      <w:r w:rsidDel="00000000" w:rsidR="00000000" w:rsidRPr="00000000">
        <w:rPr>
          <w:rtl w:val="0"/>
        </w:rPr>
      </w:r>
    </w:p>
    <w:p w:rsidR="00000000" w:rsidDel="00000000" w:rsidP="00000000" w:rsidRDefault="00000000" w:rsidRPr="00000000" w14:paraId="000000F8">
      <w:pPr>
        <w:widowControl w:val="1"/>
        <w:spacing w:before="120" w:lineRule="auto"/>
        <w:ind w:right="40"/>
        <w:jc w:val="center"/>
        <w:rPr>
          <w:rFonts w:ascii="標楷體-繁" w:cs="標楷體-繁" w:eastAsia="標楷體-繁" w:hAnsi="標楷體-繁"/>
          <w:b w:val="1"/>
        </w:rPr>
      </w:pPr>
      <w:r w:rsidDel="00000000" w:rsidR="00000000" w:rsidRPr="00000000">
        <w:rPr>
          <w:rFonts w:ascii="標楷體-繁" w:cs="標楷體-繁" w:eastAsia="標楷體-繁" w:hAnsi="標楷體-繁"/>
          <w:color w:val="434343"/>
          <w:rtl w:val="0"/>
        </w:rPr>
        <w:t xml:space="preserve">Table 3. 組員分工與各自執行細項</w:t>
      </w:r>
      <w:r w:rsidDel="00000000" w:rsidR="00000000" w:rsidRPr="00000000">
        <w:rPr>
          <w:rtl w:val="0"/>
        </w:rPr>
      </w:r>
    </w:p>
    <w:p w:rsidR="00000000" w:rsidDel="00000000" w:rsidP="00000000" w:rsidRDefault="00000000" w:rsidRPr="00000000" w14:paraId="000000F9">
      <w:pPr>
        <w:widowControl w:val="1"/>
        <w:pBdr>
          <w:top w:space="0" w:sz="0" w:val="nil"/>
          <w:left w:space="0" w:sz="0" w:val="nil"/>
          <w:bottom w:space="0" w:sz="0" w:val="nil"/>
          <w:right w:space="0" w:sz="0" w:val="nil"/>
          <w:between w:space="0" w:sz="0" w:val="nil"/>
        </w:pBdr>
        <w:spacing w:before="120" w:lineRule="auto"/>
        <w:ind w:left="0" w:right="40" w:firstLine="0"/>
        <w:rPr>
          <w:rFonts w:ascii="標楷體-繁" w:cs="標楷體-繁" w:eastAsia="標楷體-繁" w:hAnsi="標楷體-繁"/>
        </w:rPr>
      </w:pPr>
      <w:r w:rsidDel="00000000" w:rsidR="00000000" w:rsidRPr="00000000">
        <w:rPr>
          <w:rtl w:val="0"/>
        </w:rPr>
      </w:r>
    </w:p>
    <w:sdt>
      <w:sdtPr>
        <w:lock w:val="contentLocked"/>
        <w:tag w:val="goog_rdk_3"/>
      </w:sdtPr>
      <w:sdtContent>
        <w:tbl>
          <w:tblPr>
            <w:tblStyle w:val="Table3"/>
            <w:tblW w:w="8850.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7260"/>
            <w:tblGridChange w:id="0">
              <w:tblGrid>
                <w:gridCol w:w="1590"/>
                <w:gridCol w:w="7260"/>
              </w:tblGrid>
            </w:tblGridChange>
          </w:tblGrid>
          <w:tr>
            <w:trPr>
              <w:cantSplit w:val="0"/>
              <w:trHeight w:val="300.62499999999994" w:hRule="atLeast"/>
              <w:tblHeader w:val="0"/>
            </w:trPr>
            <w:tc>
              <w:tcPr>
                <w:shd w:fill="f4cccc" w:val="clear"/>
              </w:tcPr>
              <w:p w:rsidR="00000000" w:rsidDel="00000000" w:rsidP="00000000" w:rsidRDefault="00000000" w:rsidRPr="00000000" w14:paraId="000000FA">
                <w:pPr>
                  <w:jc w:val="center"/>
                  <w:rPr/>
                </w:pPr>
                <w:r w:rsidDel="00000000" w:rsidR="00000000" w:rsidRPr="00000000">
                  <w:rPr>
                    <w:rtl w:val="0"/>
                  </w:rPr>
                  <w:t xml:space="preserve">Member</w:t>
                </w:r>
              </w:p>
            </w:tc>
            <w:tc>
              <w:tcPr>
                <w:shd w:fill="f4cccc" w:val="clear"/>
              </w:tcPr>
              <w:p w:rsidR="00000000" w:rsidDel="00000000" w:rsidP="00000000" w:rsidRDefault="00000000" w:rsidRPr="00000000" w14:paraId="000000FB">
                <w:pPr>
                  <w:jc w:val="center"/>
                  <w:rPr/>
                </w:pPr>
                <w:r w:rsidDel="00000000" w:rsidR="00000000" w:rsidRPr="00000000">
                  <w:rPr>
                    <w:rtl w:val="0"/>
                  </w:rPr>
                  <w:t xml:space="preserve">Work Distribution</w:t>
                </w:r>
              </w:p>
            </w:tc>
          </w:tr>
          <w:tr>
            <w:trPr>
              <w:cantSplit w:val="0"/>
              <w:tblHeader w:val="0"/>
            </w:trPr>
            <w:tc>
              <w:tcPr/>
              <w:p w:rsidR="00000000" w:rsidDel="00000000" w:rsidP="00000000" w:rsidRDefault="00000000" w:rsidRPr="00000000" w14:paraId="000000FC">
                <w:pPr>
                  <w:jc w:val="center"/>
                  <w:rPr/>
                </w:pPr>
                <w:r w:rsidDel="00000000" w:rsidR="00000000" w:rsidRPr="00000000">
                  <w:rPr>
                    <w:rtl w:val="0"/>
                  </w:rPr>
                  <w:t xml:space="preserve">林慧旻</w:t>
                </w:r>
              </w:p>
            </w:tc>
            <w:tc>
              <w:tcPr/>
              <w:p w:rsidR="00000000" w:rsidDel="00000000" w:rsidP="00000000" w:rsidRDefault="00000000" w:rsidRPr="00000000" w14:paraId="000000FD">
                <w:pPr>
                  <w:rPr/>
                </w:pPr>
                <w:r w:rsidDel="00000000" w:rsidR="00000000" w:rsidRPr="00000000">
                  <w:rPr>
                    <w:rFonts w:ascii="Arial" w:cs="Arial" w:eastAsia="Arial" w:hAnsi="Arial"/>
                    <w:rtl w:val="0"/>
                  </w:rPr>
                  <w:t xml:space="preserve">Data preprocessing, Data Analysis, Report</w:t>
                </w:r>
                <w:r w:rsidDel="00000000" w:rsidR="00000000" w:rsidRPr="00000000">
                  <w:rPr>
                    <w:rtl w:val="0"/>
                  </w:rPr>
                </w:r>
              </w:p>
            </w:tc>
          </w:tr>
          <w:tr>
            <w:trPr>
              <w:cantSplit w:val="0"/>
              <w:tblHeader w:val="0"/>
            </w:trPr>
            <w:tc>
              <w:tcPr/>
              <w:p w:rsidR="00000000" w:rsidDel="00000000" w:rsidP="00000000" w:rsidRDefault="00000000" w:rsidRPr="00000000" w14:paraId="000000FE">
                <w:pPr>
                  <w:jc w:val="center"/>
                  <w:rPr/>
                </w:pPr>
                <w:r w:rsidDel="00000000" w:rsidR="00000000" w:rsidRPr="00000000">
                  <w:rPr>
                    <w:rtl w:val="0"/>
                  </w:rPr>
                  <w:t xml:space="preserve">洪明祺</w:t>
                </w:r>
              </w:p>
            </w:tc>
            <w:tc>
              <w:tcPr/>
              <w:p w:rsidR="00000000" w:rsidDel="00000000" w:rsidP="00000000" w:rsidRDefault="00000000" w:rsidRPr="00000000" w14:paraId="000000FF">
                <w:pPr>
                  <w:rPr/>
                </w:pPr>
                <w:r w:rsidDel="00000000" w:rsidR="00000000" w:rsidRPr="00000000">
                  <w:rPr>
                    <w:rFonts w:ascii="Arial" w:cs="Arial" w:eastAsia="Arial" w:hAnsi="Arial"/>
                    <w:rtl w:val="0"/>
                  </w:rPr>
                  <w:t xml:space="preserve">Apriori, Model - KNN, Report</w:t>
                </w:r>
                <w:r w:rsidDel="00000000" w:rsidR="00000000" w:rsidRPr="00000000">
                  <w:rPr>
                    <w:rtl w:val="0"/>
                  </w:rPr>
                </w:r>
              </w:p>
            </w:tc>
          </w:tr>
          <w:tr>
            <w:trPr>
              <w:cantSplit w:val="0"/>
              <w:tblHeader w:val="0"/>
            </w:trPr>
            <w:tc>
              <w:tcPr/>
              <w:p w:rsidR="00000000" w:rsidDel="00000000" w:rsidP="00000000" w:rsidRDefault="00000000" w:rsidRPr="00000000" w14:paraId="00000100">
                <w:pPr>
                  <w:jc w:val="center"/>
                  <w:rPr/>
                </w:pPr>
                <w:r w:rsidDel="00000000" w:rsidR="00000000" w:rsidRPr="00000000">
                  <w:rPr>
                    <w:rtl w:val="0"/>
                  </w:rPr>
                  <w:t xml:space="preserve">李以恩</w:t>
                </w:r>
              </w:p>
            </w:tc>
            <w:tc>
              <w:tcPr/>
              <w:p w:rsidR="00000000" w:rsidDel="00000000" w:rsidP="00000000" w:rsidRDefault="00000000" w:rsidRPr="00000000" w14:paraId="00000101">
                <w:pPr>
                  <w:rPr/>
                </w:pPr>
                <w:r w:rsidDel="00000000" w:rsidR="00000000" w:rsidRPr="00000000">
                  <w:rPr>
                    <w:rFonts w:ascii="Arial" w:cs="Arial" w:eastAsia="Arial" w:hAnsi="Arial"/>
                    <w:rtl w:val="0"/>
                  </w:rPr>
                  <w:t xml:space="preserve">Model - Random Forest, XGBoost, SVM, Presentation</w:t>
                </w:r>
                <w:r w:rsidDel="00000000" w:rsidR="00000000" w:rsidRPr="00000000">
                  <w:rPr>
                    <w:rtl w:val="0"/>
                  </w:rPr>
                </w:r>
              </w:p>
            </w:tc>
          </w:tr>
          <w:tr>
            <w:trPr>
              <w:cantSplit w:val="0"/>
              <w:tblHeader w:val="0"/>
            </w:trPr>
            <w:tc>
              <w:tcPr/>
              <w:p w:rsidR="00000000" w:rsidDel="00000000" w:rsidP="00000000" w:rsidRDefault="00000000" w:rsidRPr="00000000" w14:paraId="00000102">
                <w:pPr>
                  <w:jc w:val="center"/>
                  <w:rPr/>
                </w:pPr>
                <w:r w:rsidDel="00000000" w:rsidR="00000000" w:rsidRPr="00000000">
                  <w:rPr>
                    <w:rtl w:val="0"/>
                  </w:rPr>
                  <w:t xml:space="preserve">林念慈</w:t>
                </w:r>
              </w:p>
            </w:tc>
            <w:tc>
              <w:tcPr/>
              <w:p w:rsidR="00000000" w:rsidDel="00000000" w:rsidP="00000000" w:rsidRDefault="00000000" w:rsidRPr="00000000" w14:paraId="00000103">
                <w:pPr>
                  <w:rPr/>
                </w:pPr>
                <w:r w:rsidDel="00000000" w:rsidR="00000000" w:rsidRPr="00000000">
                  <w:rPr>
                    <w:rFonts w:ascii="Arial" w:cs="Arial" w:eastAsia="Arial" w:hAnsi="Arial"/>
                    <w:rtl w:val="0"/>
                  </w:rPr>
                  <w:t xml:space="preserve">Feature Importance, Model - Decision Tree, Report</w:t>
                </w:r>
                <w:r w:rsidDel="00000000" w:rsidR="00000000" w:rsidRPr="00000000">
                  <w:rPr>
                    <w:rtl w:val="0"/>
                  </w:rPr>
                </w:r>
              </w:p>
            </w:tc>
          </w:tr>
        </w:tbl>
      </w:sdtContent>
    </w:sdt>
    <w:p w:rsidR="00000000" w:rsidDel="00000000" w:rsidP="00000000" w:rsidRDefault="00000000" w:rsidRPr="00000000" w14:paraId="00000104">
      <w:pPr>
        <w:spacing w:after="60" w:before="240" w:lineRule="auto"/>
        <w:rPr/>
      </w:pPr>
      <w:r w:rsidDel="00000000" w:rsidR="00000000" w:rsidRPr="00000000">
        <w:rPr>
          <w:rtl w:val="0"/>
        </w:rPr>
      </w:r>
    </w:p>
    <w:sectPr>
      <w:footerReference r:id="rId23" w:type="default"/>
      <w:footerReference r:id="rId24" w:type="first"/>
      <w:pgSz w:h="16838" w:w="11906" w:orient="portrait"/>
      <w:pgMar w:bottom="1440" w:top="1440" w:left="1800" w:right="1800" w:header="283.46456692913387" w:footer="425.19685039370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Arial Unicode MS"/>
  <w:font w:name="標楷體-繁"/>
  <w:font w:name="Noto Sans Symbols">
    <w:embedRegular w:fontKey="{00000000-0000-0000-0000-000000000000}" r:id="rId1" w:subsetted="0"/>
    <w:embedBold w:fontKey="{00000000-0000-0000-0000-000000000000}" r:id="rId2" w:subsetted="0"/>
  </w:font>
  <w:font w:name="REM">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6">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8584" w:hanging="645"/>
      </w:pPr>
      <w:rPr>
        <w:vertAlign w:val="baseline"/>
      </w:rPr>
    </w:lvl>
    <w:lvl w:ilvl="1">
      <w:start w:val="1"/>
      <w:numFmt w:val="bullet"/>
      <w:lvlText w:val=""/>
      <w:lvlJc w:val="left"/>
      <w:pPr>
        <w:ind w:left="0" w:firstLine="0"/>
      </w:pPr>
      <w:rPr/>
    </w:lvl>
    <w:lvl w:ilvl="2">
      <w:start w:val="1"/>
      <w:numFmt w:val="decimal"/>
      <w:lvlText w:val="%3."/>
      <w:lvlJc w:val="left"/>
      <w:pPr>
        <w:ind w:left="480" w:hanging="48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pPr>
      <w:widowControl w:val="0"/>
    </w:p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List Paragraph"/>
    <w:basedOn w:val="a"/>
    <w:uiPriority w:val="34"/>
    <w:qFormat w:val="1"/>
    <w:rsid w:val="00445B03"/>
    <w:pPr>
      <w:ind w:left="480" w:leftChars="200"/>
    </w:pPr>
  </w:style>
  <w:style w:type="character" w:styleId="a4">
    <w:name w:val="annotation reference"/>
    <w:basedOn w:val="a0"/>
    <w:uiPriority w:val="99"/>
    <w:semiHidden w:val="1"/>
    <w:unhideWhenUsed w:val="1"/>
    <w:rsid w:val="00484366"/>
    <w:rPr>
      <w:sz w:val="18"/>
      <w:szCs w:val="18"/>
    </w:rPr>
  </w:style>
  <w:style w:type="paragraph" w:styleId="a5">
    <w:name w:val="annotation text"/>
    <w:basedOn w:val="a"/>
    <w:link w:val="a6"/>
    <w:uiPriority w:val="99"/>
    <w:semiHidden w:val="1"/>
    <w:unhideWhenUsed w:val="1"/>
    <w:rsid w:val="00484366"/>
  </w:style>
  <w:style w:type="character" w:styleId="a6" w:customStyle="1">
    <w:name w:val="註解文字 字元"/>
    <w:basedOn w:val="a0"/>
    <w:link w:val="a5"/>
    <w:uiPriority w:val="99"/>
    <w:semiHidden w:val="1"/>
    <w:rsid w:val="00484366"/>
  </w:style>
  <w:style w:type="paragraph" w:styleId="a7">
    <w:name w:val="annotation subject"/>
    <w:basedOn w:val="a5"/>
    <w:next w:val="a5"/>
    <w:link w:val="a8"/>
    <w:uiPriority w:val="99"/>
    <w:semiHidden w:val="1"/>
    <w:unhideWhenUsed w:val="1"/>
    <w:rsid w:val="00484366"/>
    <w:rPr>
      <w:b w:val="1"/>
      <w:bCs w:val="1"/>
    </w:rPr>
  </w:style>
  <w:style w:type="character" w:styleId="a8" w:customStyle="1">
    <w:name w:val="註解主旨 字元"/>
    <w:basedOn w:val="a6"/>
    <w:link w:val="a7"/>
    <w:uiPriority w:val="99"/>
    <w:semiHidden w:val="1"/>
    <w:rsid w:val="00484366"/>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thensf.org/sleep-facts-and-statistics/" TargetMode="External"/><Relationship Id="rId11" Type="http://schemas.openxmlformats.org/officeDocument/2006/relationships/image" Target="media/image10.png"/><Relationship Id="rId22" Type="http://schemas.openxmlformats.org/officeDocument/2006/relationships/hyperlink" Target="https://ieeexplore.ieee.org/document/10462120/references#references" TargetMode="External"/><Relationship Id="rId10" Type="http://schemas.openxmlformats.org/officeDocument/2006/relationships/image" Target="media/image1.png"/><Relationship Id="rId21" Type="http://schemas.openxmlformats.org/officeDocument/2006/relationships/hyperlink" Target="https://www.researchgate.net/publication/372975033_Classification_of_Sleep_Disorders_Using_Random_Forest_on_Sleep_Health_and_Lifestyle_Dataset" TargetMode="External"/><Relationship Id="rId13" Type="http://schemas.openxmlformats.org/officeDocument/2006/relationships/image" Target="media/image8.png"/><Relationship Id="rId24" Type="http://schemas.openxmlformats.org/officeDocument/2006/relationships/footer" Target="footer1.xml"/><Relationship Id="rId12" Type="http://schemas.openxmlformats.org/officeDocument/2006/relationships/image" Target="media/image7.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image" Target="media/image9.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yperlink" Target="https://ieeexplore.ieee.org/document/10462120/references#references" TargetMode="External"/><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hyperlink" Target="https://www.kaggle.com/datasets/uom190346a/sleep-health-and-lifestyle-dataset/data"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EM-regular.ttf"/><Relationship Id="rId4" Type="http://schemas.openxmlformats.org/officeDocument/2006/relationships/font" Target="fonts/REM-bold.ttf"/><Relationship Id="rId5" Type="http://schemas.openxmlformats.org/officeDocument/2006/relationships/font" Target="fonts/REM-italic.ttf"/><Relationship Id="rId6" Type="http://schemas.openxmlformats.org/officeDocument/2006/relationships/font" Target="fonts/REM-boldItalic.tt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2rEAsU2IMRrgSJlMZocgMFrOgQ==">CgMxLjAaJAoBMBIfCh0IB0IZCgVBcmlhbBIQQXJpYWwgVW5pY29kZSBNUxokCgExEh8KHQgHQhkKBUFyaWFsEhBBcmlhbCBVbmljb2RlIE1TGh8KATISGgoYCAlSFAoSdGFibGUubmFpOHppNHh2eWdlGh8KATMSGgoYCAlSFAoSdGFibGUueTRtOXlnZ3gyNjBvOAByITFNSFFDOVhCUHFGbEJzMWdoa0llcXFCekhMbkIyZUtyZg==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2023-11-30T00:47:00Z</dcterms:created>
  <dc:creator>泰元 陳</dc:creator>
</cp:coreProperties>
</file>