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footer3.xml" ContentType="application/vnd.openxmlformats-officedocument.wordprocessingml.footer+xml"/>
  <Override PartName="/word/media/image1.jpeg" ContentType="image/jpeg"/>
  <Override PartName="/word/media/image2.jpeg" ContentType="image/jpeg"/>
  <Override PartName="/word/media/image3.png" ContentType="image/png"/>
  <Override PartName="/word/media/image4.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nderdeeluniversiteit"/>
        <w:rPr/>
      </w:pPr>
      <w:r>
        <w:rPr/>
        <w:fldChar w:fldCharType="begin"/>
      </w:r>
      <w:r>
        <w:rPr/>
        <w:instrText xml:space="preserve"> IF FORMULA " " ""</w:instrText>
      </w:r>
      <w:r>
        <w:rPr/>
        <w:fldChar w:fldCharType="separate"/>
      </w:r>
      <w:r>
        <w:rPr/>
        <w:t>Faculteit der Geesteswetenschappen</w:t>
      </w:r>
      <w:r>
        <w:rPr/>
        <w:fldChar w:fldCharType="end"/>
      </w:r>
    </w:p>
    <w:p>
      <w:pPr>
        <w:pStyle w:val="Subonderdeeluniversiteit"/>
        <w:rPr/>
      </w:pPr>
      <w:r>
        <w:rPr/>
        <w:fldChar w:fldCharType="begin"/>
      </w:r>
      <w:r>
        <w:rPr/>
        <w:instrText xml:space="preserve"> DOCPROPERTY "subunit"</w:instrText>
      </w:r>
      <w:r>
        <w:rPr/>
        <w:fldChar w:fldCharType="separate"/>
      </w:r>
      <w:r>
        <w:rPr/>
      </w:r>
      <w:r>
        <w:rPr/>
        <w:fldChar w:fldCharType="end"/>
      </w:r>
    </w:p>
    <w:p>
      <w:pPr>
        <w:pStyle w:val="Adresgegevensafzender"/>
        <w:rPr/>
      </w:pPr>
      <w:r>
        <w:rPr/>
        <w:fldChar w:fldCharType="begin"/>
      </w:r>
      <w:r>
        <w:rPr/>
        <w:instrText xml:space="preserve"> IF FORMULA "" ""</w:instrText>
      </w:r>
      <w:r>
        <w:rPr/>
        <w:fldChar w:fldCharType="separate"/>
      </w:r>
      <w:r>
        <w:rPr/>
      </w:r>
      <w:r>
        <w:rPr/>
        <w:fldChar w:fldCharType="end"/>
      </w:r>
      <w:r>
        <w:rPr/>
        <w:fldChar w:fldCharType="begin"/>
      </w:r>
      <w:r>
        <w:rPr/>
        <w:instrText xml:space="preserve"> IF FORMULA "" ""</w:instrText>
      </w:r>
      <w:r>
        <w:rPr/>
        <w:fldChar w:fldCharType="separate"/>
      </w:r>
      <w:r>
        <w:rPr/>
      </w:r>
      <w:r>
        <w:rPr/>
        <w:fldChar w:fldCharType="end"/>
      </w:r>
      <w:r>
        <w:rPr/>
        <w:fldChar w:fldCharType="begin"/>
      </w:r>
      <w:r>
        <w:rPr/>
        <w:instrText xml:space="preserve"> IF FORMULA "" ""</w:instrText>
      </w:r>
      <w:r>
        <w:rPr/>
        <w:fldChar w:fldCharType="separate"/>
      </w:r>
      <w:r>
        <w:rPr/>
      </w:r>
      <w:r>
        <w:rPr/>
        <w:fldChar w:fldCharType="end"/>
      </w:r>
      <w:r>
        <w:rPr/>
        <w:fldChar w:fldCharType="begin"/>
      </w:r>
      <w:r>
        <w:rPr/>
        <w:instrText xml:space="preserve"> IF FORMULA "" " "</w:instrText>
      </w:r>
      <w:r>
        <w:rPr/>
        <w:fldChar w:fldCharType="separate"/>
      </w:r>
      <w:r>
        <w:rPr/>
      </w:r>
      <w:r>
        <w:rPr/>
        <w:fldChar w:fldCharType="end"/>
      </w:r>
      <w:r>
        <w:rPr>
          <w:spacing w:val="-4"/>
        </w:rPr>
        <w:fldChar w:fldCharType="begin"/>
      </w:r>
      <w:r>
        <w:rPr>
          <w:spacing w:val="-4"/>
        </w:rPr>
        <w:instrText xml:space="preserve"> IF FORMULA "" ""</w:instrText>
      </w:r>
      <w:r>
        <w:rPr>
          <w:spacing w:val="-4"/>
        </w:rPr>
        <w:fldChar w:fldCharType="separate"/>
      </w:r>
      <w:r>
        <w:rPr>
          <w:spacing w:val="-4"/>
        </w:rPr>
      </w:r>
      <w:r>
        <w:rPr>
          <w:spacing w:val="-4"/>
        </w:rPr>
        <w:fldChar w:fldCharType="end"/>
      </w:r>
      <w:r>
        <w:rPr/>
        <w:fldChar w:fldCharType="begin"/>
      </w:r>
      <w:r>
        <w:rPr/>
        <w:instrText xml:space="preserve"> IF FORMULA "" "T "</w:instrText>
      </w:r>
      <w:r>
        <w:rPr/>
        <w:fldChar w:fldCharType="separate"/>
      </w:r>
      <w:r>
        <w:rPr/>
      </w:r>
      <w:r>
        <w:rPr/>
        <w:fldChar w:fldCharType="end"/>
      </w:r>
      <w:r>
        <w:rPr/>
        <w:fldChar w:fldCharType="begin"/>
      </w:r>
      <w:r>
        <w:rPr/>
        <w:instrText xml:space="preserve"> IF FORMULA "" "F "</w:instrText>
      </w:r>
      <w:r>
        <w:rPr/>
        <w:fldChar w:fldCharType="separate"/>
      </w:r>
      <w:r>
        <w:rPr/>
      </w:r>
      <w:r>
        <w:rPr/>
        <w:fldChar w:fldCharType="end"/>
      </w:r>
    </w:p>
    <w:p>
      <w:pPr>
        <w:pStyle w:val="Adresgegevensafzender"/>
        <w:rPr/>
      </w:pPr>
      <w:r>
        <w:rPr/>
      </w:r>
    </w:p>
    <w:p>
      <w:pPr>
        <w:pStyle w:val="Subonderdeeluniversiteit"/>
        <w:rPr/>
      </w:pPr>
      <w:r>
        <w:rPr/>
      </w:r>
    </w:p>
    <w:p>
      <w:pPr>
        <w:pStyle w:val="Normal"/>
        <w:spacing w:lineRule="auto" w:line="240"/>
        <w:rPr>
          <w:rFonts w:ascii="Arial" w:hAnsi="Arial"/>
          <w:sz w:val="15"/>
        </w:rPr>
      </w:pPr>
      <w:r>
        <w:rPr>
          <w:rFonts w:ascii="Arial" w:hAnsi="Arial"/>
          <w:sz w:val="15"/>
        </w:rPr>
      </w:r>
    </w:p>
    <w:p>
      <w:pPr>
        <w:pStyle w:val="Documentname"/>
        <w:rPr/>
      </w:pPr>
      <w:r>
        <w:rPr/>
        <w:t>Studiehandleiding tutorial ‘</w:t>
      </w:r>
      <w:r>
        <w:rPr/>
        <w:t>Humanities Data Analysis’</w:t>
      </w:r>
      <w:r>
        <w:rPr/>
        <w:t xml:space="preserve"> </w:t>
      </w:r>
    </w:p>
    <w:p>
      <w:pPr>
        <w:pStyle w:val="Normal"/>
        <w:spacing w:lineRule="auto" w:line="240"/>
        <w:rPr>
          <w:rFonts w:ascii="Arial" w:hAnsi="Arial"/>
          <w:sz w:val="15"/>
        </w:rPr>
      </w:pPr>
      <w:r>
        <w:rPr>
          <w:rFonts w:ascii="Arial" w:hAnsi="Arial"/>
          <w:sz w:val="15"/>
        </w:rPr>
      </w:r>
    </w:p>
    <w:p>
      <w:pPr>
        <w:pStyle w:val="Normal"/>
        <w:spacing w:lineRule="auto" w:line="276" w:before="0" w:after="200"/>
        <w:rPr>
          <w:i/>
          <w:i/>
          <w:iCs/>
        </w:rPr>
      </w:pPr>
      <w:r>
        <w:rPr/>
        <w:t xml:space="preserve">Deze studiehandleiding is gebaseerd op de richtlijnen voor tutorials in het document </w:t>
      </w:r>
      <w:hyperlink r:id="rId2">
        <w:r>
          <w:rPr>
            <w:rStyle w:val="Hyperlink"/>
          </w:rPr>
          <w:t>Tutorial Guidelines GSH.</w:t>
        </w:r>
      </w:hyperlink>
      <w:r>
        <w:rPr/>
        <w:t xml:space="preserve"> Een tutorial heeft een studiebelasting van 168, wat overeenkomt met 6 EC. </w:t>
        <w:br/>
      </w:r>
      <w:r>
        <w:rPr>
          <w:i/>
          <w:iCs/>
          <w:u w:val="single"/>
        </w:rPr>
        <w:t>NB</w:t>
      </w:r>
      <w:r>
        <w:rPr>
          <w:i/>
          <w:iCs/>
        </w:rPr>
        <w:t>: Hoewel het document de mogelijkheid noemt van 12 EC tutorials, biedt de Geschiedenis ReMA alleen 6 EC tutorials aan.</w:t>
      </w:r>
    </w:p>
    <w:p>
      <w:pPr>
        <w:pStyle w:val="Normal"/>
        <w:spacing w:lineRule="auto" w:line="276" w:before="0" w:after="200"/>
        <w:rPr>
          <w:b/>
          <w:bCs/>
          <w:sz w:val="28"/>
          <w:szCs w:val="28"/>
        </w:rPr>
      </w:pPr>
      <w:r>
        <w:rPr>
          <w:b/>
          <w:bCs/>
          <w:sz w:val="28"/>
          <w:szCs w:val="28"/>
        </w:rPr>
        <w:t>1. Examinator, docent(en) en contactgegevens</w:t>
      </w:r>
    </w:p>
    <w:p>
      <w:pPr>
        <w:pStyle w:val="Normal"/>
        <w:spacing w:lineRule="auto" w:line="276" w:before="0" w:after="200"/>
        <w:rPr>
          <w:b/>
        </w:rPr>
      </w:pPr>
      <w:r>
        <w:rPr>
          <w:b/>
        </w:rPr>
        <w:t>a. Examinator</w:t>
      </w:r>
    </w:p>
    <w:p>
      <w:pPr>
        <w:pStyle w:val="Normal"/>
        <w:spacing w:lineRule="auto" w:line="276" w:before="0" w:after="200"/>
        <w:rPr>
          <w:b/>
        </w:rPr>
      </w:pPr>
      <w:r>
        <w:rPr>
          <w:b/>
        </w:rPr>
        <w:t>Melvin Wevers</w:t>
      </w:r>
    </w:p>
    <w:p>
      <w:pPr>
        <w:pStyle w:val="Normal"/>
        <w:spacing w:lineRule="auto" w:line="276" w:before="0" w:after="200"/>
        <w:rPr>
          <w:highlight w:val="yellow"/>
        </w:rPr>
      </w:pPr>
      <w:r>
        <w:rPr/>
      </w:r>
    </w:p>
    <w:p>
      <w:pPr>
        <w:pStyle w:val="Normal"/>
        <w:spacing w:lineRule="auto" w:line="276" w:before="0" w:after="200"/>
        <w:rPr>
          <w:b/>
        </w:rPr>
      </w:pPr>
      <w:r>
        <w:rPr>
          <w:b/>
        </w:rPr>
        <w:t>b. Docent(en)</w:t>
      </w:r>
    </w:p>
    <w:p>
      <w:pPr>
        <w:pStyle w:val="Normal"/>
        <w:spacing w:lineRule="auto" w:line="276" w:before="0" w:after="200"/>
        <w:rPr>
          <w:b/>
        </w:rPr>
      </w:pPr>
      <w:r>
        <w:rPr>
          <w:b/>
        </w:rPr>
        <w:t>Melvin Wevers</w:t>
      </w:r>
    </w:p>
    <w:p>
      <w:pPr>
        <w:pStyle w:val="Normal"/>
        <w:spacing w:lineRule="auto" w:line="276" w:before="0" w:after="200"/>
        <w:rPr>
          <w:b/>
          <w:bCs/>
        </w:rPr>
      </w:pPr>
      <w:r>
        <w:rPr>
          <w:b/>
          <w:bCs/>
        </w:rPr>
        <w:t>c. Contactgegevens</w:t>
      </w:r>
    </w:p>
    <w:p>
      <w:pPr>
        <w:pStyle w:val="Normal"/>
        <w:spacing w:lineRule="auto" w:line="276" w:before="0" w:after="200"/>
        <w:rPr>
          <w:b/>
          <w:bCs/>
        </w:rPr>
      </w:pPr>
      <w:r>
        <w:rPr>
          <w:b/>
          <w:bCs/>
        </w:rPr>
        <w:t>melvin.wevers@uva.nl</w:t>
      </w:r>
    </w:p>
    <w:p>
      <w:pPr>
        <w:pStyle w:val="Normal"/>
        <w:spacing w:lineRule="auto" w:line="276" w:before="0" w:after="200"/>
        <w:rPr>
          <w:b/>
          <w:sz w:val="28"/>
          <w:szCs w:val="28"/>
        </w:rPr>
      </w:pPr>
      <w:r>
        <w:rPr>
          <w:b/>
          <w:sz w:val="28"/>
          <w:szCs w:val="28"/>
        </w:rPr>
        <w:t>2. Studiemateriaal</w:t>
      </w:r>
    </w:p>
    <w:p>
      <w:pPr>
        <w:pStyle w:val="Normal"/>
        <w:spacing w:lineRule="auto" w:line="276" w:before="0" w:after="200"/>
        <w:rPr/>
      </w:pPr>
      <w:r>
        <w:rPr/>
        <w:t xml:space="preserve">In de tutorial wordt het volgende studiemateriaal bestudeerd: </w:t>
      </w:r>
    </w:p>
    <w:p>
      <w:pPr>
        <w:pStyle w:val="Normal"/>
        <w:spacing w:lineRule="auto" w:line="276" w:before="0" w:after="200"/>
        <w:rPr/>
      </w:pPr>
      <w:r>
        <w:rPr/>
        <w:t xml:space="preserve">Karsdorp, Folgert, Mike Kestemont, and Alan Riddel. 2021. </w:t>
      </w:r>
      <w:r>
        <w:rPr>
          <w:i/>
        </w:rPr>
        <w:t>Humanities Data Analysis</w:t>
      </w:r>
      <w:r>
        <w:rPr/>
        <w:t xml:space="preserve">. Princeton University Press. </w:t>
      </w:r>
      <w:hyperlink r:id="rId3">
        <w:r>
          <w:rPr>
            <w:rStyle w:val="Hyperlink"/>
          </w:rPr>
          <w:t>https://www.bol.com/nl/nl/p/humanities-data-analysis/9300000001176678/</w:t>
        </w:r>
      </w:hyperlink>
      <w:r>
        <w:rPr/>
        <w:t>.</w:t>
      </w:r>
    </w:p>
    <w:p>
      <w:pPr>
        <w:pStyle w:val="Normal"/>
        <w:spacing w:lineRule="auto" w:line="276" w:before="0" w:after="200"/>
        <w:rPr/>
      </w:pPr>
      <w:r>
        <w:rPr/>
      </w:r>
    </w:p>
    <w:p>
      <w:pPr>
        <w:pStyle w:val="Normal"/>
        <w:spacing w:lineRule="auto" w:line="276" w:before="0" w:after="200"/>
        <w:rPr>
          <w:i/>
          <w:i/>
          <w:iCs/>
        </w:rPr>
      </w:pPr>
      <w:r>
        <w:rPr/>
      </w:r>
    </w:p>
    <w:p>
      <w:pPr>
        <w:pStyle w:val="Normal"/>
        <w:spacing w:lineRule="auto" w:line="276" w:before="0" w:after="200"/>
        <w:rPr>
          <w:b/>
          <w:sz w:val="28"/>
          <w:szCs w:val="28"/>
        </w:rPr>
      </w:pPr>
      <w:r>
        <w:rPr>
          <w:b/>
          <w:sz w:val="28"/>
          <w:szCs w:val="28"/>
        </w:rPr>
        <w:t>3. Inhoud en leerdoelen</w:t>
      </w:r>
    </w:p>
    <w:p>
      <w:pPr>
        <w:pStyle w:val="Normal"/>
        <w:spacing w:lineRule="auto" w:line="276" w:before="0" w:after="200"/>
        <w:rPr>
          <w:b/>
        </w:rPr>
      </w:pPr>
      <w:r>
        <w:rPr>
          <w:b/>
        </w:rPr>
        <w:t>a. Inhoud</w:t>
      </w:r>
    </w:p>
    <w:p>
      <w:pPr>
        <w:pStyle w:val="Normal"/>
        <w:spacing w:lineRule="auto" w:line="276" w:before="0" w:after="200"/>
        <w:rPr>
          <w:rStyle w:val="tlid-translation"/>
        </w:rPr>
      </w:pPr>
      <w:r>
        <w:rPr>
          <w:rStyle w:val="tlid-translation"/>
        </w:rPr>
        <w:t>Onder begeleiding van een docent voert de student een afgebakend onderzoeksproject uit. De student wordt getraind in het zelfstandig verrichten van onderzoek binnen een bepaald vakgebied en het rapporteren hierover.</w:t>
      </w:r>
    </w:p>
    <w:p>
      <w:pPr>
        <w:pStyle w:val="Normal"/>
        <w:spacing w:lineRule="auto" w:line="276" w:before="0" w:after="200"/>
        <w:rPr>
          <w:rStyle w:val="tlid-translation"/>
        </w:rPr>
      </w:pPr>
      <w:r>
        <w:rPr/>
        <w:br/>
      </w:r>
      <w:r>
        <w:rPr>
          <w:rStyle w:val="tlid-translation"/>
        </w:rPr>
        <w:t>Het onderwerp van deze tutorial is ‘</w:t>
      </w:r>
      <w:r>
        <w:rPr>
          <w:rStyle w:val="tlid-translation"/>
        </w:rPr>
        <w:t xml:space="preserve">humanities data analyse’. Binnen deze tutorial leert de student aan de hand van een handboek een aantal analytische methodes om gedigitaliseerde geesteswetenschappelijke data te analyseren. Ook leert de student dit binnen JuPyTer Notebooks en Python te doen. Deze vaardigheden kunnen vervolgens ingezet worden binnen bijvoorbeeld het scriptieonderzoek. </w:t>
      </w:r>
    </w:p>
    <w:p>
      <w:pPr>
        <w:pStyle w:val="Normal"/>
        <w:spacing w:lineRule="auto" w:line="276" w:before="0" w:after="200"/>
        <w:rPr>
          <w:b/>
        </w:rPr>
      </w:pPr>
      <w:r>
        <w:rPr>
          <w:b/>
        </w:rPr>
        <w:t>b. Leerdoelen</w:t>
      </w:r>
    </w:p>
    <w:p>
      <w:pPr>
        <w:pStyle w:val="Normal"/>
        <w:spacing w:lineRule="auto" w:line="276" w:before="0" w:after="200"/>
        <w:rPr/>
      </w:pPr>
      <w:r>
        <w:rPr/>
        <w:t xml:space="preserve">Voor alle tutorials geldt dat de student na afloop in staat is om ‘grotendeels zelfstandig academisch onderzoek te doen naar een afgebakend domein’. Dit betekent dat de student leert om: </w:t>
      </w:r>
    </w:p>
    <w:p>
      <w:pPr>
        <w:pStyle w:val="Normal"/>
        <w:spacing w:lineRule="auto" w:line="276" w:before="0" w:after="200"/>
        <w:rPr/>
      </w:pPr>
      <w:r>
        <w:rPr/>
        <w:t xml:space="preserve">I. </w:t>
      </w:r>
      <w:r>
        <w:rPr/>
        <w:t xml:space="preserve">Python te programmeren </w:t>
      </w:r>
    </w:p>
    <w:p>
      <w:pPr>
        <w:pStyle w:val="Normal"/>
        <w:spacing w:lineRule="auto" w:line="276" w:before="0" w:after="200"/>
        <w:rPr/>
      </w:pPr>
      <w:r>
        <w:rPr/>
        <w:t xml:space="preserve">II. </w:t>
      </w:r>
      <w:r>
        <w:rPr/>
        <w:t>Data-analyse technieken toe te passen</w:t>
      </w:r>
    </w:p>
    <w:p>
      <w:pPr>
        <w:pStyle w:val="Normal"/>
        <w:spacing w:lineRule="auto" w:line="276" w:before="0" w:after="200"/>
        <w:rPr/>
      </w:pPr>
      <w:r>
        <w:rPr/>
        <w:t xml:space="preserve">III. Met behulp van secundaire middelen zoals StackOverflow en Generatieve AI problemen bij het coderen op te lossen </w:t>
      </w:r>
    </w:p>
    <w:p>
      <w:pPr>
        <w:pStyle w:val="Normal"/>
        <w:spacing w:lineRule="auto" w:line="276" w:before="0" w:after="200"/>
        <w:rPr/>
      </w:pPr>
      <w:r>
        <w:rPr/>
        <w:t>III. onderzoek op een wetenschappelijk verantwoorde manier uit te voeren en daarvan op adequate wijze verslag te doen</w:t>
      </w:r>
    </w:p>
    <w:p>
      <w:pPr>
        <w:pStyle w:val="Normal"/>
        <w:spacing w:lineRule="auto" w:line="276" w:before="0" w:after="200"/>
        <w:rPr/>
      </w:pPr>
      <w:r>
        <w:rPr/>
        <w:t xml:space="preserve">IV. kritisch en creatief denkvermogen te tonen; </w:t>
      </w:r>
    </w:p>
    <w:p>
      <w:pPr>
        <w:pStyle w:val="Normal"/>
        <w:tabs>
          <w:tab w:val="clear" w:pos="708"/>
          <w:tab w:val="left" w:pos="2563" w:leader="none"/>
        </w:tabs>
        <w:spacing w:lineRule="auto" w:line="276" w:before="0" w:after="200"/>
        <w:rPr/>
      </w:pPr>
      <w:r>
        <w:rPr/>
        <w:t>V. correct te formuleren.</w:t>
        <w:tab/>
      </w:r>
    </w:p>
    <w:p>
      <w:pPr>
        <w:pStyle w:val="Normal"/>
        <w:tabs>
          <w:tab w:val="clear" w:pos="708"/>
          <w:tab w:val="left" w:pos="2563" w:leader="none"/>
        </w:tabs>
        <w:spacing w:lineRule="auto" w:line="276" w:before="0" w:after="200"/>
        <w:rPr>
          <w:i/>
          <w:i/>
          <w:iCs/>
        </w:rPr>
      </w:pPr>
      <w:r>
        <w:rPr>
          <w:i/>
          <w:iCs/>
        </w:rPr>
        <w:t>Toelichting: bovenstaande leerdoelen kunnen aangevuld worden met een leerdoel dat specifiek geldt voor dit tutorial.</w:t>
      </w:r>
    </w:p>
    <w:p>
      <w:pPr>
        <w:pStyle w:val="Normal"/>
        <w:spacing w:lineRule="auto" w:line="276" w:before="0" w:after="200"/>
        <w:rPr>
          <w:b/>
          <w:sz w:val="28"/>
          <w:szCs w:val="28"/>
        </w:rPr>
      </w:pPr>
      <w:r>
        <w:rPr>
          <w:b/>
          <w:sz w:val="28"/>
          <w:szCs w:val="28"/>
        </w:rPr>
        <w:t>4. Toetsing en beoordeling</w:t>
      </w:r>
    </w:p>
    <w:p>
      <w:pPr>
        <w:pStyle w:val="Normal"/>
        <w:spacing w:lineRule="auto" w:line="276" w:before="0" w:after="200"/>
        <w:rPr>
          <w:b/>
        </w:rPr>
      </w:pPr>
      <w:r>
        <w:rPr>
          <w:b/>
        </w:rPr>
        <w:t>a. Toetsvormen</w:t>
      </w:r>
    </w:p>
    <w:p>
      <w:pPr>
        <w:pStyle w:val="Normal"/>
        <w:spacing w:lineRule="auto" w:line="276" w:before="0" w:after="200"/>
        <w:rPr/>
      </w:pPr>
      <w:r>
        <w:rPr/>
        <w:t xml:space="preserve">Om te toetsen of de student de leerdoelen heeft gehaald </w:t>
      </w:r>
      <w:r>
        <w:rPr/>
        <w:t xml:space="preserve">stelt de student een portfolio samen. Hierin voegt de student de uitgevoerde opdrachten uit het handboek toe alsook een reflectie op het leerproces. </w:t>
      </w:r>
      <w:r>
        <w:rPr/>
        <w:t xml:space="preserve">Er wordt verwacht dat de student minstens de ‘easy’ opdrachten doet. Bij het uitvoeren van de ‘medium’ of ‘hard’ opdrachten zal dit een positieve invloed hebben op het cijfer. </w:t>
      </w:r>
    </w:p>
    <w:p>
      <w:pPr>
        <w:pStyle w:val="Normal"/>
        <w:spacing w:lineRule="auto" w:line="276" w:before="0" w:after="200"/>
        <w:rPr/>
      </w:pPr>
      <w:r>
        <w:rPr/>
        <w:t xml:space="preserve">In de reflectie </w:t>
      </w:r>
      <w:r>
        <w:rPr/>
        <w:t xml:space="preserve">wordt beschreven wat de student heeft geleerd, hoe de student is omgegaan met het aanleren van deze vaardigheden, welke toepassingsgebieden de student ziet, en waar de student tegenaan gelopen is tijdens het programmeren. Deze eindreflectie beslaat 1000 woorden. </w:t>
      </w:r>
    </w:p>
    <w:p>
      <w:pPr>
        <w:pStyle w:val="Normal"/>
        <w:spacing w:lineRule="auto" w:line="276" w:before="0" w:after="200"/>
        <w:rPr>
          <w:b/>
        </w:rPr>
      </w:pPr>
      <w:r>
        <w:rPr>
          <w:b/>
        </w:rPr>
        <w:t>b. Tentamenstof</w:t>
      </w:r>
    </w:p>
    <w:p>
      <w:pPr>
        <w:pStyle w:val="Normal"/>
        <w:spacing w:lineRule="auto" w:line="276" w:before="0" w:after="200"/>
        <w:rPr/>
      </w:pPr>
      <w:r>
        <w:rPr/>
        <w:t>Het onder 2 genoemde studiemateriaal en de onderzoeksvaardigheden van de student worden getoetst.</w:t>
      </w:r>
    </w:p>
    <w:p>
      <w:pPr>
        <w:pStyle w:val="Normal"/>
        <w:spacing w:lineRule="auto" w:line="276" w:before="0" w:after="200"/>
        <w:rPr>
          <w:b/>
        </w:rPr>
      </w:pPr>
      <w:r>
        <w:rPr>
          <w:b/>
        </w:rPr>
        <w:t>c. Deadline</w:t>
      </w:r>
    </w:p>
    <w:p>
      <w:pPr>
        <w:pStyle w:val="Normal"/>
        <w:spacing w:lineRule="auto" w:line="276" w:before="0" w:after="200"/>
        <w:rPr/>
      </w:pPr>
      <w:r>
        <w:rPr/>
        <w:t>De deadline voor het p</w:t>
      </w:r>
      <w:r>
        <w:rPr/>
        <w:t xml:space="preserve">ortfolio is 31 augustus, 2025. </w:t>
      </w:r>
    </w:p>
    <w:p>
      <w:pPr>
        <w:pStyle w:val="Normal"/>
        <w:spacing w:lineRule="auto" w:line="276" w:before="0" w:after="200"/>
        <w:rPr>
          <w:i/>
          <w:i/>
          <w:iCs/>
        </w:rPr>
      </w:pPr>
      <w:r>
        <w:rPr/>
      </w:r>
    </w:p>
    <w:p>
      <w:pPr>
        <w:pStyle w:val="Normal"/>
        <w:spacing w:lineRule="auto" w:line="276" w:before="0" w:after="200"/>
        <w:rPr>
          <w:b/>
        </w:rPr>
      </w:pPr>
      <w:r>
        <w:rPr>
          <w:b/>
        </w:rPr>
        <w:t>e. Uitslag</w:t>
      </w:r>
    </w:p>
    <w:p>
      <w:pPr>
        <w:pStyle w:val="Normal"/>
        <w:spacing w:lineRule="auto" w:line="276" w:before="0" w:after="200"/>
        <w:rPr/>
      </w:pPr>
      <w:r>
        <w:rPr/>
        <w:t>De uitslag van de toetsing wordt binnen de in de OER vastgelegde termijn bekend gemaakt.</w:t>
      </w:r>
    </w:p>
    <w:p>
      <w:pPr>
        <w:pStyle w:val="Normal"/>
        <w:spacing w:lineRule="auto" w:line="276" w:before="0" w:after="200"/>
        <w:rPr>
          <w:b/>
        </w:rPr>
      </w:pPr>
      <w:r>
        <w:rPr/>
        <w:t xml:space="preserve"> </w:t>
      </w:r>
      <w:r>
        <w:rPr>
          <w:b/>
        </w:rPr>
        <w:t>f. Feedback en inzage</w:t>
      </w:r>
    </w:p>
    <w:p>
      <w:pPr>
        <w:pStyle w:val="Normal"/>
        <w:spacing w:lineRule="auto" w:line="276" w:before="0" w:after="200"/>
        <w:rPr/>
      </w:pPr>
      <w:r>
        <w:rPr/>
        <w:t>De student ontvangt feedback op het paper middels het door de docent ingevulde beoordelingsformulier. Na de beoordeling van het paper vindt er een individuele nabespreking plaats.</w:t>
      </w:r>
    </w:p>
    <w:p>
      <w:pPr>
        <w:pStyle w:val="Normal"/>
        <w:spacing w:lineRule="auto" w:line="276" w:before="0" w:after="200"/>
        <w:rPr>
          <w:b/>
        </w:rPr>
      </w:pPr>
      <w:r>
        <w:rPr>
          <w:b/>
        </w:rPr>
        <w:t>g. Herkansing</w:t>
      </w:r>
    </w:p>
    <w:p>
      <w:pPr>
        <w:pStyle w:val="Normal"/>
        <w:spacing w:lineRule="auto" w:line="276" w:before="0" w:after="200"/>
        <w:rPr>
          <w:rFonts w:eastAsia="Times New Roman"/>
        </w:rPr>
      </w:pPr>
      <w:r>
        <w:rPr/>
        <w:t xml:space="preserve">Indien het eindcijfer onvoldoende is, heeft de student eenmalig de mogelijkheid om te herkansen. </w:t>
      </w:r>
      <w:r>
        <w:rPr>
          <w:rFonts w:eastAsia="Times New Roman"/>
        </w:rPr>
        <w:t>De student heeft na ontvangst van het eindcijfer één maand de tijd om een herschreven paper bij de docent in te leveren.</w:t>
      </w:r>
    </w:p>
    <w:p>
      <w:pPr>
        <w:pStyle w:val="Normal"/>
        <w:spacing w:lineRule="auto" w:line="276" w:before="0" w:after="200"/>
        <w:rPr>
          <w:b/>
        </w:rPr>
      </w:pPr>
      <w:r>
        <w:rPr>
          <w:b/>
        </w:rPr>
        <w:t>h. Fraude- en plagiaatregeling</w:t>
      </w:r>
    </w:p>
    <w:p>
      <w:pPr>
        <w:pStyle w:val="Normal"/>
        <w:spacing w:lineRule="auto" w:line="276" w:before="0" w:after="200"/>
        <w:rPr>
          <w:i/>
          <w:i/>
        </w:rPr>
      </w:pPr>
      <w:r>
        <w:rPr>
          <w:i/>
        </w:rPr>
        <w:t xml:space="preserve">Op de toetsing van dit vak is de Fraude- en plagiaatregeling van de UvA van toepassing. De regeling is </w:t>
      </w:r>
      <w:hyperlink r:id="rId4">
        <w:r>
          <w:rPr>
            <w:rStyle w:val="Hyperlink"/>
            <w:i/>
          </w:rPr>
          <w:t>hier</w:t>
        </w:r>
      </w:hyperlink>
      <w:r>
        <w:rPr>
          <w:i/>
        </w:rPr>
        <w:t xml:space="preserve"> te vinden.</w:t>
      </w:r>
    </w:p>
    <w:p>
      <w:pPr>
        <w:pStyle w:val="Normal"/>
        <w:spacing w:lineRule="auto" w:line="276" w:before="0" w:after="200"/>
        <w:rPr>
          <w:b/>
          <w:bCs/>
          <w:iCs/>
          <w:lang w:val="en-US"/>
        </w:rPr>
      </w:pPr>
      <w:r>
        <w:rPr>
          <w:b/>
          <w:bCs/>
          <w:iCs/>
          <w:lang w:val="en-US"/>
        </w:rPr>
        <w:t>i. Gen-AI</w:t>
      </w:r>
    </w:p>
    <w:p>
      <w:pPr>
        <w:pStyle w:val="Normal"/>
        <w:spacing w:lineRule="auto" w:line="276" w:before="0" w:after="200"/>
        <w:rPr>
          <w:b/>
          <w:bCs/>
          <w:iCs/>
          <w:lang w:val="en-US"/>
        </w:rPr>
      </w:pPr>
      <w:r>
        <w:rPr>
          <w:i/>
        </w:rPr>
        <w:t xml:space="preserve">Op de toetsing van dit vak is de Gen-AI regeling van de UvA van toepassing. Een up-to-date versie van de deze regeling is </w:t>
      </w:r>
      <w:hyperlink r:id="rId5">
        <w:r>
          <w:rPr>
            <w:rStyle w:val="Hyperlink"/>
            <w:i/>
          </w:rPr>
          <w:t>hier</w:t>
        </w:r>
      </w:hyperlink>
      <w:r>
        <w:rPr>
          <w:i/>
        </w:rPr>
        <w:t xml:space="preserve"> te vinden.</w:t>
      </w:r>
    </w:p>
    <w:p>
      <w:pPr>
        <w:pStyle w:val="Normal"/>
        <w:spacing w:lineRule="auto" w:line="276" w:before="0" w:after="200"/>
        <w:rPr>
          <w:b/>
          <w:sz w:val="28"/>
          <w:szCs w:val="28"/>
        </w:rPr>
      </w:pPr>
      <w:r>
        <w:rPr>
          <w:b/>
          <w:sz w:val="28"/>
          <w:szCs w:val="28"/>
        </w:rPr>
        <w:t>5. Sociale veiligheid</w:t>
      </w:r>
    </w:p>
    <w:p>
      <w:pPr>
        <w:pStyle w:val="Normal"/>
        <w:spacing w:lineRule="auto" w:line="276" w:before="0" w:after="200"/>
        <w:rPr>
          <w:bCs/>
          <w:i/>
          <w:i/>
          <w:iCs/>
        </w:rPr>
      </w:pPr>
      <w:r>
        <w:rPr>
          <w:bCs/>
          <w:i/>
          <w:iCs/>
        </w:rPr>
        <w:t xml:space="preserve">Als je binnen dit vak of programma ongewenst gedrag of een onveilige situatie ervaart, kun je terecht bij de </w:t>
      </w:r>
      <w:hyperlink r:id="rId6">
        <w:r>
          <w:rPr>
            <w:rStyle w:val="Hyperlink"/>
            <w:bCs/>
            <w:i/>
            <w:iCs/>
          </w:rPr>
          <w:t>UvA Wegwijzer Sociale Veiligheid voor studenten</w:t>
        </w:r>
      </w:hyperlink>
      <w:r>
        <w:rPr>
          <w:rStyle w:val="Hyperlink"/>
          <w:bCs/>
          <w:i/>
          <w:iCs/>
        </w:rPr>
        <w:t>.</w:t>
      </w:r>
    </w:p>
    <w:p>
      <w:pPr>
        <w:pStyle w:val="Normal"/>
        <w:spacing w:lineRule="auto" w:line="276" w:before="0" w:after="200"/>
        <w:rPr>
          <w:b/>
          <w:sz w:val="28"/>
          <w:szCs w:val="28"/>
        </w:rPr>
      </w:pPr>
      <w:r>
        <w:rPr>
          <w:b/>
          <w:sz w:val="28"/>
          <w:szCs w:val="28"/>
        </w:rPr>
        <w:t>6. Cursusoverzicht van week tot week</w:t>
      </w:r>
    </w:p>
    <w:p>
      <w:pPr>
        <w:pStyle w:val="Normal"/>
        <w:rPr>
          <w:highlight w:val="none"/>
          <w:shd w:fill="auto" w:val="clear"/>
        </w:rPr>
      </w:pPr>
      <w:r>
        <w:rPr>
          <w:shd w:fill="auto" w:val="clear"/>
        </w:rPr>
        <w:t xml:space="preserve">Het tutorial bestaat uit </w:t>
      </w:r>
      <w:r>
        <w:rPr>
          <w:shd w:fill="auto" w:val="clear"/>
        </w:rPr>
        <w:t>5</w:t>
      </w:r>
      <w:r>
        <w:rPr>
          <w:shd w:fill="auto" w:val="clear"/>
        </w:rPr>
        <w:t xml:space="preserve"> </w:t>
      </w:r>
      <w:r>
        <w:rPr>
          <w:shd w:fill="auto" w:val="clear"/>
        </w:rPr>
        <w:t xml:space="preserve">bijeenkomsten van </w:t>
      </w:r>
      <w:r>
        <w:rPr>
          <w:shd w:fill="auto" w:val="clear"/>
        </w:rPr>
        <w:t xml:space="preserve">60 </w:t>
      </w:r>
      <w:r>
        <w:rPr>
          <w:shd w:fill="auto" w:val="clear"/>
        </w:rPr>
        <w:t xml:space="preserve">minuten. Hieronder staat aangegeven welk materiaal in welke sessie besproken wordt en vooraf dient te worden bestudeerd door de student:   </w:t>
      </w:r>
    </w:p>
    <w:p>
      <w:pPr>
        <w:pStyle w:val="Normal"/>
        <w:rPr>
          <w:highlight w:val="none"/>
          <w:shd w:fill="auto" w:val="clear"/>
        </w:rPr>
      </w:pPr>
      <w:r>
        <w:rPr>
          <w:shd w:fill="auto" w:val="clear"/>
        </w:rPr>
      </w:r>
    </w:p>
    <w:p>
      <w:pPr>
        <w:pStyle w:val="Normal"/>
        <w:rPr>
          <w:highlight w:val="none"/>
          <w:shd w:fill="auto" w:val="clear"/>
        </w:rPr>
      </w:pPr>
      <w:r>
        <w:rPr>
          <w:shd w:fill="auto" w:val="clear"/>
        </w:rPr>
        <w:t>Week 1</w:t>
      </w:r>
      <w:bookmarkStart w:id="0" w:name="_Hlk49169801"/>
      <w:r>
        <w:rPr>
          <w:shd w:fill="auto" w:val="clear"/>
        </w:rPr>
        <w:t xml:space="preserve">: </w:t>
      </w:r>
      <w:bookmarkEnd w:id="0"/>
      <w:r>
        <w:rPr>
          <w:shd w:fill="auto" w:val="clear"/>
        </w:rPr>
        <w:t>Introduction</w:t>
      </w:r>
    </w:p>
    <w:p>
      <w:pPr>
        <w:pStyle w:val="Normal"/>
        <w:rPr>
          <w:highlight w:val="none"/>
          <w:shd w:fill="auto" w:val="clear"/>
        </w:rPr>
      </w:pPr>
      <w:r>
        <w:rPr>
          <w:shd w:fill="auto" w:val="clear"/>
        </w:rPr>
        <w:t xml:space="preserve">Week 2: </w:t>
      </w:r>
      <w:r>
        <w:rPr>
          <w:shd w:fill="auto" w:val="clear"/>
        </w:rPr>
        <w:t>Parsing and Manipulating Structured Data</w:t>
      </w:r>
    </w:p>
    <w:p>
      <w:pPr>
        <w:pStyle w:val="Normal"/>
        <w:rPr>
          <w:highlight w:val="none"/>
          <w:shd w:fill="auto" w:val="clear"/>
        </w:rPr>
      </w:pPr>
      <w:r>
        <w:rPr>
          <w:shd w:fill="auto" w:val="clear"/>
        </w:rPr>
        <w:t xml:space="preserve">Week 3: </w:t>
      </w:r>
      <w:r>
        <w:rPr>
          <w:shd w:fill="auto" w:val="clear"/>
        </w:rPr>
        <w:t xml:space="preserve">Exploring Texts using the Vector Space Model </w:t>
      </w:r>
    </w:p>
    <w:p>
      <w:pPr>
        <w:pStyle w:val="Normal"/>
        <w:rPr>
          <w:highlight w:val="none"/>
          <w:shd w:fill="auto" w:val="clear"/>
        </w:rPr>
      </w:pPr>
      <w:r>
        <w:rPr>
          <w:shd w:fill="auto" w:val="clear"/>
        </w:rPr>
        <w:t xml:space="preserve">Week 4: </w:t>
      </w:r>
      <w:r>
        <w:rPr>
          <w:shd w:fill="auto" w:val="clear"/>
        </w:rPr>
        <w:t>Processing Tabular Data</w:t>
      </w:r>
    </w:p>
    <w:p>
      <w:pPr>
        <w:pStyle w:val="Normal"/>
        <w:rPr>
          <w:highlight w:val="none"/>
          <w:shd w:fill="auto" w:val="clear"/>
        </w:rPr>
      </w:pPr>
      <w:r>
        <w:rPr>
          <w:shd w:fill="auto" w:val="clear"/>
        </w:rPr>
        <w:t xml:space="preserve">Week 5: </w:t>
      </w:r>
      <w:r>
        <w:rPr>
          <w:shd w:fill="auto" w:val="clear"/>
        </w:rPr>
        <w:t xml:space="preserve">Een hoofdstuk uit het deel ‘Advanced Data Analysis’ </w:t>
      </w:r>
    </w:p>
    <w:p>
      <w:pPr>
        <w:pStyle w:val="Normal"/>
        <w:rPr>
          <w:highlight w:val="none"/>
          <w:shd w:fill="FFFF00" w:val="clear"/>
        </w:rPr>
      </w:pPr>
      <w:r>
        <w:rPr>
          <w:shd w:fill="FFFF00" w:val="clear"/>
        </w:rPr>
      </w:r>
    </w:p>
    <w:p>
      <w:pPr>
        <w:pStyle w:val="Normal"/>
        <w:rPr>
          <w:highlight w:val="none"/>
          <w:shd w:fill="FFFF00" w:val="clear"/>
        </w:rPr>
      </w:pPr>
      <w:r>
        <w:rPr>
          <w:shd w:fill="FFFF00" w:val="clear"/>
        </w:rPr>
      </w:r>
    </w:p>
    <w:p>
      <w:pPr>
        <w:pStyle w:val="Normal"/>
        <w:rPr>
          <w:b/>
        </w:rPr>
      </w:pPr>
      <w:r>
        <w:rPr>
          <w:shd w:fill="FFFF00" w:val="clear"/>
        </w:rPr>
      </w:r>
    </w:p>
    <w:p>
      <w:pPr>
        <w:pStyle w:val="Normal"/>
        <w:rPr>
          <w:highlight w:val="none"/>
          <w:shd w:fill="FFFF00" w:val="clear"/>
        </w:rPr>
      </w:pPr>
      <w:r>
        <w:rPr>
          <w:shd w:fill="FFFF00" w:val="clear"/>
        </w:rPr>
      </w:r>
    </w:p>
    <w:p>
      <w:pPr>
        <w:pStyle w:val="Normal"/>
        <w:rPr>
          <w:highlight w:val="none"/>
          <w:shd w:fill="FFFF00" w:val="clear"/>
        </w:rPr>
      </w:pPr>
      <w:r>
        <w:rPr>
          <w:shd w:fill="FFFF00" w:val="clear"/>
        </w:rPr>
      </w:r>
    </w:p>
    <w:p>
      <w:pPr>
        <w:pStyle w:val="Normal"/>
        <w:rPr>
          <w:highlight w:val="none"/>
          <w:shd w:fill="FFFF00" w:val="clear"/>
        </w:rPr>
      </w:pPr>
      <w:r>
        <w:rPr>
          <w:shd w:fill="FFFF00" w:val="clear"/>
        </w:rPr>
      </w:r>
    </w:p>
    <w:p>
      <w:pPr>
        <w:pStyle w:val="Normal"/>
        <w:rPr>
          <w:highlight w:val="none"/>
          <w:shd w:fill="FFFF00" w:val="clear"/>
        </w:rPr>
      </w:pPr>
      <w:r>
        <w:rPr>
          <w:shd w:fill="FFFF00" w:val="clear"/>
        </w:rPr>
      </w:r>
    </w:p>
    <w:p>
      <w:pPr>
        <w:pStyle w:val="Normal"/>
        <w:rPr/>
      </w:pPr>
      <w:r>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673" w:right="1304" w:gutter="0" w:header="709" w:top="1814" w:footer="499" w:bottom="127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Tahoma">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DOCVARIABLE field_page </w:instrText>
    </w:r>
    <w:r>
      <w:rPr/>
      <w:fldChar w:fldCharType="separate"/>
    </w:r>
    <w:r>
      <w:rPr/>
      <w:t>Pagina</w:t>
    </w:r>
    <w:r>
      <w:rPr/>
      <w:fldChar w:fldCharType="end"/>
    </w:r>
    <w:r>
      <w:rPr/>
      <w:t xml:space="preserv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36" w:leader="none"/>
        <w:tab w:val="right" w:pos="9072" w:leader="none"/>
      </w:tabs>
      <w:spacing w:lineRule="auto" w:line="240"/>
      <w:rPr/>
    </w:pPr>
    <w:r>
      <w:rPr/>
      <w:drawing>
        <wp:anchor behindDoc="1" distT="0" distB="0" distL="0" distR="0" simplePos="0" locked="0" layoutInCell="0" allowOverlap="1" relativeHeight="3">
          <wp:simplePos x="0" y="0"/>
          <wp:positionH relativeFrom="page">
            <wp:posOffset>0</wp:posOffset>
          </wp:positionH>
          <wp:positionV relativeFrom="page">
            <wp:posOffset>0</wp:posOffset>
          </wp:positionV>
          <wp:extent cx="2809240" cy="563245"/>
          <wp:effectExtent l="0" t="0" r="0" b="0"/>
          <wp:wrapNone/>
          <wp:docPr id="1" name="Picture 2" descr="Volgvel_E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Volgvel_EN_logo"/>
                  <pic:cNvPicPr>
                    <a:picLocks noChangeAspect="1" noChangeArrowheads="1"/>
                  </pic:cNvPicPr>
                </pic:nvPicPr>
                <pic:blipFill>
                  <a:blip r:embed="rId1"/>
                  <a:stretch>
                    <a:fillRect/>
                  </a:stretch>
                </pic:blipFill>
                <pic:spPr bwMode="auto">
                  <a:xfrm>
                    <a:off x="0" y="0"/>
                    <a:ext cx="2809240" cy="563245"/>
                  </a:xfrm>
                  <a:prstGeom prst="rect">
                    <a:avLst/>
                  </a:prstGeom>
                  <a:noFill/>
                </pic:spPr>
              </pic:pic>
            </a:graphicData>
          </a:graphic>
        </wp:anchor>
      </w:drawing>
      <w:drawing>
        <wp:anchor behindDoc="1" distT="0" distB="0" distL="0" distR="0" simplePos="0" locked="0" layoutInCell="0" allowOverlap="1" relativeHeight="5">
          <wp:simplePos x="0" y="0"/>
          <wp:positionH relativeFrom="page">
            <wp:posOffset>0</wp:posOffset>
          </wp:positionH>
          <wp:positionV relativeFrom="page">
            <wp:posOffset>0</wp:posOffset>
          </wp:positionV>
          <wp:extent cx="2977515" cy="570865"/>
          <wp:effectExtent l="0" t="0" r="0" b="0"/>
          <wp:wrapNone/>
          <wp:docPr id="2" name="Picture 1" descr="Volgvel_N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olgvel_NL_logo"/>
                  <pic:cNvPicPr>
                    <a:picLocks noChangeAspect="1" noChangeArrowheads="1"/>
                  </pic:cNvPicPr>
                </pic:nvPicPr>
                <pic:blipFill>
                  <a:blip r:embed="rId2"/>
                  <a:stretch>
                    <a:fillRect/>
                  </a:stretch>
                </pic:blipFill>
                <pic:spPr bwMode="auto">
                  <a:xfrm>
                    <a:off x="0" y="0"/>
                    <a:ext cx="2977515" cy="570865"/>
                  </a:xfrm>
                  <a:prstGeom prst="rect">
                    <a:avLst/>
                  </a:prstGeom>
                  <a:noFill/>
                </pic:spPr>
              </pic:pic>
            </a:graphicData>
          </a:graphic>
        </wp:anchor>
      </w:drawing>
      <w:drawing>
        <wp:anchor behindDoc="1" distT="0" distB="0" distL="0" distR="0" simplePos="0" locked="0" layoutInCell="0" allowOverlap="1" relativeHeight="9">
          <wp:simplePos x="0" y="0"/>
          <wp:positionH relativeFrom="page">
            <wp:posOffset>0</wp:posOffset>
          </wp:positionH>
          <wp:positionV relativeFrom="page">
            <wp:posOffset>0</wp:posOffset>
          </wp:positionV>
          <wp:extent cx="2977515" cy="570865"/>
          <wp:effectExtent l="0" t="0" r="0" b="0"/>
          <wp:wrapNone/>
          <wp:docPr id="3" name="Picture 6" descr="Volgvel_N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Volgvel_NL_logo"/>
                  <pic:cNvPicPr>
                    <a:picLocks noChangeAspect="1" noChangeArrowheads="1"/>
                  </pic:cNvPicPr>
                </pic:nvPicPr>
                <pic:blipFill>
                  <a:blip r:embed="rId3"/>
                  <a:stretch>
                    <a:fillRect/>
                  </a:stretch>
                </pic:blipFill>
                <pic:spPr bwMode="auto">
                  <a:xfrm>
                    <a:off x="0" y="0"/>
                    <a:ext cx="2977515" cy="570865"/>
                  </a:xfrm>
                  <a:prstGeom prst="rect">
                    <a:avLst/>
                  </a:prstGeom>
                  <a:noFill/>
                </pic:spPr>
              </pic:pic>
            </a:graphicData>
          </a:graphic>
        </wp:anchor>
      </w:drawing>
      <w:drawing>
        <wp:anchor behindDoc="1" distT="0" distB="0" distL="0" distR="0" simplePos="0" locked="0" layoutInCell="0" allowOverlap="1" relativeHeight="11">
          <wp:simplePos x="0" y="0"/>
          <wp:positionH relativeFrom="page">
            <wp:posOffset>0</wp:posOffset>
          </wp:positionH>
          <wp:positionV relativeFrom="page">
            <wp:posOffset>0</wp:posOffset>
          </wp:positionV>
          <wp:extent cx="2977515" cy="570865"/>
          <wp:effectExtent l="0" t="0" r="0" b="0"/>
          <wp:wrapNone/>
          <wp:docPr id="4" name="Picture 5" descr="Volgvel_N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Volgvel_NL_logo"/>
                  <pic:cNvPicPr>
                    <a:picLocks noChangeAspect="1" noChangeArrowheads="1"/>
                  </pic:cNvPicPr>
                </pic:nvPicPr>
                <pic:blipFill>
                  <a:blip r:embed="rId4"/>
                  <a:stretch>
                    <a:fillRect/>
                  </a:stretch>
                </pic:blipFill>
                <pic:spPr bwMode="auto">
                  <a:xfrm>
                    <a:off x="0" y="0"/>
                    <a:ext cx="2977515" cy="570865"/>
                  </a:xfrm>
                  <a:prstGeom prst="rect">
                    <a:avLst/>
                  </a:prstGeom>
                  <a:noFill/>
                </pic:spPr>
              </pic:pic>
            </a:graphicData>
          </a:graphic>
        </wp:anchor>
      </w:drawing>
      <w:fldChar w:fldCharType="begin"/>
    </w:r>
    <w:r>
      <w:rPr/>
      <w:instrText xml:space="preserve"> IF FORMULA 1 "" ""</w:instrText>
    </w:r>
    <w:r>
      <w:rPr/>
      <w:fldChar w:fldCharType="separate"/>
    </w:r>
    <w:r>
      <w:rPr/>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6">
          <wp:simplePos x="0" y="0"/>
          <wp:positionH relativeFrom="page">
            <wp:posOffset>0</wp:posOffset>
          </wp:positionH>
          <wp:positionV relativeFrom="page">
            <wp:posOffset>0</wp:posOffset>
          </wp:positionV>
          <wp:extent cx="3657600" cy="972820"/>
          <wp:effectExtent l="0" t="0" r="0" b="0"/>
          <wp:wrapNone/>
          <wp:docPr id="5" name="Image2" descr="UvA logo English Fir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UvA logo English First Page"/>
                  <pic:cNvPicPr>
                    <a:picLocks noChangeAspect="1" noChangeArrowheads="1"/>
                  </pic:cNvPicPr>
                </pic:nvPicPr>
                <pic:blipFill>
                  <a:blip r:embed="rId1"/>
                  <a:stretch>
                    <a:fillRect/>
                  </a:stretch>
                </pic:blipFill>
                <pic:spPr bwMode="auto">
                  <a:xfrm>
                    <a:off x="0" y="0"/>
                    <a:ext cx="3657600" cy="972820"/>
                  </a:xfrm>
                  <a:prstGeom prst="rect">
                    <a:avLst/>
                  </a:prstGeom>
                  <a:noFill/>
                </pic:spPr>
              </pic:pic>
            </a:graphicData>
          </a:graphic>
        </wp:anchor>
      </w:drawing>
      <w:drawing>
        <wp:anchor behindDoc="1" distT="0" distB="0" distL="0" distR="0" simplePos="0" locked="0" layoutInCell="0" allowOverlap="1" relativeHeight="7">
          <wp:simplePos x="0" y="0"/>
          <wp:positionH relativeFrom="page">
            <wp:posOffset>0</wp:posOffset>
          </wp:positionH>
          <wp:positionV relativeFrom="page">
            <wp:posOffset>0</wp:posOffset>
          </wp:positionV>
          <wp:extent cx="3935730" cy="972820"/>
          <wp:effectExtent l="0" t="0" r="0" b="0"/>
          <wp:wrapNone/>
          <wp:docPr id="6" name="Picture 4" descr="UvA logo Nederlands Fir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UvA logo Nederlands First Page"/>
                  <pic:cNvPicPr>
                    <a:picLocks noChangeAspect="1" noChangeArrowheads="1"/>
                  </pic:cNvPicPr>
                </pic:nvPicPr>
                <pic:blipFill>
                  <a:blip r:embed="rId2"/>
                  <a:stretch>
                    <a:fillRect/>
                  </a:stretch>
                </pic:blipFill>
                <pic:spPr bwMode="auto">
                  <a:xfrm>
                    <a:off x="0" y="0"/>
                    <a:ext cx="3935730" cy="972820"/>
                  </a:xfrm>
                  <a:prstGeom prst="rect">
                    <a:avLst/>
                  </a:prstGeom>
                  <a:noFill/>
                </pic:spPr>
              </pic:pic>
            </a:graphicData>
          </a:graphic>
        </wp:anchor>
      </w:drawing>
      <w:drawing>
        <wp:anchor behindDoc="1" distT="0" distB="0" distL="0" distR="0" simplePos="0" locked="0" layoutInCell="0" allowOverlap="1" relativeHeight="12">
          <wp:simplePos x="0" y="0"/>
          <wp:positionH relativeFrom="page">
            <wp:posOffset>0</wp:posOffset>
          </wp:positionH>
          <wp:positionV relativeFrom="page">
            <wp:posOffset>0</wp:posOffset>
          </wp:positionV>
          <wp:extent cx="3935730" cy="972820"/>
          <wp:effectExtent l="0" t="0" r="0" b="0"/>
          <wp:wrapNone/>
          <wp:docPr id="7" name="Image3" descr="UvA logo Nederlands Fir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UvA logo Nederlands First Page"/>
                  <pic:cNvPicPr>
                    <a:picLocks noChangeAspect="1" noChangeArrowheads="1"/>
                  </pic:cNvPicPr>
                </pic:nvPicPr>
                <pic:blipFill>
                  <a:blip r:embed="rId3"/>
                  <a:stretch>
                    <a:fillRect/>
                  </a:stretch>
                </pic:blipFill>
                <pic:spPr bwMode="auto">
                  <a:xfrm>
                    <a:off x="0" y="0"/>
                    <a:ext cx="3935730" cy="972820"/>
                  </a:xfrm>
                  <a:prstGeom prst="rect">
                    <a:avLst/>
                  </a:prstGeom>
                  <a:noFill/>
                </pic:spPr>
              </pic:pic>
            </a:graphicData>
          </a:graphic>
        </wp:anchor>
      </w:drawing>
      <w:drawing>
        <wp:anchor behindDoc="1" distT="0" distB="0" distL="0" distR="0" simplePos="0" locked="0" layoutInCell="0" allowOverlap="1" relativeHeight="13">
          <wp:simplePos x="0" y="0"/>
          <wp:positionH relativeFrom="page">
            <wp:posOffset>0</wp:posOffset>
          </wp:positionH>
          <wp:positionV relativeFrom="page">
            <wp:posOffset>0</wp:posOffset>
          </wp:positionV>
          <wp:extent cx="3935730" cy="972820"/>
          <wp:effectExtent l="0" t="0" r="0" b="0"/>
          <wp:wrapNone/>
          <wp:docPr id="8" name="Image4" descr="UvA logo Nederlands Fir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UvA logo Nederlands First Page"/>
                  <pic:cNvPicPr>
                    <a:picLocks noChangeAspect="1" noChangeArrowheads="1"/>
                  </pic:cNvPicPr>
                </pic:nvPicPr>
                <pic:blipFill>
                  <a:blip r:embed="rId4"/>
                  <a:stretch>
                    <a:fillRect/>
                  </a:stretch>
                </pic:blipFill>
                <pic:spPr bwMode="auto">
                  <a:xfrm>
                    <a:off x="0" y="0"/>
                    <a:ext cx="3935730" cy="972820"/>
                  </a:xfrm>
                  <a:prstGeom prst="rect">
                    <a:avLst/>
                  </a:prstGeom>
                  <a:noFill/>
                </pic:spPr>
              </pic:pic>
            </a:graphicData>
          </a:graphic>
        </wp:anchor>
      </w:drawing>
      <w:fldChar w:fldCharType="begin"/>
    </w:r>
    <w:r>
      <w:rPr/>
      <w:instrText xml:space="preserve"> IF FORMULA 1 "" ""</w:instrText>
    </w:r>
    <w:r>
      <w:rPr/>
      <w:fldChar w:fldCharType="separate"/>
    </w:r>
    <w:r>
      <w:rPr/>
    </w:r>
    <w:r>
      <w:rPr/>
      <w:fldChar w:fldCharType="end"/>
    </w:r>
  </w:p>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0" w:cryptProviderType="rsaAES" w:cryptAlgorithmClass="hash" w:cryptAlgorithmType="typeAny" w:cryptAlgorithmSid="" w:cryptSpinCount="0" w:hash="" w:salt=""/>
  <w:themeFontLang w:val="nl-NL" w:eastAsia="" w:bidi=""/>
  <w:docVars>
    <w:docVar w:name="field_page" w:val="Pagina"/>
    <w:docVar w:name="&quot;CI_Language&quot;" w:val=" "/>
    <w:docVar w:name="CI_DOCTYPE" w:val="minutes"/>
    <w:docVar w:name="ci_language" w:val="nl-NL"/>
    <w:docVar w:name="CI_VERSION" w:val="14.0.7182.5000"/>
    <w:docVar w:name="date" w:val="4-7-2017 14:18:50"/>
    <w:docVar w:name="field_absent" w:val="Afwezig"/>
    <w:docVar w:name="field_agenda_description" w:val="Maak een agenda"/>
    <w:docVar w:name="field_agenda_title" w:val="Agenda"/>
    <w:docVar w:name="field_agendaitem" w:val="Agendapunt"/>
    <w:docVar w:name="field_agendaitems" w:val="Agendapunten"/>
    <w:docVar w:name="field_application" w:val="Applicatie"/>
    <w:docVar w:name="field_approved" w:val="Vastgesteld"/>
    <w:docVar w:name="field_approved_by" w:val="Goedgekeurd door"/>
    <w:docVar w:name="field_approved_by_short" w:val="Goedgek. door"/>
    <w:docVar w:name="field_asagreed" w:val="Volgens afspraak/verzoek d.d."/>
    <w:docVar w:name="field_attachment" w:val="Bijlage"/>
    <w:docVar w:name="field_attachments" w:val="Bijlage(n):"/>
    <w:docVar w:name="field_attention" w:val="Ter attentie van"/>
    <w:docVar w:name="field_author_full" w:val="Auteur"/>
    <w:docVar w:name="field_cc" w:val="CC"/>
    <w:docVar w:name="field_chaptertitle" w:val="Hoofdstuktitel"/>
    <w:docVar w:name="field_city" w:val="Plaats"/>
    <w:docVar w:name="field_client" w:val="Opdrachtgever"/>
    <w:docVar w:name="field_colofon" w:val="Colofon"/>
    <w:docVar w:name="field_comments" w:val="Opmerkingen"/>
    <w:docVar w:name="field_concerning" w:val="Volgens bespreking op"/>
    <w:docVar w:name="field_concerns" w:val="Onderwerp"/>
    <w:docVar w:name="field_confidential" w:val="Vertrouwelijk"/>
    <w:docVar w:name="field_contact" w:val="Contactpersoon"/>
    <w:docVar w:name="field_copy" w:val="Kopie"/>
    <w:docVar w:name="field_copyright" w:val="Copyright"/>
    <w:docVar w:name="field_date" w:val="Datum"/>
    <w:docVar w:name="field_decision_title" w:val="Besluit"/>
    <w:docVar w:name="field_decision1" w:val="Het College van Bestuur van de Universiteit van Amsterdam,"/>
    <w:docVar w:name="field_decision2" w:val="in deze vertegenwoordigd door de decaan van de Faculteit"/>
    <w:docVar w:name="field_decision3" w:val="gezien:"/>
    <w:docVar w:name="field_decision4" w:val="gelet op:"/>
    <w:docVar w:name="field_decision5" w:val="in aanmerking nemende dat:"/>
    <w:docVar w:name="field_decision6" w:val="Namens het College van Bestuur,"/>
    <w:docVar w:name="field_decision7" w:val="voor deze,"/>
    <w:docVar w:name="field_decisionnumber" w:val="Besluitnummer"/>
    <w:docVar w:name="field_description" w:val="Description"/>
    <w:docVar w:name="field_directdial" w:val="Direct nummer"/>
    <w:docVar w:name="field_directdialareacode" w:val="Direct 020-"/>
    <w:docVar w:name="field_directfax" w:val="Directe fax"/>
    <w:docVar w:name="field_directfaxareacode" w:val="Directe fax 020-"/>
    <w:docVar w:name="field_distribution" w:val="Distributie"/>
    <w:docVar w:name="field_documentnumber" w:val="Documentnummer"/>
    <w:docVar w:name="field_documenttitle" w:val=" "/>
    <w:docVar w:name="field_editor" w:val="Opgemaakt door"/>
    <w:docVar w:name="field_email" w:val="E-mail"/>
    <w:docVar w:name="field_emailnewsletter_title" w:val="E-mailnieuwsbrief"/>
    <w:docVar w:name="field_ending_greet" w:val="Met vriendelijke groet,"/>
    <w:docVar w:name="field_fax_disclaimer" w:val="Indien dit faxbericht niet correct is overgekomen, verzoeken wij u dit per ommegaande aan ons te melden."/>
    <w:docVar w:name="field_fax_option_1" w:val="Spoed"/>
    <w:docVar w:name="field_fax_option_1_short" w:val="Spoed"/>
    <w:docVar w:name="field_fax_option_2" w:val="Ter kennisgeving"/>
    <w:docVar w:name="field_fax_option_2_short" w:val="Kennisgeving"/>
    <w:docVar w:name="field_fax_option_3" w:val="Graag een antwoord"/>
    <w:docVar w:name="field_fax_option_3_short" w:val="Antwoord"/>
    <w:docVar w:name="field_fax_option_4" w:val="Circulaire"/>
    <w:docVar w:name="field_fax_option_4_short" w:val="Circulaire"/>
    <w:docVar w:name="field_fax_title" w:val="Faxbericht"/>
    <w:docVar w:name="field_faxnumber" w:val="Faxnummer"/>
    <w:docVar w:name="field_faxnumberareacode" w:val="Faxnr. 020-"/>
    <w:docVar w:name="field_forfurtheraction" w:val="Ter verdere afhandeling"/>
    <w:docVar w:name="field_from" w:val="Van"/>
    <w:docVar w:name="field_function" w:val="Functie"/>
    <w:docVar w:name="field_fyi" w:val="Ter kennisneming"/>
    <w:docVar w:name="field_handledby" w:val="Behandeld door"/>
    <w:docVar w:name="field_heading" w:val="Kop"/>
    <w:docVar w:name="field_initiator" w:val="Initiator"/>
    <w:docVar w:name="field_location" w:val="Locatie"/>
    <w:docVar w:name="field_meeting" w:val="Bespreking"/>
    <w:docVar w:name="field_meetingdate" w:val="Vergaderdatum"/>
    <w:docVar w:name="field_memo_title" w:val="Memo"/>
    <w:docVar w:name="field_minuteitem" w:val="Onderwerp"/>
    <w:docVar w:name="field_minuteitems" w:val="Onderwerpen"/>
    <w:docVar w:name="field_minutes_description" w:val="Maak een verslag"/>
    <w:docVar w:name="field_minutes_title" w:val="Verslag"/>
    <w:docVar w:name="field_name" w:val="Naam"/>
    <w:docVar w:name="field_number" w:val="Nummer"/>
    <w:docVar w:name="field_offer" w:val="Offerte"/>
    <w:docVar w:name="field_ourref" w:val="Ons kenmerk"/>
    <w:docVar w:name="field_ourreference" w:val="Ons kenmerk"/>
    <w:docVar w:name="field_pages_incl" w:val="Pagina('s) incl. deze pagina"/>
    <w:docVar w:name="field_pages_short" w:val="# pagina's"/>
    <w:docVar w:name="field_period" w:val="Periode"/>
    <w:docVar w:name="field_phone" w:val="Telefoon"/>
    <w:docVar w:name="field_phone2" w:val="Telefoon 2"/>
    <w:docVar w:name="field_phoneareacode" w:val="Telefoon 020-"/>
    <w:docVar w:name="field_placeholder" w:val="Klik hier om tekst in te voeren"/>
    <w:docVar w:name="field_pleasecomment" w:val="Gaarne advies/commentaar"/>
    <w:docVar w:name="field_pleasecontact" w:val="Gaarne contact opnemen met"/>
    <w:docVar w:name="field_pleasereturn" w:val="Gaarne retour"/>
    <w:docVar w:name="field_pobox" w:val="Postbus"/>
    <w:docVar w:name="field_poboxnr" w:val="Postbusnr."/>
    <w:docVar w:name="field_present" w:val="Aanwezig"/>
    <w:docVar w:name="field_receivers" w:val="Ontvangers"/>
    <w:docVar w:name="field_related_documents" w:val="Gerelateerde documenten"/>
    <w:docVar w:name="field_report_disclaimer" w:val="Niets uit deze uitgave mag worden verveelvoudigd en/of openbaar gemaakt door middel van druk, fotokopie, microfilm of op welke andere wijze ook, zonder voorafgaande toestemming van CIBER Nederland BV."/>
    <w:docVar w:name="field_report_title" w:val="Rapport"/>
    <w:docVar w:name="field_reportnr" w:val="Verslagnummer"/>
    <w:docVar w:name="field_returnedwiththanks" w:val="Met dank retour"/>
    <w:docVar w:name="field_scribe" w:val="Notulist"/>
    <w:docVar w:name="field_short_description" w:val="Korte beschrijving"/>
    <w:docVar w:name="field_status" w:val="Status"/>
    <w:docVar w:name="field_subject" w:val="Onderwerp"/>
    <w:docVar w:name="field_subtitle" w:val="Subtitel"/>
    <w:docVar w:name="field_summary" w:val="Samenvatting"/>
    <w:docVar w:name="field_time" w:val="Tijd"/>
    <w:docVar w:name="field_title" w:val="Titel"/>
    <w:docVar w:name="field_to" w:val="Aan"/>
    <w:docVar w:name="field_toc" w:val="Inhoudsopgave"/>
    <w:docVar w:name="field_type" w:val="Type"/>
    <w:docVar w:name="field_typedocument" w:val="Type stuk"/>
    <w:docVar w:name="field_use_logo" w:val="Toon logo"/>
    <w:docVar w:name="field_version" w:val="Versie"/>
    <w:docVar w:name="field_versionnr" w:val="Versienummer"/>
    <w:docVar w:name="field_yourfax" w:val="Uw faxnummer"/>
    <w:docVar w:name="field_yourref" w:val="Uw kenmerk"/>
    <w:docVar w:name="field_yourreference" w:val="Uw kenmerk"/>
    <w:docVar w:name="meetingdate" w:val=" "/>
    <w:docVar w:name="minuteitem" w:val=" "/>
    <w:docVar w:name="minuteitems" w:val=" "/>
    <w:docVar w:name="minutes_title" w:val=" "/>
    <w:docVar w:name="placeholder" w:val=" "/>
    <w:docVar w:name="pobox" w:val=" "/>
    <w:docVar w:name="unit" w:val="Faculteit der Geesteswetenschappen"/>
    <w:docVar w:name="use_logo"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nl-NL" w:eastAsia="nl-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329e"/>
    <w:pPr>
      <w:widowControl/>
      <w:suppressAutoHyphens w:val="true"/>
      <w:bidi w:val="0"/>
      <w:spacing w:lineRule="atLeast" w:line="255" w:before="0" w:after="0"/>
      <w:jc w:val="left"/>
    </w:pPr>
    <w:rPr>
      <w:rFonts w:ascii="Times New Roman" w:hAnsi="Times New Roman" w:eastAsia="Calibri" w:cs="Times New Roman"/>
      <w:color w:val="auto"/>
      <w:kern w:val="0"/>
      <w:sz w:val="22"/>
      <w:szCs w:val="22"/>
      <w:lang w:val="nl-NL" w:eastAsia="en-US" w:bidi="ar-SA"/>
    </w:rPr>
  </w:style>
  <w:style w:type="paragraph" w:styleId="Heading1">
    <w:name w:val="heading 1"/>
    <w:basedOn w:val="Normal"/>
    <w:next w:val="Normal"/>
    <w:link w:val="Heading1Char"/>
    <w:qFormat/>
    <w:rsid w:val="00a52f78"/>
    <w:pPr>
      <w:keepNext w:val="true"/>
      <w:spacing w:before="255" w:after="255"/>
      <w:outlineLvl w:val="0"/>
    </w:pPr>
    <w:rPr>
      <w:rFonts w:eastAsia="Times New Roman" w:cs="Arial"/>
      <w:b/>
      <w:bCs/>
      <w:szCs w:val="32"/>
    </w:rPr>
  </w:style>
  <w:style w:type="paragraph" w:styleId="Heading2">
    <w:name w:val="heading 2"/>
    <w:basedOn w:val="Normal"/>
    <w:next w:val="Normal"/>
    <w:link w:val="Heading2Char"/>
    <w:semiHidden/>
    <w:unhideWhenUsed/>
    <w:qFormat/>
    <w:rsid w:val="00a52f78"/>
    <w:pPr>
      <w:keepNext w:val="true"/>
      <w:outlineLvl w:val="1"/>
    </w:pPr>
    <w:rPr>
      <w:rFonts w:eastAsia="Times New Roman" w:cs="Arial"/>
      <w:b/>
      <w:bCs/>
      <w:iCs/>
      <w:szCs w:val="28"/>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sid w:val="00a52f78"/>
    <w:rPr>
      <w:rFonts w:ascii="Times New Roman" w:hAnsi="Times New Roman" w:eastAsia="Times New Roman" w:cs="Arial"/>
      <w:b/>
      <w:bCs/>
      <w:sz w:val="22"/>
      <w:szCs w:val="32"/>
    </w:rPr>
  </w:style>
  <w:style w:type="character" w:styleId="Heading2Char" w:customStyle="1">
    <w:name w:val="Heading 2 Char"/>
    <w:link w:val="Heading2"/>
    <w:semiHidden/>
    <w:qFormat/>
    <w:rsid w:val="00a52f78"/>
    <w:rPr>
      <w:rFonts w:ascii="Times New Roman" w:hAnsi="Times New Roman" w:eastAsia="Times New Roman" w:cs="Arial"/>
      <w:b/>
      <w:bCs/>
      <w:iCs/>
      <w:sz w:val="22"/>
      <w:szCs w:val="28"/>
    </w:rPr>
  </w:style>
  <w:style w:type="character" w:styleId="HeaderChar" w:customStyle="1">
    <w:name w:val="Header Char"/>
    <w:link w:val="Header"/>
    <w:uiPriority w:val="99"/>
    <w:qFormat/>
    <w:rsid w:val="00a52f78"/>
    <w:rPr>
      <w:rFonts w:ascii="Times New Roman" w:hAnsi="Times New Roman" w:eastAsia="Calibri" w:cs="Times New Roman"/>
      <w:sz w:val="22"/>
      <w:szCs w:val="22"/>
    </w:rPr>
  </w:style>
  <w:style w:type="character" w:styleId="FooterChar" w:customStyle="1">
    <w:name w:val="Footer Char"/>
    <w:link w:val="Footer"/>
    <w:uiPriority w:val="99"/>
    <w:qFormat/>
    <w:rsid w:val="00f77511"/>
    <w:rPr>
      <w:rFonts w:ascii="Times New Roman" w:hAnsi="Times New Roman" w:eastAsia="Calibri" w:cs="Times New Roman"/>
      <w:szCs w:val="22"/>
    </w:rPr>
  </w:style>
  <w:style w:type="character" w:styleId="VolgvelreferentiegegevensChar" w:customStyle="1">
    <w:name w:val="Volgvel referentiegegevens Char"/>
    <w:link w:val="Volgvelreferentiegegevens"/>
    <w:qFormat/>
    <w:rsid w:val="00f04b81"/>
    <w:rPr>
      <w:rFonts w:ascii="Times New Roman" w:hAnsi="Times New Roman" w:eastAsia="Calibri" w:cs="Times New Roman"/>
      <w:spacing w:val="-4"/>
      <w:sz w:val="22"/>
      <w:szCs w:val="22"/>
      <w:lang w:val="en-US"/>
    </w:rPr>
  </w:style>
  <w:style w:type="character" w:styleId="VolgvelreferentiegegevenskopjeChar" w:customStyle="1">
    <w:name w:val="Volgvel referentiegegevens kopje Char"/>
    <w:link w:val="Volgvelreferentiegegevenskopje"/>
    <w:qFormat/>
    <w:rsid w:val="00f04b81"/>
    <w:rPr>
      <w:rFonts w:eastAsia="Calibri" w:cs="Times New Roman"/>
      <w:spacing w:val="-4"/>
      <w:sz w:val="15"/>
      <w:szCs w:val="22"/>
    </w:rPr>
  </w:style>
  <w:style w:type="character" w:styleId="PlaceholderText">
    <w:name w:val="Placeholder Text"/>
    <w:uiPriority w:val="99"/>
    <w:semiHidden/>
    <w:qFormat/>
    <w:rsid w:val="001d59b4"/>
    <w:rPr>
      <w:color w:val="808080"/>
    </w:rPr>
  </w:style>
  <w:style w:type="character" w:styleId="BalloonTextChar" w:customStyle="1">
    <w:name w:val="Balloon Text Char"/>
    <w:link w:val="BalloonText"/>
    <w:uiPriority w:val="99"/>
    <w:semiHidden/>
    <w:qFormat/>
    <w:rsid w:val="001d59b4"/>
    <w:rPr>
      <w:rFonts w:ascii="Tahoma" w:hAnsi="Tahoma" w:eastAsia="Calibri" w:cs="Tahoma"/>
      <w:sz w:val="16"/>
      <w:szCs w:val="16"/>
    </w:rPr>
  </w:style>
  <w:style w:type="character" w:styleId="tlid-translation" w:customStyle="1">
    <w:name w:val="tlid-translation"/>
    <w:basedOn w:val="DefaultParagraphFont"/>
    <w:qFormat/>
    <w:rsid w:val="00666742"/>
    <w:rPr/>
  </w:style>
  <w:style w:type="character" w:styleId="CommentReference">
    <w:name w:val="annotation reference"/>
    <w:uiPriority w:val="99"/>
    <w:semiHidden/>
    <w:unhideWhenUsed/>
    <w:qFormat/>
    <w:rsid w:val="004c0f01"/>
    <w:rPr>
      <w:sz w:val="16"/>
      <w:szCs w:val="16"/>
    </w:rPr>
  </w:style>
  <w:style w:type="character" w:styleId="CommentTextChar" w:customStyle="1">
    <w:name w:val="Comment Text Char"/>
    <w:link w:val="CommentText"/>
    <w:uiPriority w:val="99"/>
    <w:semiHidden/>
    <w:qFormat/>
    <w:rsid w:val="004c0f01"/>
    <w:rPr>
      <w:rFonts w:ascii="Times New Roman" w:hAnsi="Times New Roman"/>
      <w:lang w:eastAsia="en-US"/>
    </w:rPr>
  </w:style>
  <w:style w:type="character" w:styleId="CommentSubjectChar" w:customStyle="1">
    <w:name w:val="Comment Subject Char"/>
    <w:link w:val="annotationsubject"/>
    <w:uiPriority w:val="99"/>
    <w:semiHidden/>
    <w:qFormat/>
    <w:rsid w:val="004c0f01"/>
    <w:rPr>
      <w:rFonts w:ascii="Times New Roman" w:hAnsi="Times New Roman"/>
      <w:b/>
      <w:bCs/>
      <w:lang w:eastAsia="en-US"/>
    </w:rPr>
  </w:style>
  <w:style w:type="character" w:styleId="Hyperlink">
    <w:name w:val="Hyperlink"/>
    <w:uiPriority w:val="99"/>
    <w:unhideWhenUsed/>
    <w:rsid w:val="003709b4"/>
    <w:rPr>
      <w:color w:val="0563C1"/>
      <w:u w:val="single"/>
    </w:rPr>
  </w:style>
  <w:style w:type="character" w:styleId="UnresolvedMention">
    <w:name w:val="Unresolved Mention"/>
    <w:uiPriority w:val="99"/>
    <w:semiHidden/>
    <w:unhideWhenUsed/>
    <w:qFormat/>
    <w:rsid w:val="003709b4"/>
    <w:rPr>
      <w:color w:val="605E5C"/>
      <w:shd w:fill="E1DFDD" w:val="clear"/>
    </w:rPr>
  </w:style>
  <w:style w:type="character" w:styleId="FollowedHyperlink">
    <w:name w:val="FollowedHyperlink"/>
    <w:basedOn w:val="DefaultParagraphFont"/>
    <w:uiPriority w:val="99"/>
    <w:semiHidden/>
    <w:unhideWhenUsed/>
    <w:rsid w:val="00ed1e68"/>
    <w:rPr>
      <w:color w:themeColor="followedHyperlink" w:val="954F72"/>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Onderdeeluniversiteit" w:customStyle="1">
    <w:name w:val="Onderdeel universiteit"/>
    <w:basedOn w:val="Normal"/>
    <w:qFormat/>
    <w:rsid w:val="00a52f78"/>
    <w:pPr/>
    <w:rPr>
      <w:rFonts w:ascii="Arial" w:hAnsi="Arial"/>
      <w:b/>
      <w:spacing w:val="-4"/>
      <w:sz w:val="20"/>
    </w:rPr>
  </w:style>
  <w:style w:type="paragraph" w:styleId="Subonderdeeluniversiteit" w:customStyle="1">
    <w:name w:val="Subonderdeel universiteit"/>
    <w:basedOn w:val="Normal"/>
    <w:qFormat/>
    <w:rsid w:val="00a52f78"/>
    <w:pPr/>
    <w:rPr>
      <w:rFonts w:ascii="Arial" w:hAnsi="Arial"/>
      <w:spacing w:val="-4"/>
      <w:sz w:val="20"/>
    </w:rPr>
  </w:style>
  <w:style w:type="paragraph" w:styleId="Afdeling" w:customStyle="1">
    <w:name w:val="Afdeling"/>
    <w:basedOn w:val="Subonderdeeluniversiteit"/>
    <w:qFormat/>
    <w:rsid w:val="00a52f78"/>
    <w:pPr>
      <w:spacing w:before="0" w:after="220"/>
      <w:jc w:val="right"/>
    </w:pPr>
    <w:rPr>
      <w:b/>
      <w:sz w:val="15"/>
    </w:rPr>
  </w:style>
  <w:style w:type="paragraph" w:styleId="Adresgegevensafzender" w:customStyle="1">
    <w:name w:val="Adresgegevens afzender"/>
    <w:basedOn w:val="Normal"/>
    <w:qFormat/>
    <w:rsid w:val="00a52f78"/>
    <w:pPr>
      <w:spacing w:lineRule="atLeast" w:line="198"/>
      <w:jc w:val="right"/>
    </w:pPr>
    <w:rPr>
      <w:rFonts w:ascii="Arial" w:hAnsi="Arial"/>
      <w:sz w:val="15"/>
    </w:rPr>
  </w:style>
  <w:style w:type="paragraph" w:styleId="Referentiegegevenskopjes" w:customStyle="1">
    <w:name w:val="Referentiegegevens kopjes"/>
    <w:basedOn w:val="Subonderdeeluniversiteit"/>
    <w:qFormat/>
    <w:rsid w:val="00a52f78"/>
    <w:pPr/>
    <w:rPr>
      <w:sz w:val="15"/>
    </w:rPr>
  </w:style>
  <w:style w:type="paragraph" w:styleId="Documentname" w:customStyle="1">
    <w:name w:val="Document name"/>
    <w:basedOn w:val="Normal"/>
    <w:qFormat/>
    <w:rsid w:val="00a52f78"/>
    <w:pPr/>
    <w:rPr>
      <w:sz w:val="38"/>
    </w:rPr>
  </w:style>
  <w:style w:type="paragraph" w:styleId="HeaderandFooter">
    <w:name w:val="Header and Footer"/>
    <w:basedOn w:val="Normal"/>
    <w:qFormat/>
    <w:pPr/>
    <w:rPr/>
  </w:style>
  <w:style w:type="paragraph" w:styleId="Header">
    <w:name w:val="header"/>
    <w:basedOn w:val="Normal"/>
    <w:link w:val="HeaderChar"/>
    <w:uiPriority w:val="99"/>
    <w:unhideWhenUsed/>
    <w:rsid w:val="00a52f78"/>
    <w:pPr>
      <w:tabs>
        <w:tab w:val="clear" w:pos="708"/>
        <w:tab w:val="center" w:pos="4536" w:leader="none"/>
        <w:tab w:val="right" w:pos="9072" w:leader="none"/>
      </w:tabs>
      <w:spacing w:lineRule="auto" w:line="240"/>
    </w:pPr>
    <w:rPr/>
  </w:style>
  <w:style w:type="paragraph" w:styleId="Footer">
    <w:name w:val="footer"/>
    <w:basedOn w:val="Normal"/>
    <w:link w:val="FooterChar"/>
    <w:uiPriority w:val="99"/>
    <w:unhideWhenUsed/>
    <w:rsid w:val="00f77511"/>
    <w:pPr>
      <w:tabs>
        <w:tab w:val="clear" w:pos="708"/>
        <w:tab w:val="center" w:pos="4536" w:leader="none"/>
        <w:tab w:val="right" w:pos="9072" w:leader="none"/>
      </w:tabs>
      <w:spacing w:lineRule="auto" w:line="240"/>
    </w:pPr>
    <w:rPr>
      <w:sz w:val="18"/>
    </w:rPr>
  </w:style>
  <w:style w:type="paragraph" w:styleId="Volgvelreferentiegegevens" w:customStyle="1">
    <w:name w:val="Volgvel referentiegegevens"/>
    <w:basedOn w:val="Normal"/>
    <w:link w:val="VolgvelreferentiegegevensChar"/>
    <w:qFormat/>
    <w:rsid w:val="00f04b81"/>
    <w:pPr>
      <w:spacing w:before="0" w:after="624"/>
    </w:pPr>
    <w:rPr>
      <w:spacing w:val="-4"/>
      <w:lang w:val="en-US"/>
    </w:rPr>
  </w:style>
  <w:style w:type="paragraph" w:styleId="Volgvelreferentiegegevenskopje" w:customStyle="1">
    <w:name w:val="Volgvel referentiegegevens kopje"/>
    <w:basedOn w:val="Referentiegegevenskopjes"/>
    <w:link w:val="VolgvelreferentiegegevenskopjeChar"/>
    <w:qFormat/>
    <w:rsid w:val="00f04b81"/>
    <w:pPr>
      <w:spacing w:before="1020" w:after="0"/>
    </w:pPr>
    <w:rPr/>
  </w:style>
  <w:style w:type="paragraph" w:styleId="BalloonText">
    <w:name w:val="Balloon Text"/>
    <w:basedOn w:val="Normal"/>
    <w:link w:val="BalloonTextChar"/>
    <w:uiPriority w:val="99"/>
    <w:semiHidden/>
    <w:unhideWhenUsed/>
    <w:qFormat/>
    <w:rsid w:val="001d59b4"/>
    <w:pPr>
      <w:spacing w:lineRule="auto" w:line="240"/>
    </w:pPr>
    <w:rPr>
      <w:rFonts w:ascii="Tahoma" w:hAnsi="Tahoma" w:cs="Tahoma"/>
      <w:sz w:val="16"/>
      <w:szCs w:val="16"/>
    </w:rPr>
  </w:style>
  <w:style w:type="paragraph" w:styleId="ListParagraph">
    <w:name w:val="List Paragraph"/>
    <w:basedOn w:val="Normal"/>
    <w:uiPriority w:val="34"/>
    <w:qFormat/>
    <w:rsid w:val="00dd11b6"/>
    <w:pPr>
      <w:spacing w:before="0" w:after="0"/>
      <w:ind w:left="720"/>
      <w:contextualSpacing/>
    </w:pPr>
    <w:rPr/>
  </w:style>
  <w:style w:type="paragraph" w:styleId="CommentText">
    <w:name w:val="annotation text"/>
    <w:basedOn w:val="Normal"/>
    <w:link w:val="CommentTextChar"/>
    <w:uiPriority w:val="99"/>
    <w:semiHidden/>
    <w:unhideWhenUsed/>
    <w:rsid w:val="004c0f01"/>
    <w:pPr/>
    <w:rPr>
      <w:sz w:val="20"/>
      <w:szCs w:val="20"/>
    </w:rPr>
  </w:style>
  <w:style w:type="paragraph" w:styleId="annotationsubject">
    <w:name w:val="annotation subject"/>
    <w:basedOn w:val="CommentText"/>
    <w:next w:val="CommentText"/>
    <w:link w:val="CommentSubjectChar"/>
    <w:uiPriority w:val="99"/>
    <w:semiHidden/>
    <w:unhideWhenUsed/>
    <w:qFormat/>
    <w:rsid w:val="004c0f01"/>
    <w:pPr/>
    <w:rPr>
      <w:b/>
      <w:bCs/>
    </w:rPr>
  </w:style>
  <w:style w:type="paragraph" w:styleId="Revision">
    <w:name w:val="Revision"/>
    <w:uiPriority w:val="99"/>
    <w:semiHidden/>
    <w:qFormat/>
    <w:rsid w:val="00e943a0"/>
    <w:pPr>
      <w:widowControl/>
      <w:suppressAutoHyphens w:val="true"/>
      <w:bidi w:val="0"/>
      <w:spacing w:before="0" w:after="0"/>
      <w:jc w:val="left"/>
    </w:pPr>
    <w:rPr>
      <w:rFonts w:ascii="Times New Roman" w:hAnsi="Times New Roman" w:eastAsia="Calibri" w:cs="Times New Roman"/>
      <w:color w:val="auto"/>
      <w:kern w:val="0"/>
      <w:sz w:val="22"/>
      <w:szCs w:val="22"/>
      <w:lang w:val="nl-NL"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220207-tutorial-guidelines.pdf" TargetMode="External"/><Relationship Id="rId3" Type="http://schemas.openxmlformats.org/officeDocument/2006/relationships/hyperlink" Target="https://www.bol.com/nl/nl/p/humanities-data-analysis/9300000001176678/" TargetMode="External"/><Relationship Id="rId4" Type="http://schemas.openxmlformats.org/officeDocument/2006/relationships/hyperlink" Target="https://student.uva.nl/en/topics/plagiarism-and-fraud" TargetMode="External"/><Relationship Id="rId5" Type="http://schemas.openxmlformats.org/officeDocument/2006/relationships/hyperlink" Target="https://student.uva.nl/en/topics/plagiarism-and-fraud" TargetMode="External"/><Relationship Id="rId6" Type="http://schemas.openxmlformats.org/officeDocument/2006/relationships/hyperlink" Target="https://student.uva.nl/onderwerpen/hulp-bij-ongewenst-gedra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2.jpeg"/><Relationship Id="rId4"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4.png"/><Relationship Id="rId4"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C53AE17A0EE3458DCDF0997AC6BC20" ma:contentTypeVersion="5" ma:contentTypeDescription="Een nieuw document maken." ma:contentTypeScope="" ma:versionID="a284438dc57e7b011ec693929fa094ae">
  <xsd:schema xmlns:xsd="http://www.w3.org/2001/XMLSchema" xmlns:xs="http://www.w3.org/2001/XMLSchema" xmlns:p="http://schemas.microsoft.com/office/2006/metadata/properties" xmlns:ns3="a78a49c5-3cf3-470c-8d59-fa06b4aad537" xmlns:ns4="edcbd5cc-ce58-4b70-87fe-9d727f67c9f5" targetNamespace="http://schemas.microsoft.com/office/2006/metadata/properties" ma:root="true" ma:fieldsID="7c8c6e44aba25730dcd391406d801169" ns3:_="" ns4:_="">
    <xsd:import namespace="a78a49c5-3cf3-470c-8d59-fa06b4aad537"/>
    <xsd:import namespace="edcbd5cc-ce58-4b70-87fe-9d727f67c9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8a49c5-3cf3-470c-8d59-fa06b4aad537"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bd5cc-ce58-4b70-87fe-9d727f67c9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DD0361-D9A1-44A2-801F-A10DBA08F697}">
  <ds:schemaRefs>
    <ds:schemaRef ds:uri="http://schemas.openxmlformats.org/officeDocument/2006/bibliography"/>
  </ds:schemaRefs>
</ds:datastoreItem>
</file>

<file path=customXml/itemProps2.xml><?xml version="1.0" encoding="utf-8"?>
<ds:datastoreItem xmlns:ds="http://schemas.openxmlformats.org/officeDocument/2006/customXml" ds:itemID="{67800ECA-6608-46EF-8663-D412121FFA6B}">
  <ds:schemaRefs>
    <ds:schemaRef ds:uri="http://schemas.microsoft.com/sharepoint/v3/contenttype/forms"/>
  </ds:schemaRefs>
</ds:datastoreItem>
</file>

<file path=customXml/itemProps3.xml><?xml version="1.0" encoding="utf-8"?>
<ds:datastoreItem xmlns:ds="http://schemas.openxmlformats.org/officeDocument/2006/customXml" ds:itemID="{1BD7E26F-7937-454B-912D-C1AA134D5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8a49c5-3cf3-470c-8d59-fa06b4aad537"/>
    <ds:schemaRef ds:uri="edcbd5cc-ce58-4b70-87fe-9d727f67c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7FE8A2-5C55-4B42-8621-DD97D2DCF6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Minutes</Template>
  <TotalTime>15</TotalTime>
  <Application>LibreOffice/25.2.4.3$MacOSX_X86_64 LibreOffice_project/33e196637044ead23f5c3226cde09b47731f7e27</Application>
  <AppVersion>15.0000</AppVersion>
  <Pages>3</Pages>
  <Words>661</Words>
  <Characters>3812</Characters>
  <CharactersWithSpaces>4438</CharactersWithSpaces>
  <Paragraphs>58</Paragraphs>
  <Company>Flores Automatisering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2025-03-10T08:38:00Z</dcterms:created>
  <dc:creator>Gelissen</dc:creator>
  <dc:description/>
  <dc:language>en-US</dc:language>
  <cp:lastModifiedBy/>
  <cp:lastPrinted>2020-10-18T07:44:00Z</cp:lastPrinted>
  <dcterms:modified xsi:type="dcterms:W3CDTF">2025-07-18T10:20:45Z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0x01010048C53AE17A0EE3458DCDF0997AC6BC20</vt:lpwstr>
  </property>
  <property fmtid="{D5CDD505-2E9C-101B-9397-08002B2CF9AE}" pid="3" name="absent">
    <vt:lpwstr/>
  </property>
  <property fmtid="{D5CDD505-2E9C-101B-9397-08002B2CF9AE}" pid="4" name="concerns">
    <vt:lpwstr/>
  </property>
  <property fmtid="{D5CDD505-2E9C-101B-9397-08002B2CF9AE}" pid="5" name="contact">
    <vt:lpwstr/>
  </property>
  <property fmtid="{D5CDD505-2E9C-101B-9397-08002B2CF9AE}" pid="6" name="date">
    <vt:lpwstr>4-7-2017 14:18:50</vt:lpwstr>
  </property>
  <property fmtid="{D5CDD505-2E9C-101B-9397-08002B2CF9AE}" pid="7" name="present">
    <vt:lpwstr/>
  </property>
  <property fmtid="{D5CDD505-2E9C-101B-9397-08002B2CF9AE}" pid="8" name="sender_address1">
    <vt:lpwstr/>
  </property>
  <property fmtid="{D5CDD505-2E9C-101B-9397-08002B2CF9AE}" pid="9" name="sender_address2">
    <vt:lpwstr/>
  </property>
  <property fmtid="{D5CDD505-2E9C-101B-9397-08002B2CF9AE}" pid="10" name="sender_address3">
    <vt:lpwstr/>
  </property>
  <property fmtid="{D5CDD505-2E9C-101B-9397-08002B2CF9AE}" pid="11" name="sender_address4">
    <vt:lpwstr/>
  </property>
  <property fmtid="{D5CDD505-2E9C-101B-9397-08002B2CF9AE}" pid="12" name="sender_division">
    <vt:lpwstr/>
  </property>
  <property fmtid="{D5CDD505-2E9C-101B-9397-08002B2CF9AE}" pid="13" name="sender_faxnumber">
    <vt:lpwstr/>
  </property>
  <property fmtid="{D5CDD505-2E9C-101B-9397-08002B2CF9AE}" pid="14" name="sender_phone">
    <vt:lpwstr/>
  </property>
  <property fmtid="{D5CDD505-2E9C-101B-9397-08002B2CF9AE}" pid="15" name="subunit">
    <vt:lpwstr/>
  </property>
  <property fmtid="{D5CDD505-2E9C-101B-9397-08002B2CF9AE}" pid="16" name="unit">
    <vt:lpwstr>Faculteit der Geesteswetenschappen</vt:lpwstr>
  </property>
  <property fmtid="{D5CDD505-2E9C-101B-9397-08002B2CF9AE}" pid="17" name="use_logo">
    <vt:lpwstr/>
  </property>
  <property fmtid="{D5CDD505-2E9C-101B-9397-08002B2CF9AE}" pid="18" name="use_logo_checked">
    <vt:lpwstr>True</vt:lpwstr>
  </property>
</Properties>
</file>