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51B" w:rsidRDefault="00AB551B" w:rsidP="00AB551B">
      <w:pPr>
        <w:pStyle w:val="Heading2"/>
        <w:spacing w:after="124"/>
        <w:ind w:left="365" w:right="515"/>
      </w:pPr>
      <w:r>
        <w:rPr>
          <w:color w:val="C00000"/>
        </w:rPr>
        <w:t>USABILITY TESTING</w:t>
      </w:r>
      <w:r>
        <w:rPr>
          <w:color w:val="C00000"/>
          <w:u w:val="none" w:color="000000"/>
        </w:rPr>
        <w:t xml:space="preserve"> </w:t>
      </w:r>
    </w:p>
    <w:p w:rsidR="00AB551B" w:rsidRDefault="00AB551B" w:rsidP="00AB551B">
      <w:pPr>
        <w:spacing w:after="181"/>
        <w:ind w:left="374" w:right="13"/>
      </w:pPr>
      <w:r>
        <w:t xml:space="preserve">Testing the user friendliness of an application is called as Usability Testing </w:t>
      </w:r>
    </w:p>
    <w:p w:rsidR="00AB551B" w:rsidRDefault="00AB551B" w:rsidP="00AB551B">
      <w:pPr>
        <w:spacing w:after="105" w:line="256" w:lineRule="auto"/>
        <w:ind w:left="0" w:right="1120" w:firstLine="0"/>
        <w:jc w:val="right"/>
      </w:pPr>
      <w:r>
        <w:rPr>
          <w:noProof/>
        </w:rPr>
        <w:drawing>
          <wp:inline distT="0" distB="0" distL="0" distR="0">
            <wp:extent cx="5090160" cy="2255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B551B" w:rsidRDefault="00AB551B" w:rsidP="00AB551B">
      <w:pPr>
        <w:spacing w:after="174" w:line="256" w:lineRule="auto"/>
        <w:ind w:left="360" w:firstLine="0"/>
        <w:jc w:val="left"/>
      </w:pPr>
      <w:r>
        <w:t xml:space="preserve"> </w:t>
      </w:r>
    </w:p>
    <w:p w:rsidR="00AB551B" w:rsidRDefault="00AB551B" w:rsidP="00AB551B">
      <w:pPr>
        <w:spacing w:after="180" w:line="247" w:lineRule="auto"/>
        <w:ind w:left="370" w:right="74"/>
        <w:jc w:val="left"/>
      </w:pPr>
      <w:r>
        <w:rPr>
          <w:b/>
          <w:u w:val="single" w:color="000000"/>
        </w:rPr>
        <w:t>How to do Usability Testing?</w:t>
      </w:r>
      <w:r>
        <w:rPr>
          <w:b/>
        </w:rPr>
        <w:t xml:space="preserve"> </w:t>
      </w:r>
    </w:p>
    <w:p w:rsidR="00AB551B" w:rsidRDefault="00AB551B" w:rsidP="00AB551B">
      <w:pPr>
        <w:numPr>
          <w:ilvl w:val="0"/>
          <w:numId w:val="1"/>
        </w:numPr>
        <w:spacing w:after="183"/>
        <w:ind w:right="126" w:hanging="281"/>
      </w:pPr>
      <w:r>
        <w:t xml:space="preserve">Here we will check whether look and feel of the application is good or not. </w:t>
      </w:r>
    </w:p>
    <w:p w:rsidR="00AB551B" w:rsidRDefault="00AB551B" w:rsidP="00AB551B">
      <w:pPr>
        <w:numPr>
          <w:ilvl w:val="0"/>
          <w:numId w:val="1"/>
        </w:numPr>
        <w:spacing w:after="182"/>
        <w:ind w:right="126" w:hanging="281"/>
      </w:pPr>
      <w:r>
        <w:t xml:space="preserve">Here we will check whether it is easy to understand or not (or) I will check whether I’m able to understand within less time. </w:t>
      </w:r>
    </w:p>
    <w:p w:rsidR="00AB551B" w:rsidRDefault="00AB551B" w:rsidP="00AB551B">
      <w:pPr>
        <w:numPr>
          <w:ilvl w:val="0"/>
          <w:numId w:val="1"/>
        </w:numPr>
        <w:spacing w:after="190"/>
        <w:ind w:right="126" w:hanging="281"/>
      </w:pPr>
      <w:r>
        <w:t xml:space="preserve">Frequently used features/important features must be given to users within 3 clicks </w:t>
      </w:r>
    </w:p>
    <w:p w:rsidR="00AB551B" w:rsidRDefault="00AB551B" w:rsidP="00AB551B">
      <w:pPr>
        <w:numPr>
          <w:ilvl w:val="0"/>
          <w:numId w:val="1"/>
        </w:numPr>
        <w:spacing w:after="178"/>
        <w:ind w:right="126" w:hanging="281"/>
      </w:pPr>
      <w:r>
        <w:t xml:space="preserve">Frequently used features/important features must be easily accessible. </w:t>
      </w:r>
    </w:p>
    <w:p w:rsidR="00AB551B" w:rsidRDefault="00AB551B" w:rsidP="00AB551B">
      <w:pPr>
        <w:spacing w:after="0" w:line="256" w:lineRule="auto"/>
        <w:ind w:left="0" w:right="1550" w:firstLine="0"/>
        <w:jc w:val="right"/>
      </w:pPr>
      <w:r>
        <w:rPr>
          <w:noProof/>
        </w:rPr>
        <w:drawing>
          <wp:inline distT="0" distB="0" distL="0" distR="0">
            <wp:extent cx="4541520" cy="1630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B551B" w:rsidRDefault="00AB551B" w:rsidP="00AB551B">
      <w:pPr>
        <w:spacing w:after="177" w:line="247" w:lineRule="auto"/>
        <w:ind w:left="370" w:right="74"/>
        <w:jc w:val="left"/>
      </w:pPr>
      <w:r>
        <w:rPr>
          <w:b/>
          <w:u w:val="single" w:color="000000"/>
        </w:rPr>
        <w:t>For what kind of applications, we should do usability testing?</w:t>
      </w:r>
      <w:r>
        <w:rPr>
          <w:b/>
        </w:rPr>
        <w:t xml:space="preserve"> </w:t>
      </w:r>
    </w:p>
    <w:p w:rsidR="00AB551B" w:rsidRDefault="00AB551B" w:rsidP="00AB551B">
      <w:pPr>
        <w:numPr>
          <w:ilvl w:val="0"/>
          <w:numId w:val="2"/>
        </w:numPr>
        <w:spacing w:after="186"/>
        <w:ind w:right="13" w:hanging="281"/>
      </w:pPr>
      <w:r>
        <w:t xml:space="preserve">Any application which is used by variety of users </w:t>
      </w:r>
    </w:p>
    <w:p w:rsidR="00AB551B" w:rsidRDefault="00AB551B" w:rsidP="00AB551B">
      <w:pPr>
        <w:numPr>
          <w:ilvl w:val="0"/>
          <w:numId w:val="2"/>
        </w:numPr>
        <w:spacing w:after="183"/>
        <w:ind w:right="13" w:hanging="281"/>
      </w:pPr>
      <w:r>
        <w:t xml:space="preserve">Any application which generates lot of revenue </w:t>
      </w:r>
    </w:p>
    <w:p w:rsidR="00AB551B" w:rsidRDefault="00AB551B" w:rsidP="00AB551B">
      <w:pPr>
        <w:numPr>
          <w:ilvl w:val="0"/>
          <w:numId w:val="2"/>
        </w:numPr>
        <w:spacing w:after="196" w:line="242" w:lineRule="auto"/>
        <w:ind w:right="13" w:hanging="281"/>
      </w:pPr>
      <w:r>
        <w:t xml:space="preserve">Any application wherein we don’t provide training to user about how to use the application, we are expecting the end users himself to understand the application and use. </w:t>
      </w:r>
    </w:p>
    <w:p w:rsidR="00AB551B" w:rsidRDefault="00AB551B" w:rsidP="00AB551B">
      <w:pPr>
        <w:spacing w:after="180" w:line="247" w:lineRule="auto"/>
        <w:ind w:left="370" w:right="74"/>
        <w:jc w:val="left"/>
      </w:pPr>
      <w:r>
        <w:rPr>
          <w:b/>
          <w:u w:val="single" w:color="000000"/>
        </w:rPr>
        <w:lastRenderedPageBreak/>
        <w:t>When we should do usability testing?</w:t>
      </w:r>
      <w:r>
        <w:rPr>
          <w:b/>
        </w:rPr>
        <w:t xml:space="preserve"> </w:t>
      </w:r>
    </w:p>
    <w:p w:rsidR="00AB551B" w:rsidRDefault="00AB551B" w:rsidP="00AB551B">
      <w:pPr>
        <w:spacing w:after="183"/>
        <w:ind w:left="374" w:right="13"/>
      </w:pPr>
      <w:r>
        <w:t xml:space="preserve">In different projects they start usability testing in different stages: </w:t>
      </w:r>
    </w:p>
    <w:p w:rsidR="00AB551B" w:rsidRDefault="00AB551B" w:rsidP="00AB551B">
      <w:pPr>
        <w:numPr>
          <w:ilvl w:val="0"/>
          <w:numId w:val="3"/>
        </w:numPr>
        <w:spacing w:after="186"/>
        <w:ind w:right="13" w:hanging="281"/>
      </w:pPr>
      <w:r>
        <w:t xml:space="preserve">In certain projects they do UT when the product becomes functionally stable </w:t>
      </w:r>
    </w:p>
    <w:p w:rsidR="00AB551B" w:rsidRDefault="00AB551B" w:rsidP="00CF4AF5">
      <w:pPr>
        <w:spacing w:after="186"/>
        <w:ind w:left="645" w:right="13" w:firstLine="0"/>
      </w:pPr>
      <w:bookmarkStart w:id="0" w:name="_GoBack"/>
      <w:bookmarkEnd w:id="0"/>
    </w:p>
    <w:p w:rsidR="00AB551B" w:rsidRDefault="00AB551B" w:rsidP="00AB551B">
      <w:pPr>
        <w:spacing w:after="216" w:line="256" w:lineRule="auto"/>
        <w:ind w:left="360" w:firstLine="0"/>
        <w:jc w:val="left"/>
      </w:pPr>
      <w:r>
        <w:rPr>
          <w:sz w:val="24"/>
        </w:rPr>
        <w:t xml:space="preserve"> </w:t>
      </w:r>
    </w:p>
    <w:p w:rsidR="00AB551B" w:rsidRDefault="00AB551B" w:rsidP="00AB551B">
      <w:pPr>
        <w:spacing w:after="216" w:line="256" w:lineRule="auto"/>
        <w:ind w:left="360" w:firstLine="0"/>
        <w:jc w:val="left"/>
      </w:pPr>
      <w:r>
        <w:rPr>
          <w:sz w:val="24"/>
        </w:rPr>
        <w:t xml:space="preserve"> </w:t>
      </w:r>
    </w:p>
    <w:p w:rsidR="00AB551B" w:rsidRDefault="00AB551B" w:rsidP="00AB551B">
      <w:pPr>
        <w:spacing w:after="333" w:line="256" w:lineRule="auto"/>
        <w:ind w:left="360" w:firstLine="0"/>
        <w:jc w:val="left"/>
      </w:pPr>
      <w:r>
        <w:rPr>
          <w:sz w:val="24"/>
        </w:rPr>
        <w:t xml:space="preserve"> </w:t>
      </w:r>
    </w:p>
    <w:p w:rsidR="003F6D26" w:rsidRDefault="00CF4AF5"/>
    <w:sectPr w:rsidR="003F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1159A"/>
    <w:multiLevelType w:val="hybridMultilevel"/>
    <w:tmpl w:val="BA0E2C5E"/>
    <w:lvl w:ilvl="0" w:tplc="6EB4550C">
      <w:start w:val="1"/>
      <w:numFmt w:val="decimal"/>
      <w:lvlText w:val="%1."/>
      <w:lvlJc w:val="left"/>
      <w:pPr>
        <w:ind w:left="6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588959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E0A2350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9EBAB58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9D6AF6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2D80D93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038C5CC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3726E4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DB02D5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A343767"/>
    <w:multiLevelType w:val="hybridMultilevel"/>
    <w:tmpl w:val="5EFA072C"/>
    <w:lvl w:ilvl="0" w:tplc="650AA134">
      <w:start w:val="1"/>
      <w:numFmt w:val="lowerLetter"/>
      <w:lvlText w:val="%1."/>
      <w:lvlJc w:val="left"/>
      <w:pPr>
        <w:ind w:left="6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2F4113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92AAA0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11D6B32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4B3EED8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D8C14F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514D53E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5C905E7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3D2070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64B6C29"/>
    <w:multiLevelType w:val="hybridMultilevel"/>
    <w:tmpl w:val="5B6CCA9C"/>
    <w:lvl w:ilvl="0" w:tplc="6B3A2F6A">
      <w:start w:val="1"/>
      <w:numFmt w:val="decimal"/>
      <w:lvlText w:val="%1."/>
      <w:lvlJc w:val="left"/>
      <w:pPr>
        <w:ind w:left="6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54F49B4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5A222A4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42C61F1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332A5D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69647D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22509E1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C50A05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3361A8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51B"/>
    <w:rsid w:val="00803DE4"/>
    <w:rsid w:val="009F12B8"/>
    <w:rsid w:val="00AB551B"/>
    <w:rsid w:val="00CF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4FA2"/>
  <w15:chartTrackingRefBased/>
  <w15:docId w15:val="{77CA29E6-9056-4A28-AF6B-4C6F188E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51B"/>
    <w:pPr>
      <w:spacing w:after="14" w:line="244" w:lineRule="auto"/>
      <w:ind w:left="389" w:hanging="10"/>
      <w:jc w:val="both"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AB551B"/>
    <w:pPr>
      <w:keepNext/>
      <w:keepLines/>
      <w:spacing w:after="87" w:line="256" w:lineRule="auto"/>
      <w:ind w:left="260" w:hanging="10"/>
      <w:jc w:val="center"/>
      <w:outlineLvl w:val="1"/>
    </w:pPr>
    <w:rPr>
      <w:rFonts w:ascii="Times New Roman" w:eastAsia="Times New Roman" w:hAnsi="Times New Roman" w:cs="Times New Roman"/>
      <w:b/>
      <w:color w:val="0070C0"/>
      <w:sz w:val="32"/>
      <w:u w:val="single" w:color="0070C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B551B"/>
    <w:rPr>
      <w:rFonts w:ascii="Times New Roman" w:eastAsia="Times New Roman" w:hAnsi="Times New Roman" w:cs="Times New Roman"/>
      <w:b/>
      <w:color w:val="0070C0"/>
      <w:sz w:val="32"/>
      <w:u w:val="single" w:color="0070C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4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User</cp:lastModifiedBy>
  <cp:revision>2</cp:revision>
  <dcterms:created xsi:type="dcterms:W3CDTF">2024-04-04T13:50:00Z</dcterms:created>
  <dcterms:modified xsi:type="dcterms:W3CDTF">2024-06-01T05:24:00Z</dcterms:modified>
</cp:coreProperties>
</file>