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6BE" w:rsidRDefault="000576BE" w:rsidP="000576BE">
      <w:pPr>
        <w:spacing w:after="0" w:line="240" w:lineRule="auto"/>
        <w:rPr>
          <w:rFonts w:ascii="Times New Roman" w:eastAsia="Times New Roman" w:hAnsi="Times New Roman" w:cs="Times New Roman"/>
          <w:b/>
          <w:bCs/>
          <w:color w:val="1D2125"/>
          <w:sz w:val="24"/>
          <w:szCs w:val="24"/>
          <w:u w:val="single"/>
          <w:shd w:val="clear" w:color="auto" w:fill="FFFFFF"/>
          <w:lang w:val="es-AR"/>
        </w:rPr>
      </w:pPr>
      <w:r w:rsidRPr="000576BE">
        <w:rPr>
          <w:rFonts w:ascii="Times New Roman" w:eastAsia="Times New Roman" w:hAnsi="Times New Roman" w:cs="Times New Roman"/>
          <w:b/>
          <w:bCs/>
          <w:color w:val="1D2125"/>
          <w:sz w:val="24"/>
          <w:szCs w:val="24"/>
          <w:u w:val="single"/>
          <w:shd w:val="clear" w:color="auto" w:fill="FFFFFF"/>
          <w:lang w:val="es-AR"/>
        </w:rPr>
        <w:t>Evidencia N° 2 MODIFICADA</w:t>
      </w:r>
    </w:p>
    <w:p w:rsidR="000576BE" w:rsidRPr="000576BE" w:rsidRDefault="000576BE" w:rsidP="000576BE">
      <w:pPr>
        <w:spacing w:after="0" w:line="240" w:lineRule="auto"/>
        <w:rPr>
          <w:rFonts w:ascii="Times New Roman" w:eastAsia="Times New Roman" w:hAnsi="Times New Roman" w:cs="Times New Roman"/>
          <w:b/>
          <w:bCs/>
          <w:color w:val="1D2125"/>
          <w:sz w:val="24"/>
          <w:szCs w:val="24"/>
          <w:u w:val="single"/>
          <w:shd w:val="clear" w:color="auto" w:fill="FFFFFF"/>
          <w:lang w:val="es-AR"/>
        </w:rPr>
      </w:pPr>
    </w:p>
    <w:p w:rsidR="003D6B6F" w:rsidRPr="000576BE" w:rsidRDefault="003D6B6F" w:rsidP="000576BE">
      <w:pPr>
        <w:numPr>
          <w:ilvl w:val="0"/>
          <w:numId w:val="1"/>
        </w:numPr>
        <w:spacing w:after="240" w:line="240" w:lineRule="auto"/>
        <w:ind w:left="0"/>
        <w:jc w:val="both"/>
        <w:textAlignment w:val="baseline"/>
        <w:rPr>
          <w:rFonts w:ascii="Times New Roman" w:eastAsia="Times New Roman" w:hAnsi="Times New Roman" w:cs="Times New Roman"/>
          <w:b/>
          <w:bCs/>
          <w:i/>
          <w:color w:val="1D2125"/>
          <w:sz w:val="24"/>
          <w:szCs w:val="24"/>
          <w:lang w:val="es-AR"/>
        </w:rPr>
      </w:pPr>
      <w:proofErr w:type="gramStart"/>
      <w:r w:rsidRPr="000576BE">
        <w:rPr>
          <w:rFonts w:ascii="Times New Roman" w:eastAsia="Times New Roman" w:hAnsi="Times New Roman" w:cs="Times New Roman"/>
          <w:b/>
          <w:i/>
          <w:color w:val="1D2125"/>
          <w:sz w:val="24"/>
          <w:szCs w:val="24"/>
          <w:lang w:val="es-AR"/>
        </w:rPr>
        <w:t>Describir cómo el grupo se conforma como instrumento legal (Empresa, Socios, CEO, Empleados) y si tendrán un contrato con qué cláusulas?</w:t>
      </w:r>
      <w:proofErr w:type="gramEnd"/>
    </w:p>
    <w:p w:rsidR="000576BE" w:rsidRDefault="003D6B6F" w:rsidP="000576BE">
      <w:pPr>
        <w:spacing w:after="240" w:line="240" w:lineRule="auto"/>
        <w:jc w:val="both"/>
        <w:rPr>
          <w:rFonts w:ascii="Times New Roman" w:eastAsia="Times New Roman" w:hAnsi="Times New Roman" w:cs="Times New Roman"/>
          <w:color w:val="1D2125"/>
          <w:sz w:val="24"/>
          <w:szCs w:val="24"/>
          <w:lang w:val="es-AR"/>
        </w:rPr>
      </w:pPr>
      <w:r w:rsidRPr="000576BE">
        <w:rPr>
          <w:rFonts w:ascii="Times New Roman" w:eastAsia="Times New Roman" w:hAnsi="Times New Roman" w:cs="Times New Roman"/>
          <w:color w:val="1D2125"/>
          <w:sz w:val="24"/>
          <w:szCs w:val="24"/>
          <w:lang w:val="es-AR"/>
        </w:rPr>
        <w:t>Si se trata de empresa puede ser una Sociedad de Responsabilidad Limitada donde la responsabilidad se limita y hay flexibilidad. Se permite una unión para proyectos específicos, compartiendo los ingresos. Se debe redactar contrato social donde se detalle la participación de cada uno en el proyecto, con qué capital aportaría cada uno, y que se delimite la función específica dentro de la organización.</w:t>
      </w:r>
      <w:r w:rsidR="000576BE">
        <w:rPr>
          <w:rFonts w:ascii="Times New Roman" w:eastAsia="Times New Roman" w:hAnsi="Times New Roman" w:cs="Times New Roman"/>
          <w:color w:val="1D2125"/>
          <w:sz w:val="24"/>
          <w:szCs w:val="24"/>
          <w:lang w:val="es-AR"/>
        </w:rPr>
        <w:t xml:space="preserve"> </w:t>
      </w:r>
    </w:p>
    <w:p w:rsidR="003D6B6F" w:rsidRPr="000576BE" w:rsidRDefault="003D6B6F" w:rsidP="000576BE">
      <w:pPr>
        <w:spacing w:after="240" w:line="240" w:lineRule="auto"/>
        <w:jc w:val="both"/>
        <w:rPr>
          <w:rFonts w:ascii="Times New Roman" w:eastAsia="Times New Roman" w:hAnsi="Times New Roman" w:cs="Times New Roman"/>
          <w:color w:val="1D2125"/>
          <w:sz w:val="24"/>
          <w:szCs w:val="24"/>
          <w:lang w:val="es-AR"/>
        </w:rPr>
      </w:pPr>
      <w:r w:rsidRPr="000576BE">
        <w:rPr>
          <w:rFonts w:ascii="Times New Roman" w:eastAsia="Times New Roman" w:hAnsi="Times New Roman" w:cs="Times New Roman"/>
          <w:color w:val="1D2125"/>
          <w:sz w:val="24"/>
          <w:szCs w:val="24"/>
          <w:lang w:val="es-AR"/>
        </w:rPr>
        <w:t>Deben dejar especificadas cláusulas de: Objeto social, participación y contribuciones, distribuciones de beneficios, toma de decisiones y limitaciones de las mismas, confidencialidad y propiedad intelectual, duración y disolución.</w:t>
      </w:r>
    </w:p>
    <w:p w:rsidR="003D6B6F" w:rsidRPr="000576BE" w:rsidRDefault="003D6B6F" w:rsidP="000576BE">
      <w:pPr>
        <w:spacing w:after="240" w:line="240" w:lineRule="auto"/>
        <w:jc w:val="both"/>
        <w:rPr>
          <w:rFonts w:ascii="Times New Roman" w:hAnsi="Times New Roman" w:cs="Times New Roman"/>
          <w:sz w:val="24"/>
          <w:szCs w:val="24"/>
          <w:lang w:val="es-AR"/>
        </w:rPr>
      </w:pPr>
      <w:r w:rsidRPr="000576BE">
        <w:rPr>
          <w:rFonts w:ascii="Times New Roman" w:eastAsia="Times New Roman" w:hAnsi="Times New Roman" w:cs="Times New Roman"/>
          <w:color w:val="1D2125"/>
          <w:sz w:val="24"/>
          <w:szCs w:val="24"/>
          <w:lang w:val="es-AR"/>
        </w:rPr>
        <w:t xml:space="preserve">Se constituye un SRL con 4 socios </w:t>
      </w:r>
      <w:r w:rsidRPr="000576BE">
        <w:rPr>
          <w:rFonts w:ascii="Times New Roman" w:hAnsi="Times New Roman" w:cs="Times New Roman"/>
          <w:sz w:val="24"/>
          <w:szCs w:val="24"/>
          <w:lang w:val="es-AR"/>
        </w:rPr>
        <w:t xml:space="preserve">Valeria Nieves Villalba, Leandro Sanchez, Gabriel Vargas y Mónica </w:t>
      </w:r>
      <w:r w:rsidR="00D147A9" w:rsidRPr="000576BE">
        <w:rPr>
          <w:rFonts w:ascii="Times New Roman" w:hAnsi="Times New Roman" w:cs="Times New Roman"/>
          <w:sz w:val="24"/>
          <w:szCs w:val="24"/>
          <w:lang w:val="es-AR"/>
        </w:rPr>
        <w:t>Domínguez</w:t>
      </w:r>
      <w:r w:rsidRPr="000576BE">
        <w:rPr>
          <w:rFonts w:ascii="Times New Roman" w:hAnsi="Times New Roman" w:cs="Times New Roman"/>
          <w:sz w:val="24"/>
          <w:szCs w:val="24"/>
          <w:lang w:val="es-AR"/>
        </w:rPr>
        <w:t xml:space="preserve">. Cuyo socio gerente será Valeria Nieves Villalba, quién será la encargada de definir cuestiones administrativas </w:t>
      </w:r>
      <w:r w:rsidR="00D147A9" w:rsidRPr="000576BE">
        <w:rPr>
          <w:rFonts w:ascii="Times New Roman" w:hAnsi="Times New Roman" w:cs="Times New Roman"/>
          <w:sz w:val="24"/>
          <w:szCs w:val="24"/>
          <w:lang w:val="es-AR"/>
        </w:rPr>
        <w:t>gerenciales,</w:t>
      </w:r>
      <w:r w:rsidRPr="000576BE">
        <w:rPr>
          <w:rFonts w:ascii="Times New Roman" w:hAnsi="Times New Roman" w:cs="Times New Roman"/>
          <w:sz w:val="24"/>
          <w:szCs w:val="24"/>
          <w:lang w:val="es-AR"/>
        </w:rPr>
        <w:t xml:space="preserve"> pero siempre </w:t>
      </w:r>
      <w:r w:rsidR="00D147A9" w:rsidRPr="000576BE">
        <w:rPr>
          <w:rFonts w:ascii="Times New Roman" w:hAnsi="Times New Roman" w:cs="Times New Roman"/>
          <w:sz w:val="24"/>
          <w:szCs w:val="24"/>
          <w:lang w:val="es-AR"/>
        </w:rPr>
        <w:t>teniendo</w:t>
      </w:r>
      <w:r w:rsidRPr="000576BE">
        <w:rPr>
          <w:rFonts w:ascii="Times New Roman" w:hAnsi="Times New Roman" w:cs="Times New Roman"/>
          <w:sz w:val="24"/>
          <w:szCs w:val="24"/>
          <w:lang w:val="es-AR"/>
        </w:rPr>
        <w:t xml:space="preserve"> la concordancia del resto de los socios. Se </w:t>
      </w:r>
      <w:r w:rsidR="00D147A9" w:rsidRPr="000576BE">
        <w:rPr>
          <w:rFonts w:ascii="Times New Roman" w:hAnsi="Times New Roman" w:cs="Times New Roman"/>
          <w:sz w:val="24"/>
          <w:szCs w:val="24"/>
          <w:lang w:val="es-AR"/>
        </w:rPr>
        <w:t>compondrá</w:t>
      </w:r>
      <w:r w:rsidRPr="000576BE">
        <w:rPr>
          <w:rFonts w:ascii="Times New Roman" w:hAnsi="Times New Roman" w:cs="Times New Roman"/>
          <w:sz w:val="24"/>
          <w:szCs w:val="24"/>
          <w:lang w:val="es-AR"/>
        </w:rPr>
        <w:t xml:space="preserve"> un capital inicial aportado por cada socio de $500000 en efectivo en una sola </w:t>
      </w:r>
      <w:r w:rsidR="00D147A9" w:rsidRPr="000576BE">
        <w:rPr>
          <w:rFonts w:ascii="Times New Roman" w:hAnsi="Times New Roman" w:cs="Times New Roman"/>
          <w:sz w:val="24"/>
          <w:szCs w:val="24"/>
          <w:lang w:val="es-AR"/>
        </w:rPr>
        <w:t>cuota, que</w:t>
      </w:r>
      <w:r w:rsidRPr="000576BE">
        <w:rPr>
          <w:rFonts w:ascii="Times New Roman" w:hAnsi="Times New Roman" w:cs="Times New Roman"/>
          <w:sz w:val="24"/>
          <w:szCs w:val="24"/>
          <w:lang w:val="es-AR"/>
        </w:rPr>
        <w:t xml:space="preserve"> se utilizará para iniciar </w:t>
      </w:r>
      <w:r w:rsidR="00D147A9" w:rsidRPr="000576BE">
        <w:rPr>
          <w:rFonts w:ascii="Times New Roman" w:hAnsi="Times New Roman" w:cs="Times New Roman"/>
          <w:sz w:val="24"/>
          <w:szCs w:val="24"/>
          <w:lang w:val="es-AR"/>
        </w:rPr>
        <w:t>las sociedades</w:t>
      </w:r>
      <w:r w:rsidRPr="000576BE">
        <w:rPr>
          <w:rFonts w:ascii="Times New Roman" w:hAnsi="Times New Roman" w:cs="Times New Roman"/>
          <w:sz w:val="24"/>
          <w:szCs w:val="24"/>
          <w:lang w:val="es-AR"/>
        </w:rPr>
        <w:t xml:space="preserve"> y los gatos en que se incurriera. Todos aportarán trabajo full time a la sociedad</w:t>
      </w:r>
      <w:r w:rsidR="008D7333" w:rsidRPr="000576BE">
        <w:rPr>
          <w:rFonts w:ascii="Times New Roman" w:hAnsi="Times New Roman" w:cs="Times New Roman"/>
          <w:sz w:val="24"/>
          <w:szCs w:val="24"/>
          <w:lang w:val="es-AR"/>
        </w:rPr>
        <w:t xml:space="preserve"> en los horarios requeridos por la misma. La distribución de beneficios se realizará al final de cada trabajo por parte iguales, quedando el 20% de lo obtenido como capitalización de la sociedad, dinero que se depositará en una cuenta a nombre de la misma, de la que todos tendrán acceso conjunto.</w:t>
      </w:r>
    </w:p>
    <w:p w:rsidR="008D7333" w:rsidRPr="000576BE" w:rsidRDefault="008D7333" w:rsidP="000576BE">
      <w:pPr>
        <w:numPr>
          <w:ilvl w:val="0"/>
          <w:numId w:val="9"/>
        </w:numPr>
        <w:shd w:val="clear" w:color="auto" w:fill="FFFFFF"/>
        <w:spacing w:before="100" w:beforeAutospacing="1" w:after="100" w:afterAutospacing="1" w:line="240" w:lineRule="auto"/>
        <w:ind w:left="0"/>
        <w:jc w:val="both"/>
        <w:rPr>
          <w:rFonts w:ascii="Times New Roman" w:hAnsi="Times New Roman" w:cs="Times New Roman"/>
          <w:sz w:val="24"/>
          <w:szCs w:val="24"/>
          <w:lang w:val="es-AR"/>
        </w:rPr>
      </w:pPr>
      <w:r w:rsidRPr="000576BE">
        <w:rPr>
          <w:rFonts w:ascii="Times New Roman" w:hAnsi="Times New Roman" w:cs="Times New Roman"/>
          <w:sz w:val="24"/>
          <w:szCs w:val="24"/>
          <w:lang w:val="es-AR"/>
        </w:rPr>
        <w:t xml:space="preserve">El Objeto social será el de realizar trabajos de informática y seguridad cibernética a los clientes que se presenten en la empresa. </w:t>
      </w:r>
    </w:p>
    <w:p w:rsidR="008D7333" w:rsidRPr="000576BE" w:rsidRDefault="008D7333" w:rsidP="000576BE">
      <w:pPr>
        <w:spacing w:after="240" w:line="240" w:lineRule="auto"/>
        <w:jc w:val="both"/>
        <w:rPr>
          <w:rFonts w:ascii="Times New Roman" w:hAnsi="Times New Roman" w:cs="Times New Roman"/>
          <w:sz w:val="24"/>
          <w:szCs w:val="24"/>
          <w:lang w:val="es-AR"/>
        </w:rPr>
      </w:pPr>
      <w:r w:rsidRPr="000576BE">
        <w:rPr>
          <w:rFonts w:ascii="Times New Roman" w:hAnsi="Times New Roman" w:cs="Times New Roman"/>
          <w:sz w:val="24"/>
          <w:szCs w:val="24"/>
          <w:lang w:val="es-AR"/>
        </w:rPr>
        <w:t xml:space="preserve">Todos los socios tendrán responsabilidad </w:t>
      </w:r>
      <w:r w:rsidR="00521F57" w:rsidRPr="000576BE">
        <w:rPr>
          <w:rFonts w:ascii="Times New Roman" w:hAnsi="Times New Roman" w:cs="Times New Roman"/>
          <w:sz w:val="24"/>
          <w:szCs w:val="24"/>
          <w:lang w:val="es-AR"/>
        </w:rPr>
        <w:t>de atender y asesorar al cl</w:t>
      </w:r>
      <w:r w:rsidR="00A74483" w:rsidRPr="000576BE">
        <w:rPr>
          <w:rFonts w:ascii="Times New Roman" w:hAnsi="Times New Roman" w:cs="Times New Roman"/>
          <w:sz w:val="24"/>
          <w:szCs w:val="24"/>
          <w:lang w:val="es-AR"/>
        </w:rPr>
        <w:t>iente en el rubro. E</w:t>
      </w:r>
      <w:r w:rsidR="00521F57" w:rsidRPr="000576BE">
        <w:rPr>
          <w:rFonts w:ascii="Times New Roman" w:hAnsi="Times New Roman" w:cs="Times New Roman"/>
          <w:sz w:val="24"/>
          <w:szCs w:val="24"/>
          <w:lang w:val="es-AR"/>
        </w:rPr>
        <w:t xml:space="preserve">l gerente general se encargará de planificar los objetivos general y específicos de la empresa a corto y largo plazo, organizar la estructura de la empresa actual y a futuro, como así también los cargos, </w:t>
      </w:r>
      <w:r w:rsidR="00A74483" w:rsidRPr="000576BE">
        <w:rPr>
          <w:rFonts w:ascii="Times New Roman" w:hAnsi="Times New Roman" w:cs="Times New Roman"/>
          <w:sz w:val="24"/>
          <w:szCs w:val="24"/>
          <w:lang w:val="es-AR"/>
        </w:rPr>
        <w:t xml:space="preserve">dirigir la empresa, tomar decisiones, supervisar, controlar las actividades planificadas, coordinar las reuniones con los demás socios para resolver como aumentar el número y calidad clientes, las reparaciones o defectos de la empresa, decidir conjuntamente para la contratación, selección y capacitación del personal, analizar las problemáticas de la empresa en el aspecto financiero, administrativo, personal, contable, etc. El gerente de compra se encargará, del análisis y selección de proveedores, gestionar los contras y negociar los precios de las mercaderías, control de inventario y gestión de existencias, coordinación con otros departamentos. Encargado de </w:t>
      </w:r>
      <w:r w:rsidR="003461F0" w:rsidRPr="000576BE">
        <w:rPr>
          <w:rFonts w:ascii="Times New Roman" w:hAnsi="Times New Roman" w:cs="Times New Roman"/>
          <w:sz w:val="24"/>
          <w:szCs w:val="24"/>
          <w:lang w:val="es-AR"/>
        </w:rPr>
        <w:t>trabajo</w:t>
      </w:r>
      <w:r w:rsidR="00D147A9" w:rsidRPr="000576BE">
        <w:rPr>
          <w:rFonts w:ascii="Times New Roman" w:hAnsi="Times New Roman" w:cs="Times New Roman"/>
          <w:sz w:val="24"/>
          <w:szCs w:val="24"/>
          <w:lang w:val="es-AR"/>
        </w:rPr>
        <w:t xml:space="preserve"> </w:t>
      </w:r>
      <w:r w:rsidR="003461F0" w:rsidRPr="000576BE">
        <w:rPr>
          <w:rFonts w:ascii="Times New Roman" w:hAnsi="Times New Roman" w:cs="Times New Roman"/>
          <w:sz w:val="24"/>
          <w:szCs w:val="24"/>
          <w:lang w:val="es-AR"/>
        </w:rPr>
        <w:t xml:space="preserve">de informática y seguridad cibernética, se encargará de buscar las soluciones que se le presente con respecto al rubro asignado. Atención al </w:t>
      </w:r>
      <w:r w:rsidR="00D147A9" w:rsidRPr="000576BE">
        <w:rPr>
          <w:rFonts w:ascii="Times New Roman" w:hAnsi="Times New Roman" w:cs="Times New Roman"/>
          <w:sz w:val="24"/>
          <w:szCs w:val="24"/>
          <w:lang w:val="es-AR"/>
        </w:rPr>
        <w:t>público</w:t>
      </w:r>
      <w:r w:rsidR="003461F0" w:rsidRPr="000576BE">
        <w:rPr>
          <w:rFonts w:ascii="Times New Roman" w:hAnsi="Times New Roman" w:cs="Times New Roman"/>
          <w:sz w:val="24"/>
          <w:szCs w:val="24"/>
          <w:lang w:val="es-AR"/>
        </w:rPr>
        <w:t xml:space="preserve">, brinda la información y resuelve las dudas que se presenten, resolver los problemas, acortar los tiempos del servicio, impulsar las ventas, recibir y tramitar pedidos, solicitudes y </w:t>
      </w:r>
      <w:r w:rsidR="00D147A9" w:rsidRPr="000576BE">
        <w:rPr>
          <w:rFonts w:ascii="Times New Roman" w:hAnsi="Times New Roman" w:cs="Times New Roman"/>
          <w:sz w:val="24"/>
          <w:szCs w:val="24"/>
          <w:lang w:val="es-AR"/>
        </w:rPr>
        <w:t>reclamaciones</w:t>
      </w:r>
      <w:r w:rsidR="003461F0" w:rsidRPr="000576BE">
        <w:rPr>
          <w:rFonts w:ascii="Times New Roman" w:hAnsi="Times New Roman" w:cs="Times New Roman"/>
          <w:sz w:val="24"/>
          <w:szCs w:val="24"/>
          <w:lang w:val="es-AR"/>
        </w:rPr>
        <w:t>, analizar las necesidades del consumidor y gestionarlas, promover la recuperación de la cartera de clientes, prevenir futuros incidentes.</w:t>
      </w:r>
    </w:p>
    <w:p w:rsidR="006308E8" w:rsidRPr="000576BE" w:rsidRDefault="006308E8" w:rsidP="000576BE">
      <w:pPr>
        <w:spacing w:after="240" w:line="240" w:lineRule="auto"/>
        <w:jc w:val="both"/>
        <w:rPr>
          <w:rFonts w:ascii="Times New Roman" w:hAnsi="Times New Roman" w:cs="Times New Roman"/>
          <w:sz w:val="24"/>
          <w:szCs w:val="24"/>
          <w:lang w:val="es-AR"/>
        </w:rPr>
      </w:pPr>
      <w:r w:rsidRPr="000576BE">
        <w:rPr>
          <w:rFonts w:ascii="Times New Roman" w:hAnsi="Times New Roman" w:cs="Times New Roman"/>
          <w:sz w:val="24"/>
          <w:szCs w:val="24"/>
          <w:lang w:val="es-AR"/>
        </w:rPr>
        <w:t xml:space="preserve">Con respecto a la confidencialidad y propiedad intelectual se </w:t>
      </w:r>
      <w:r w:rsidR="00D147A9" w:rsidRPr="000576BE">
        <w:rPr>
          <w:rFonts w:ascii="Times New Roman" w:hAnsi="Times New Roman" w:cs="Times New Roman"/>
          <w:sz w:val="24"/>
          <w:szCs w:val="24"/>
          <w:lang w:val="es-AR"/>
        </w:rPr>
        <w:t>tomarán</w:t>
      </w:r>
      <w:r w:rsidRPr="000576BE">
        <w:rPr>
          <w:rFonts w:ascii="Times New Roman" w:hAnsi="Times New Roman" w:cs="Times New Roman"/>
          <w:sz w:val="24"/>
          <w:szCs w:val="24"/>
          <w:lang w:val="es-AR"/>
        </w:rPr>
        <w:t xml:space="preserve"> las siguientes medidas:</w:t>
      </w:r>
    </w:p>
    <w:p w:rsidR="006308E8" w:rsidRPr="000576BE" w:rsidRDefault="006308E8" w:rsidP="000576BE">
      <w:pPr>
        <w:spacing w:after="240" w:line="240" w:lineRule="auto"/>
        <w:jc w:val="both"/>
        <w:rPr>
          <w:rFonts w:ascii="Times New Roman" w:hAnsi="Times New Roman" w:cs="Times New Roman"/>
          <w:sz w:val="24"/>
          <w:szCs w:val="24"/>
          <w:lang w:val="es-AR"/>
        </w:rPr>
      </w:pPr>
      <w:r w:rsidRPr="000576BE">
        <w:rPr>
          <w:rFonts w:ascii="Times New Roman" w:hAnsi="Times New Roman" w:cs="Times New Roman"/>
          <w:sz w:val="24"/>
          <w:szCs w:val="24"/>
          <w:lang w:val="es-AR"/>
        </w:rPr>
        <w:lastRenderedPageBreak/>
        <w:t>El cifrado de la información que no permite que sea entendible para las personas que no disponen de las claves/certificados necesarios.</w:t>
      </w:r>
    </w:p>
    <w:p w:rsidR="004A4EC6" w:rsidRPr="000576BE" w:rsidRDefault="004A4EC6" w:rsidP="000576BE">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
          <w:i/>
          <w:sz w:val="24"/>
          <w:szCs w:val="24"/>
          <w:lang w:val="es-AR"/>
        </w:rPr>
      </w:pPr>
      <w:r w:rsidRPr="000576BE">
        <w:rPr>
          <w:rFonts w:ascii="Times New Roman" w:eastAsia="Times New Roman" w:hAnsi="Times New Roman" w:cs="Times New Roman"/>
          <w:b/>
          <w:i/>
          <w:sz w:val="24"/>
          <w:szCs w:val="24"/>
          <w:lang w:val="es-AR"/>
        </w:rPr>
        <w:t xml:space="preserve">La duración de la sociedad se establece en 30 años, contados desde la fecha de </w:t>
      </w:r>
      <w:r w:rsidR="00D147A9" w:rsidRPr="000576BE">
        <w:rPr>
          <w:rFonts w:ascii="Times New Roman" w:eastAsia="Times New Roman" w:hAnsi="Times New Roman" w:cs="Times New Roman"/>
          <w:b/>
          <w:i/>
          <w:sz w:val="24"/>
          <w:szCs w:val="24"/>
          <w:lang w:val="es-AR"/>
        </w:rPr>
        <w:t>inscripción</w:t>
      </w:r>
      <w:r w:rsidRPr="000576BE">
        <w:rPr>
          <w:rFonts w:ascii="Times New Roman" w:eastAsia="Times New Roman" w:hAnsi="Times New Roman" w:cs="Times New Roman"/>
          <w:b/>
          <w:i/>
          <w:sz w:val="24"/>
          <w:szCs w:val="24"/>
          <w:lang w:val="es-AR"/>
        </w:rPr>
        <w:t xml:space="preserve">. </w:t>
      </w:r>
    </w:p>
    <w:p w:rsidR="004A4EC6" w:rsidRPr="000576BE" w:rsidRDefault="004A4EC6" w:rsidP="000576BE">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
          <w:i/>
          <w:sz w:val="24"/>
          <w:szCs w:val="24"/>
          <w:lang w:val="es-AR"/>
        </w:rPr>
      </w:pPr>
      <w:r w:rsidRPr="000576BE">
        <w:rPr>
          <w:rFonts w:ascii="Times New Roman" w:eastAsia="Times New Roman" w:hAnsi="Times New Roman" w:cs="Times New Roman"/>
          <w:b/>
          <w:i/>
          <w:sz w:val="24"/>
          <w:szCs w:val="24"/>
          <w:lang w:val="es-AR"/>
        </w:rPr>
        <w:t xml:space="preserve">La </w:t>
      </w:r>
      <w:r w:rsidR="00D147A9" w:rsidRPr="000576BE">
        <w:rPr>
          <w:rFonts w:ascii="Times New Roman" w:eastAsia="Times New Roman" w:hAnsi="Times New Roman" w:cs="Times New Roman"/>
          <w:b/>
          <w:i/>
          <w:sz w:val="24"/>
          <w:szCs w:val="24"/>
          <w:lang w:val="es-AR"/>
        </w:rPr>
        <w:t>disolución será</w:t>
      </w:r>
      <w:r w:rsidRPr="000576BE">
        <w:rPr>
          <w:rFonts w:ascii="Times New Roman" w:eastAsia="Times New Roman" w:hAnsi="Times New Roman" w:cs="Times New Roman"/>
          <w:b/>
          <w:i/>
          <w:sz w:val="24"/>
          <w:szCs w:val="24"/>
          <w:lang w:val="es-AR"/>
        </w:rPr>
        <w:t xml:space="preserve"> por las siguientes causales:</w:t>
      </w:r>
    </w:p>
    <w:p w:rsidR="004A4EC6" w:rsidRPr="000576BE" w:rsidRDefault="004A4EC6" w:rsidP="000576BE">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
          <w:i/>
          <w:sz w:val="24"/>
          <w:szCs w:val="24"/>
          <w:lang w:val="es-AR"/>
        </w:rPr>
      </w:pPr>
      <w:r w:rsidRPr="000576BE">
        <w:rPr>
          <w:rFonts w:ascii="Times New Roman" w:eastAsia="Times New Roman" w:hAnsi="Times New Roman" w:cs="Times New Roman"/>
          <w:b/>
          <w:i/>
          <w:sz w:val="24"/>
          <w:szCs w:val="24"/>
          <w:lang w:val="es-AR"/>
        </w:rPr>
        <w:t xml:space="preserve">Decisión de los socios </w:t>
      </w:r>
    </w:p>
    <w:p w:rsidR="004A4EC6" w:rsidRPr="000576BE" w:rsidRDefault="004A4EC6" w:rsidP="000576BE">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
          <w:i/>
          <w:sz w:val="24"/>
          <w:szCs w:val="24"/>
          <w:lang w:val="es-AR"/>
        </w:rPr>
      </w:pPr>
      <w:r w:rsidRPr="000576BE">
        <w:rPr>
          <w:rFonts w:ascii="Times New Roman" w:eastAsia="Times New Roman" w:hAnsi="Times New Roman" w:cs="Times New Roman"/>
          <w:b/>
          <w:i/>
          <w:sz w:val="24"/>
          <w:szCs w:val="24"/>
          <w:lang w:val="es-AR"/>
        </w:rPr>
        <w:t>Por expiración del termino por el cual se constituyó.</w:t>
      </w:r>
    </w:p>
    <w:p w:rsidR="004A4EC6" w:rsidRPr="000576BE" w:rsidRDefault="004A4EC6" w:rsidP="000576BE">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
          <w:i/>
          <w:sz w:val="24"/>
          <w:szCs w:val="24"/>
          <w:lang w:val="es-AR"/>
        </w:rPr>
      </w:pPr>
      <w:r w:rsidRPr="000576BE">
        <w:rPr>
          <w:rFonts w:ascii="Times New Roman" w:eastAsia="Times New Roman" w:hAnsi="Times New Roman" w:cs="Times New Roman"/>
          <w:b/>
          <w:i/>
          <w:sz w:val="24"/>
          <w:szCs w:val="24"/>
          <w:lang w:val="es-AR"/>
        </w:rPr>
        <w:t>Por cumplimiento de la condición a la que se subordino su existencia.</w:t>
      </w:r>
    </w:p>
    <w:p w:rsidR="004A4EC6" w:rsidRPr="000576BE" w:rsidRDefault="004A4EC6" w:rsidP="000576BE">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
          <w:i/>
          <w:sz w:val="24"/>
          <w:szCs w:val="24"/>
          <w:lang w:val="es-AR"/>
        </w:rPr>
      </w:pPr>
      <w:r w:rsidRPr="000576BE">
        <w:rPr>
          <w:rFonts w:ascii="Times New Roman" w:eastAsia="Times New Roman" w:hAnsi="Times New Roman" w:cs="Times New Roman"/>
          <w:b/>
          <w:i/>
          <w:sz w:val="24"/>
          <w:szCs w:val="24"/>
          <w:lang w:val="es-AR"/>
        </w:rPr>
        <w:t xml:space="preserve">Por la </w:t>
      </w:r>
      <w:r w:rsidR="00D147A9" w:rsidRPr="000576BE">
        <w:rPr>
          <w:rFonts w:ascii="Times New Roman" w:eastAsia="Times New Roman" w:hAnsi="Times New Roman" w:cs="Times New Roman"/>
          <w:b/>
          <w:i/>
          <w:sz w:val="24"/>
          <w:szCs w:val="24"/>
          <w:lang w:val="es-AR"/>
        </w:rPr>
        <w:t>pérdida</w:t>
      </w:r>
      <w:r w:rsidRPr="000576BE">
        <w:rPr>
          <w:rFonts w:ascii="Times New Roman" w:eastAsia="Times New Roman" w:hAnsi="Times New Roman" w:cs="Times New Roman"/>
          <w:b/>
          <w:i/>
          <w:sz w:val="24"/>
          <w:szCs w:val="24"/>
          <w:lang w:val="es-AR"/>
        </w:rPr>
        <w:t xml:space="preserve"> del capital social</w:t>
      </w:r>
    </w:p>
    <w:p w:rsidR="004A4EC6" w:rsidRPr="000576BE" w:rsidRDefault="004A4EC6" w:rsidP="000576BE">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
          <w:i/>
          <w:sz w:val="24"/>
          <w:szCs w:val="24"/>
          <w:lang w:val="es-AR"/>
        </w:rPr>
      </w:pPr>
      <w:r w:rsidRPr="000576BE">
        <w:rPr>
          <w:rFonts w:ascii="Times New Roman" w:eastAsia="Times New Roman" w:hAnsi="Times New Roman" w:cs="Times New Roman"/>
          <w:b/>
          <w:i/>
          <w:sz w:val="24"/>
          <w:szCs w:val="24"/>
          <w:lang w:val="es-AR"/>
        </w:rPr>
        <w:t>Por declaración en quiebra,</w:t>
      </w:r>
    </w:p>
    <w:p w:rsidR="004A4EC6" w:rsidRPr="000576BE" w:rsidRDefault="004A4EC6" w:rsidP="000576BE">
      <w:pPr>
        <w:pStyle w:val="Prrafodelista"/>
        <w:numPr>
          <w:ilvl w:val="0"/>
          <w:numId w:val="12"/>
        </w:numPr>
        <w:spacing w:after="240" w:line="240" w:lineRule="auto"/>
        <w:jc w:val="both"/>
        <w:rPr>
          <w:rFonts w:ascii="Times New Roman" w:hAnsi="Times New Roman" w:cs="Times New Roman"/>
          <w:sz w:val="24"/>
          <w:szCs w:val="24"/>
          <w:lang w:val="es-AR"/>
        </w:rPr>
      </w:pPr>
      <w:r w:rsidRPr="000576BE">
        <w:rPr>
          <w:rFonts w:ascii="Times New Roman" w:hAnsi="Times New Roman" w:cs="Times New Roman"/>
          <w:sz w:val="24"/>
          <w:szCs w:val="24"/>
          <w:lang w:val="es-AR"/>
        </w:rPr>
        <w:t>Por fusión</w:t>
      </w:r>
    </w:p>
    <w:p w:rsidR="004A4EC6" w:rsidRPr="000576BE" w:rsidRDefault="004A4EC6" w:rsidP="000576BE">
      <w:pPr>
        <w:pStyle w:val="Prrafodelista"/>
        <w:numPr>
          <w:ilvl w:val="0"/>
          <w:numId w:val="12"/>
        </w:numPr>
        <w:spacing w:after="240" w:line="240" w:lineRule="auto"/>
        <w:jc w:val="both"/>
        <w:rPr>
          <w:rFonts w:ascii="Times New Roman" w:hAnsi="Times New Roman" w:cs="Times New Roman"/>
          <w:sz w:val="24"/>
          <w:szCs w:val="24"/>
          <w:lang w:val="es-AR"/>
        </w:rPr>
      </w:pPr>
      <w:r w:rsidRPr="000576BE">
        <w:rPr>
          <w:rFonts w:ascii="Times New Roman" w:hAnsi="Times New Roman" w:cs="Times New Roman"/>
          <w:sz w:val="24"/>
          <w:szCs w:val="24"/>
          <w:lang w:val="es-AR"/>
        </w:rPr>
        <w:t>Por sanción firma de cancelación de oferta publica o de la cotización de sus acciones</w:t>
      </w:r>
    </w:p>
    <w:p w:rsidR="006308E8" w:rsidRPr="000576BE" w:rsidRDefault="006308E8" w:rsidP="000576BE">
      <w:pPr>
        <w:spacing w:after="240" w:line="240" w:lineRule="auto"/>
        <w:jc w:val="both"/>
        <w:rPr>
          <w:rFonts w:ascii="Times New Roman" w:hAnsi="Times New Roman" w:cs="Times New Roman"/>
          <w:sz w:val="24"/>
          <w:szCs w:val="24"/>
          <w:lang w:val="es-AR"/>
        </w:rPr>
      </w:pPr>
      <w:r w:rsidRPr="000576BE">
        <w:rPr>
          <w:rFonts w:ascii="Times New Roman" w:hAnsi="Times New Roman" w:cs="Times New Roman"/>
          <w:sz w:val="24"/>
          <w:szCs w:val="24"/>
          <w:lang w:val="es-AR"/>
        </w:rPr>
        <w:t>Controles de acceso a las instalaciones y sistemas donde se encuentra la información o a la red por la que se mueve, evitando accesos no autorizados a la misma.</w:t>
      </w:r>
    </w:p>
    <w:p w:rsidR="006308E8" w:rsidRPr="000576BE" w:rsidRDefault="006308E8" w:rsidP="000576BE">
      <w:pPr>
        <w:spacing w:after="240" w:line="240" w:lineRule="auto"/>
        <w:jc w:val="both"/>
        <w:rPr>
          <w:rFonts w:ascii="Times New Roman" w:hAnsi="Times New Roman" w:cs="Times New Roman"/>
          <w:sz w:val="24"/>
          <w:szCs w:val="24"/>
          <w:lang w:val="es-AR"/>
        </w:rPr>
      </w:pPr>
      <w:r w:rsidRPr="000576BE">
        <w:rPr>
          <w:rFonts w:ascii="Times New Roman" w:hAnsi="Times New Roman" w:cs="Times New Roman"/>
          <w:sz w:val="24"/>
          <w:szCs w:val="24"/>
          <w:lang w:val="es-AR"/>
        </w:rPr>
        <w:t xml:space="preserve">Procedimientos formales de </w:t>
      </w:r>
      <w:r w:rsidR="00D147A9" w:rsidRPr="000576BE">
        <w:rPr>
          <w:rFonts w:ascii="Times New Roman" w:hAnsi="Times New Roman" w:cs="Times New Roman"/>
          <w:sz w:val="24"/>
          <w:szCs w:val="24"/>
          <w:lang w:val="es-AR"/>
        </w:rPr>
        <w:t>clasificación</w:t>
      </w:r>
      <w:r w:rsidRPr="000576BE">
        <w:rPr>
          <w:rFonts w:ascii="Times New Roman" w:hAnsi="Times New Roman" w:cs="Times New Roman"/>
          <w:sz w:val="24"/>
          <w:szCs w:val="24"/>
          <w:lang w:val="es-AR"/>
        </w:rPr>
        <w:t xml:space="preserve"> de la información en función de su valor, sensibilidad y requisitos legales, y de tratamiento de esta.</w:t>
      </w:r>
    </w:p>
    <w:p w:rsidR="006308E8" w:rsidRPr="000576BE" w:rsidRDefault="006308E8" w:rsidP="000576BE">
      <w:pPr>
        <w:spacing w:after="240" w:line="240" w:lineRule="auto"/>
        <w:jc w:val="both"/>
        <w:rPr>
          <w:rFonts w:ascii="Times New Roman" w:eastAsia="Times New Roman" w:hAnsi="Times New Roman" w:cs="Times New Roman"/>
          <w:sz w:val="24"/>
          <w:szCs w:val="24"/>
          <w:lang w:val="es-AR"/>
        </w:rPr>
      </w:pPr>
    </w:p>
    <w:p w:rsidR="003D6B6F" w:rsidRPr="000576BE" w:rsidRDefault="003D6B6F" w:rsidP="000576BE">
      <w:pPr>
        <w:spacing w:after="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br/>
      </w:r>
    </w:p>
    <w:p w:rsidR="003D6B6F" w:rsidRPr="000576BE" w:rsidRDefault="003D6B6F" w:rsidP="000576BE">
      <w:pPr>
        <w:numPr>
          <w:ilvl w:val="0"/>
          <w:numId w:val="1"/>
        </w:numPr>
        <w:spacing w:after="240" w:line="240" w:lineRule="auto"/>
        <w:ind w:left="0"/>
        <w:jc w:val="both"/>
        <w:textAlignment w:val="baseline"/>
        <w:rPr>
          <w:rFonts w:ascii="Times New Roman" w:eastAsia="Times New Roman" w:hAnsi="Times New Roman" w:cs="Times New Roman"/>
          <w:b/>
          <w:i/>
          <w:color w:val="1D2125"/>
          <w:sz w:val="24"/>
          <w:szCs w:val="24"/>
          <w:lang w:val="es-AR"/>
        </w:rPr>
      </w:pPr>
      <w:r w:rsidRPr="000576BE">
        <w:rPr>
          <w:rFonts w:ascii="Times New Roman" w:eastAsia="Times New Roman" w:hAnsi="Times New Roman" w:cs="Times New Roman"/>
          <w:b/>
          <w:i/>
          <w:color w:val="1D2125"/>
          <w:sz w:val="24"/>
          <w:szCs w:val="24"/>
          <w:lang w:val="es-AR"/>
        </w:rPr>
        <w:t>Describir quiénes y ante quien deben matricularse a nivel provincial para ejercer la Profesión.</w:t>
      </w:r>
    </w:p>
    <w:p w:rsidR="003D6B6F" w:rsidRPr="000576BE" w:rsidRDefault="00073AFE"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color w:val="1D2125"/>
          <w:sz w:val="24"/>
          <w:szCs w:val="24"/>
          <w:lang w:val="es-AR"/>
        </w:rPr>
        <w:t xml:space="preserve">Los 4 socios de la SRL se presentan ante el Conejo Profesional de Informáticos en la ciudad de Córdoba, que es quien los inscribirá para ejercer su profesión. </w:t>
      </w:r>
      <w:r w:rsidR="003D6B6F" w:rsidRPr="000576BE">
        <w:rPr>
          <w:rFonts w:ascii="Times New Roman" w:eastAsia="Times New Roman" w:hAnsi="Times New Roman" w:cs="Times New Roman"/>
          <w:color w:val="1D2125"/>
          <w:sz w:val="24"/>
          <w:szCs w:val="24"/>
          <w:lang w:val="es-AR"/>
        </w:rPr>
        <w:t>Se deben matricular todos los socios que realicen las actividades relacionadas a la informática que sean profesionales, consultores y/o asesores, según lo indica el artículo 5 de la ley 7642 de la Pcia de Córdoba. Debe matricularse ante el Consejo Profesional de Ciencias Informáticas de la Provincia de Córdoba.</w:t>
      </w:r>
    </w:p>
    <w:p w:rsidR="003D6B6F" w:rsidRPr="000576BE" w:rsidRDefault="003D6B6F" w:rsidP="000576BE">
      <w:pPr>
        <w:numPr>
          <w:ilvl w:val="0"/>
          <w:numId w:val="1"/>
        </w:numPr>
        <w:spacing w:after="240" w:line="240" w:lineRule="auto"/>
        <w:ind w:left="0"/>
        <w:jc w:val="both"/>
        <w:textAlignment w:val="baseline"/>
        <w:rPr>
          <w:rFonts w:ascii="Times New Roman" w:eastAsia="Times New Roman" w:hAnsi="Times New Roman" w:cs="Times New Roman"/>
          <w:b/>
          <w:i/>
          <w:color w:val="1D2125"/>
          <w:sz w:val="24"/>
          <w:szCs w:val="24"/>
          <w:lang w:val="es-AR"/>
        </w:rPr>
      </w:pPr>
      <w:r w:rsidRPr="000576BE">
        <w:rPr>
          <w:rFonts w:ascii="Times New Roman" w:eastAsia="Times New Roman" w:hAnsi="Times New Roman" w:cs="Times New Roman"/>
          <w:b/>
          <w:i/>
          <w:color w:val="1D2125"/>
          <w:sz w:val="24"/>
          <w:szCs w:val="24"/>
          <w:lang w:val="es-AR"/>
        </w:rPr>
        <w:t>Si un integrante del grupo no realiza el trámite de matriculación, qué pena le corresponde a nivel provincial.</w:t>
      </w:r>
    </w:p>
    <w:p w:rsidR="003D6B6F" w:rsidRPr="000576BE" w:rsidRDefault="00073AFE"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color w:val="1D2125"/>
          <w:sz w:val="24"/>
          <w:szCs w:val="24"/>
          <w:lang w:val="es-AR"/>
        </w:rPr>
        <w:t xml:space="preserve">La socia Mónica </w:t>
      </w:r>
      <w:r w:rsidR="00D147A9" w:rsidRPr="000576BE">
        <w:rPr>
          <w:rFonts w:ascii="Times New Roman" w:eastAsia="Times New Roman" w:hAnsi="Times New Roman" w:cs="Times New Roman"/>
          <w:color w:val="1D2125"/>
          <w:sz w:val="24"/>
          <w:szCs w:val="24"/>
          <w:lang w:val="es-AR"/>
        </w:rPr>
        <w:t>Domínguez</w:t>
      </w:r>
      <w:r w:rsidRPr="000576BE">
        <w:rPr>
          <w:rFonts w:ascii="Times New Roman" w:eastAsia="Times New Roman" w:hAnsi="Times New Roman" w:cs="Times New Roman"/>
          <w:color w:val="1D2125"/>
          <w:sz w:val="24"/>
          <w:szCs w:val="24"/>
          <w:lang w:val="es-AR"/>
        </w:rPr>
        <w:t xml:space="preserve"> no estaba inscripto en el Consejo y </w:t>
      </w:r>
      <w:r w:rsidR="00D20D99" w:rsidRPr="000576BE">
        <w:rPr>
          <w:rFonts w:ascii="Times New Roman" w:eastAsia="Times New Roman" w:hAnsi="Times New Roman" w:cs="Times New Roman"/>
          <w:color w:val="1D2125"/>
          <w:sz w:val="24"/>
          <w:szCs w:val="24"/>
          <w:lang w:val="es-AR"/>
        </w:rPr>
        <w:t xml:space="preserve">tras una denuncia anónima al concejo fue citada a comparecer ante el mismo. Se la </w:t>
      </w:r>
      <w:r w:rsidR="00D147A9" w:rsidRPr="000576BE">
        <w:rPr>
          <w:rFonts w:ascii="Times New Roman" w:eastAsia="Times New Roman" w:hAnsi="Times New Roman" w:cs="Times New Roman"/>
          <w:color w:val="1D2125"/>
          <w:sz w:val="24"/>
          <w:szCs w:val="24"/>
          <w:lang w:val="es-AR"/>
        </w:rPr>
        <w:t>sancionó</w:t>
      </w:r>
      <w:r w:rsidR="00D20D99" w:rsidRPr="000576BE">
        <w:rPr>
          <w:rFonts w:ascii="Times New Roman" w:eastAsia="Times New Roman" w:hAnsi="Times New Roman" w:cs="Times New Roman"/>
          <w:color w:val="1D2125"/>
          <w:sz w:val="24"/>
          <w:szCs w:val="24"/>
          <w:lang w:val="es-AR"/>
        </w:rPr>
        <w:t xml:space="preserve"> con una multa en dinero, debiendo además inscribirse en el mismo. “</w:t>
      </w:r>
      <w:r w:rsidR="003D6B6F" w:rsidRPr="000576BE">
        <w:rPr>
          <w:rFonts w:ascii="Times New Roman" w:eastAsia="Times New Roman" w:hAnsi="Times New Roman" w:cs="Times New Roman"/>
          <w:color w:val="1D2125"/>
          <w:sz w:val="24"/>
          <w:szCs w:val="24"/>
          <w:lang w:val="es-AR"/>
        </w:rPr>
        <w:t>Quienes así no lo hagan serán punibles de multas en dinero</w:t>
      </w:r>
      <w:r w:rsidR="00D147A9" w:rsidRPr="000576BE">
        <w:rPr>
          <w:rFonts w:ascii="Times New Roman" w:eastAsia="Times New Roman" w:hAnsi="Times New Roman" w:cs="Times New Roman"/>
          <w:color w:val="1D2125"/>
          <w:sz w:val="24"/>
          <w:szCs w:val="24"/>
          <w:lang w:val="es-AR"/>
        </w:rPr>
        <w:t>”, artículo</w:t>
      </w:r>
      <w:r w:rsidR="003D6B6F" w:rsidRPr="000576BE">
        <w:rPr>
          <w:rFonts w:ascii="Times New Roman" w:eastAsia="Times New Roman" w:hAnsi="Times New Roman" w:cs="Times New Roman"/>
          <w:color w:val="1D2125"/>
          <w:sz w:val="24"/>
          <w:szCs w:val="24"/>
          <w:lang w:val="es-AR"/>
        </w:rPr>
        <w:t xml:space="preserve"> 6.</w:t>
      </w:r>
    </w:p>
    <w:p w:rsidR="003D6B6F" w:rsidRPr="000576BE" w:rsidRDefault="003D6B6F" w:rsidP="000576BE">
      <w:pPr>
        <w:spacing w:after="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br/>
      </w:r>
    </w:p>
    <w:p w:rsidR="003D6B6F" w:rsidRPr="000576BE" w:rsidRDefault="003D6B6F" w:rsidP="000576BE">
      <w:pPr>
        <w:numPr>
          <w:ilvl w:val="0"/>
          <w:numId w:val="1"/>
        </w:numPr>
        <w:spacing w:after="240" w:line="240" w:lineRule="auto"/>
        <w:ind w:left="0"/>
        <w:jc w:val="both"/>
        <w:textAlignment w:val="baseline"/>
        <w:rPr>
          <w:rFonts w:ascii="Times New Roman" w:eastAsia="Times New Roman" w:hAnsi="Times New Roman" w:cs="Times New Roman"/>
          <w:b/>
          <w:i/>
          <w:color w:val="1D2125"/>
          <w:sz w:val="24"/>
          <w:szCs w:val="24"/>
          <w:lang w:val="es-AR"/>
        </w:rPr>
      </w:pPr>
      <w:r w:rsidRPr="000576BE">
        <w:rPr>
          <w:rFonts w:ascii="Times New Roman" w:eastAsia="Times New Roman" w:hAnsi="Times New Roman" w:cs="Times New Roman"/>
          <w:b/>
          <w:i/>
          <w:color w:val="1D2125"/>
          <w:sz w:val="24"/>
          <w:szCs w:val="24"/>
          <w:lang w:val="es-AR"/>
        </w:rPr>
        <w:t>Si un integrante del grupo divulga los datos de la base de datos interna, describir como legalmente deberían accionar los demás.</w:t>
      </w:r>
    </w:p>
    <w:p w:rsidR="003D6B6F" w:rsidRPr="000576BE" w:rsidRDefault="00D20D99"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color w:val="1D2125"/>
          <w:sz w:val="24"/>
          <w:szCs w:val="24"/>
          <w:lang w:val="es-AR"/>
        </w:rPr>
        <w:lastRenderedPageBreak/>
        <w:t xml:space="preserve">La socia </w:t>
      </w:r>
      <w:r w:rsidR="00D147A9" w:rsidRPr="000576BE">
        <w:rPr>
          <w:rFonts w:ascii="Times New Roman" w:eastAsia="Times New Roman" w:hAnsi="Times New Roman" w:cs="Times New Roman"/>
          <w:color w:val="1D2125"/>
          <w:sz w:val="24"/>
          <w:szCs w:val="24"/>
          <w:lang w:val="es-AR"/>
        </w:rPr>
        <w:t>Domínguez</w:t>
      </w:r>
      <w:r w:rsidRPr="000576BE">
        <w:rPr>
          <w:rFonts w:ascii="Times New Roman" w:eastAsia="Times New Roman" w:hAnsi="Times New Roman" w:cs="Times New Roman"/>
          <w:color w:val="1D2125"/>
          <w:sz w:val="24"/>
          <w:szCs w:val="24"/>
          <w:lang w:val="es-AR"/>
        </w:rPr>
        <w:t xml:space="preserve"> fue expuesta públicamente por un ex cliente, aduciendo que había expuesto públicamente en una de sus clases en un terciario, había incurrido en exponer información de deudores que estaban en la base de datos del cliente. Los socios restantes Sanchez, Villalba y Vargas se comunican con la socia para constatar el suceso. Tras eso revisan los permisos del sistema para constatar si </w:t>
      </w:r>
      <w:r w:rsidR="00D147A9" w:rsidRPr="000576BE">
        <w:rPr>
          <w:rFonts w:ascii="Times New Roman" w:eastAsia="Times New Roman" w:hAnsi="Times New Roman" w:cs="Times New Roman"/>
          <w:color w:val="1D2125"/>
          <w:sz w:val="24"/>
          <w:szCs w:val="24"/>
          <w:lang w:val="es-AR"/>
        </w:rPr>
        <w:t>existió</w:t>
      </w:r>
      <w:r w:rsidRPr="000576BE">
        <w:rPr>
          <w:rFonts w:ascii="Times New Roman" w:eastAsia="Times New Roman" w:hAnsi="Times New Roman" w:cs="Times New Roman"/>
          <w:color w:val="1D2125"/>
          <w:sz w:val="24"/>
          <w:szCs w:val="24"/>
          <w:lang w:val="es-AR"/>
        </w:rPr>
        <w:t xml:space="preserve"> el hecho. Se constata </w:t>
      </w:r>
      <w:r w:rsidR="00D147A9" w:rsidRPr="000576BE">
        <w:rPr>
          <w:rFonts w:ascii="Times New Roman" w:eastAsia="Times New Roman" w:hAnsi="Times New Roman" w:cs="Times New Roman"/>
          <w:color w:val="1D2125"/>
          <w:sz w:val="24"/>
          <w:szCs w:val="24"/>
          <w:lang w:val="es-AR"/>
        </w:rPr>
        <w:t>que,</w:t>
      </w:r>
      <w:r w:rsidRPr="000576BE">
        <w:rPr>
          <w:rFonts w:ascii="Times New Roman" w:eastAsia="Times New Roman" w:hAnsi="Times New Roman" w:cs="Times New Roman"/>
          <w:color w:val="1D2125"/>
          <w:sz w:val="24"/>
          <w:szCs w:val="24"/>
          <w:lang w:val="es-AR"/>
        </w:rPr>
        <w:t xml:space="preserve"> si bien </w:t>
      </w:r>
      <w:r w:rsidR="00D147A9" w:rsidRPr="000576BE">
        <w:rPr>
          <w:rFonts w:ascii="Times New Roman" w:eastAsia="Times New Roman" w:hAnsi="Times New Roman" w:cs="Times New Roman"/>
          <w:color w:val="1D2125"/>
          <w:sz w:val="24"/>
          <w:szCs w:val="24"/>
          <w:lang w:val="es-AR"/>
        </w:rPr>
        <w:t>los socios tienen</w:t>
      </w:r>
      <w:r w:rsidRPr="000576BE">
        <w:rPr>
          <w:rFonts w:ascii="Times New Roman" w:eastAsia="Times New Roman" w:hAnsi="Times New Roman" w:cs="Times New Roman"/>
          <w:color w:val="1D2125"/>
          <w:sz w:val="24"/>
          <w:szCs w:val="24"/>
          <w:lang w:val="es-AR"/>
        </w:rPr>
        <w:t xml:space="preserve"> accesos a todos los clientes y sistemas, específicamente en este no lo tenía porque era un cliente que solo había trabajado con Vargas, sin tener el resto </w:t>
      </w:r>
      <w:r w:rsidR="00D147A9" w:rsidRPr="000576BE">
        <w:rPr>
          <w:rFonts w:ascii="Times New Roman" w:eastAsia="Times New Roman" w:hAnsi="Times New Roman" w:cs="Times New Roman"/>
          <w:color w:val="1D2125"/>
          <w:sz w:val="24"/>
          <w:szCs w:val="24"/>
          <w:lang w:val="es-AR"/>
        </w:rPr>
        <w:t>injerencia</w:t>
      </w:r>
      <w:r w:rsidRPr="000576BE">
        <w:rPr>
          <w:rFonts w:ascii="Times New Roman" w:eastAsia="Times New Roman" w:hAnsi="Times New Roman" w:cs="Times New Roman"/>
          <w:color w:val="1D2125"/>
          <w:sz w:val="24"/>
          <w:szCs w:val="24"/>
          <w:lang w:val="es-AR"/>
        </w:rPr>
        <w:t xml:space="preserve"> en dicho sistema. Se realiza el descargo correspondiente ante el Consejo, se realiza carta documento al denunciante para que se desdigas de sus dichos, se expone un </w:t>
      </w:r>
      <w:r w:rsidR="00D147A9" w:rsidRPr="000576BE">
        <w:rPr>
          <w:rFonts w:ascii="Times New Roman" w:eastAsia="Times New Roman" w:hAnsi="Times New Roman" w:cs="Times New Roman"/>
          <w:color w:val="1D2125"/>
          <w:sz w:val="24"/>
          <w:szCs w:val="24"/>
          <w:lang w:val="es-AR"/>
        </w:rPr>
        <w:t>descargo</w:t>
      </w:r>
      <w:r w:rsidRPr="000576BE">
        <w:rPr>
          <w:rFonts w:ascii="Times New Roman" w:eastAsia="Times New Roman" w:hAnsi="Times New Roman" w:cs="Times New Roman"/>
          <w:color w:val="1D2125"/>
          <w:sz w:val="24"/>
          <w:szCs w:val="24"/>
          <w:lang w:val="es-AR"/>
        </w:rPr>
        <w:t xml:space="preserve"> de la sociedad y se da poder a los abogados de la empresa para una </w:t>
      </w:r>
      <w:r w:rsidR="00D147A9" w:rsidRPr="000576BE">
        <w:rPr>
          <w:rFonts w:ascii="Times New Roman" w:eastAsia="Times New Roman" w:hAnsi="Times New Roman" w:cs="Times New Roman"/>
          <w:color w:val="1D2125"/>
          <w:sz w:val="24"/>
          <w:szCs w:val="24"/>
          <w:lang w:val="es-AR"/>
        </w:rPr>
        <w:t>denuncia</w:t>
      </w:r>
      <w:r w:rsidRPr="000576BE">
        <w:rPr>
          <w:rFonts w:ascii="Times New Roman" w:eastAsia="Times New Roman" w:hAnsi="Times New Roman" w:cs="Times New Roman"/>
          <w:color w:val="1D2125"/>
          <w:sz w:val="24"/>
          <w:szCs w:val="24"/>
          <w:lang w:val="es-AR"/>
        </w:rPr>
        <w:t xml:space="preserve"> por </w:t>
      </w:r>
      <w:r w:rsidR="00D147A9" w:rsidRPr="000576BE">
        <w:rPr>
          <w:rFonts w:ascii="Times New Roman" w:eastAsia="Times New Roman" w:hAnsi="Times New Roman" w:cs="Times New Roman"/>
          <w:color w:val="1D2125"/>
          <w:sz w:val="24"/>
          <w:szCs w:val="24"/>
          <w:lang w:val="es-AR"/>
        </w:rPr>
        <w:t>calumnias</w:t>
      </w:r>
      <w:r w:rsidRPr="000576BE">
        <w:rPr>
          <w:rFonts w:ascii="Times New Roman" w:eastAsia="Times New Roman" w:hAnsi="Times New Roman" w:cs="Times New Roman"/>
          <w:color w:val="1D2125"/>
          <w:sz w:val="24"/>
          <w:szCs w:val="24"/>
          <w:lang w:val="es-AR"/>
        </w:rPr>
        <w:t xml:space="preserve"> e injurias. </w:t>
      </w:r>
      <w:r w:rsidR="003D6B6F" w:rsidRPr="000576BE">
        <w:rPr>
          <w:rFonts w:ascii="Times New Roman" w:eastAsia="Times New Roman" w:hAnsi="Times New Roman" w:cs="Times New Roman"/>
          <w:color w:val="1D2125"/>
          <w:sz w:val="24"/>
          <w:szCs w:val="24"/>
          <w:lang w:val="es-AR"/>
        </w:rPr>
        <w:t>El secreto profesional es una obligación, revelarlo sin justa causa origina daños y conforma delito previsto por el código penal y está penado por el código de ética del Consejo Informático. Transgresiones al art. 247 del Código Penal y artículo 29 del Código de Ética.</w:t>
      </w:r>
    </w:p>
    <w:p w:rsidR="003D6B6F" w:rsidRPr="000576BE" w:rsidRDefault="003D6B6F" w:rsidP="000576BE">
      <w:pPr>
        <w:numPr>
          <w:ilvl w:val="0"/>
          <w:numId w:val="1"/>
        </w:numPr>
        <w:spacing w:after="240" w:line="240" w:lineRule="auto"/>
        <w:ind w:left="0"/>
        <w:jc w:val="both"/>
        <w:textAlignment w:val="baseline"/>
        <w:rPr>
          <w:rFonts w:ascii="Times New Roman" w:eastAsia="Times New Roman" w:hAnsi="Times New Roman" w:cs="Times New Roman"/>
          <w:b/>
          <w:i/>
          <w:color w:val="1D2125"/>
          <w:sz w:val="24"/>
          <w:szCs w:val="24"/>
          <w:lang w:val="es-AR"/>
        </w:rPr>
      </w:pPr>
      <w:r w:rsidRPr="000576BE">
        <w:rPr>
          <w:rFonts w:ascii="Times New Roman" w:eastAsia="Times New Roman" w:hAnsi="Times New Roman" w:cs="Times New Roman"/>
          <w:b/>
          <w:i/>
          <w:color w:val="1D2125"/>
          <w:sz w:val="24"/>
          <w:szCs w:val="24"/>
          <w:lang w:val="es-AR"/>
        </w:rPr>
        <w:t>Si otro integrante del grupo reutiliza el código para fines personales, describir como legalmente deberían accionar los demás según la Legislación de la Provincia de Córdoba y el Código Penal Argentino.</w:t>
      </w:r>
    </w:p>
    <w:p w:rsidR="003D6B6F" w:rsidRPr="000576BE" w:rsidRDefault="003D6B6F"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color w:val="1D2125"/>
          <w:sz w:val="24"/>
          <w:szCs w:val="24"/>
          <w:lang w:val="es-AR"/>
        </w:rPr>
        <w:t xml:space="preserve">Si se usa el código para fines personales puede considerarse un delito, específicamente relacionado con el acceso no autorizado a sistemas informáticos. Esto acarrea consecuencias legales que van desde multas por el </w:t>
      </w:r>
      <w:r w:rsidR="00D147A9" w:rsidRPr="000576BE">
        <w:rPr>
          <w:rFonts w:ascii="Times New Roman" w:eastAsia="Times New Roman" w:hAnsi="Times New Roman" w:cs="Times New Roman"/>
          <w:color w:val="1D2125"/>
          <w:sz w:val="24"/>
          <w:szCs w:val="24"/>
          <w:lang w:val="es-AR"/>
        </w:rPr>
        <w:t>consejo o</w:t>
      </w:r>
      <w:r w:rsidRPr="000576BE">
        <w:rPr>
          <w:rFonts w:ascii="Times New Roman" w:eastAsia="Times New Roman" w:hAnsi="Times New Roman" w:cs="Times New Roman"/>
          <w:color w:val="1D2125"/>
          <w:sz w:val="24"/>
          <w:szCs w:val="24"/>
          <w:lang w:val="es-AR"/>
        </w:rPr>
        <w:t xml:space="preserve"> prisión desde el punto de vista del código procesal, siempre dependiendo de la gravedad de la situación. Es importante tener en cuenta que el uso indebido trae implicancias legales serias. La denuncia se realiza al Consejo de la Provincia de Córdoba.</w:t>
      </w:r>
    </w:p>
    <w:p w:rsidR="003D6B6F" w:rsidRPr="000576BE" w:rsidRDefault="003D6B6F" w:rsidP="000576BE">
      <w:pPr>
        <w:numPr>
          <w:ilvl w:val="0"/>
          <w:numId w:val="1"/>
        </w:numPr>
        <w:spacing w:after="240" w:line="240" w:lineRule="auto"/>
        <w:ind w:left="0"/>
        <w:jc w:val="both"/>
        <w:textAlignment w:val="baseline"/>
        <w:rPr>
          <w:rFonts w:ascii="Times New Roman" w:eastAsia="Times New Roman" w:hAnsi="Times New Roman" w:cs="Times New Roman"/>
          <w:b/>
          <w:i/>
          <w:color w:val="1D2125"/>
          <w:sz w:val="24"/>
          <w:szCs w:val="24"/>
          <w:lang w:val="es-AR"/>
        </w:rPr>
      </w:pPr>
      <w:r w:rsidRPr="000576BE">
        <w:rPr>
          <w:rFonts w:ascii="Times New Roman" w:eastAsia="Times New Roman" w:hAnsi="Times New Roman" w:cs="Times New Roman"/>
          <w:b/>
          <w:i/>
          <w:color w:val="1D2125"/>
          <w:sz w:val="24"/>
          <w:szCs w:val="24"/>
          <w:lang w:val="es-AR"/>
        </w:rPr>
        <w:t>Si la base de datos es adulterada de manera externa, a nivel nacional, describir qué instrumento legal respalda a la empresa.</w:t>
      </w:r>
    </w:p>
    <w:p w:rsidR="003D6B6F" w:rsidRPr="000576BE" w:rsidRDefault="003D6B6F"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color w:val="1D2125"/>
          <w:sz w:val="24"/>
          <w:szCs w:val="24"/>
          <w:lang w:val="es-AR"/>
        </w:rPr>
        <w:t>En Argentina la Ley de protección de Datos personales (Ley 25.326) respalda a las empresas en caso de adulteración de una base de datos de manera externa. Esta ley establece los derechos y obligaciones en relación con el tratamiento de datos personales, incluyendo medidas de seguridad para proteger la integridad y confidencialidad de la información. En caso de que una empresa sea víctima de adulteración de datos, puede recurrir a esta ley para hacer valer sus derechos y tomar acciones legales contra los responsables de la infracción.</w:t>
      </w:r>
    </w:p>
    <w:p w:rsidR="003D6B6F" w:rsidRPr="000576BE" w:rsidRDefault="003D6B6F" w:rsidP="000576BE">
      <w:pPr>
        <w:numPr>
          <w:ilvl w:val="0"/>
          <w:numId w:val="1"/>
        </w:numPr>
        <w:spacing w:after="240" w:line="240" w:lineRule="auto"/>
        <w:ind w:left="0"/>
        <w:jc w:val="both"/>
        <w:textAlignment w:val="baseline"/>
        <w:rPr>
          <w:rFonts w:ascii="Times New Roman" w:eastAsia="Times New Roman" w:hAnsi="Times New Roman" w:cs="Times New Roman"/>
          <w:b/>
          <w:bCs/>
          <w:color w:val="1D2125"/>
          <w:sz w:val="24"/>
          <w:szCs w:val="24"/>
          <w:lang w:val="es-AR"/>
        </w:rPr>
      </w:pPr>
      <w:r w:rsidRPr="000576BE">
        <w:rPr>
          <w:rFonts w:ascii="Times New Roman" w:eastAsia="Times New Roman" w:hAnsi="Times New Roman" w:cs="Times New Roman"/>
          <w:color w:val="1D2125"/>
          <w:sz w:val="24"/>
          <w:szCs w:val="24"/>
          <w:lang w:val="es-AR"/>
        </w:rPr>
        <w:t> </w:t>
      </w:r>
      <w:r w:rsidRPr="000576BE">
        <w:rPr>
          <w:rFonts w:ascii="Times New Roman" w:eastAsia="Times New Roman" w:hAnsi="Times New Roman" w:cs="Times New Roman"/>
          <w:b/>
          <w:i/>
          <w:color w:val="1D2125"/>
          <w:sz w:val="24"/>
          <w:szCs w:val="24"/>
          <w:lang w:val="es-AR"/>
        </w:rPr>
        <w:t>Cuando los programadores incurren en una negligencia, a qué instrumento legal se acude y quien.</w:t>
      </w:r>
    </w:p>
    <w:p w:rsidR="003D6B6F" w:rsidRPr="000576BE" w:rsidRDefault="003D6B6F"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color w:val="1D2125"/>
          <w:sz w:val="24"/>
          <w:szCs w:val="24"/>
          <w:lang w:val="es-AR"/>
        </w:rPr>
        <w:t>La legislación varía según el tipo de negligencia y las circunstancias. Pero es aplicable el Código Civil y Comercial de la Nación que establece las normas generales sobre los contratos y las obligaciones de las partes. </w:t>
      </w:r>
    </w:p>
    <w:p w:rsidR="003D6B6F" w:rsidRPr="000576BE" w:rsidRDefault="003D6B6F"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color w:val="1D2125"/>
          <w:sz w:val="24"/>
          <w:szCs w:val="24"/>
          <w:lang w:val="es-AR"/>
        </w:rPr>
        <w:t>Para la responsabilidad profesional existen el Consejo y su reglamentación, con regulaciones específicas para sus inscriptos con multas económicas y retiro de matrícula e inhabilitación. También se aplica la Ley de Servicios de Comunicación y Audiovisuales, La ley de Protección de Datos Personales relacionadas con la informática.</w:t>
      </w:r>
    </w:p>
    <w:p w:rsidR="003D6B6F" w:rsidRPr="000576BE" w:rsidRDefault="003D6B6F"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color w:val="1D2125"/>
          <w:sz w:val="24"/>
          <w:szCs w:val="24"/>
          <w:lang w:val="es-AR"/>
        </w:rPr>
        <w:t> De haber daños a terceros se aplica el Código Civil por perjuicios ocasionados.</w:t>
      </w:r>
    </w:p>
    <w:p w:rsidR="003D6B6F" w:rsidRPr="000576BE" w:rsidRDefault="003D6B6F"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color w:val="1D2125"/>
          <w:sz w:val="24"/>
          <w:szCs w:val="24"/>
          <w:lang w:val="es-AR"/>
        </w:rPr>
        <w:lastRenderedPageBreak/>
        <w:t>Las acciones las inicia el damnificado al programador, se puede hacer denuncia al consejo, denuncia procesal.</w:t>
      </w:r>
    </w:p>
    <w:p w:rsidR="003D6B6F" w:rsidRPr="000576BE" w:rsidRDefault="003D6B6F" w:rsidP="000576BE">
      <w:pPr>
        <w:numPr>
          <w:ilvl w:val="0"/>
          <w:numId w:val="1"/>
        </w:numPr>
        <w:spacing w:after="240" w:line="240" w:lineRule="auto"/>
        <w:ind w:left="0"/>
        <w:jc w:val="both"/>
        <w:textAlignment w:val="baseline"/>
        <w:rPr>
          <w:rFonts w:ascii="Times New Roman" w:eastAsia="Times New Roman" w:hAnsi="Times New Roman" w:cs="Times New Roman"/>
          <w:b/>
          <w:i/>
          <w:color w:val="1D2125"/>
          <w:sz w:val="24"/>
          <w:szCs w:val="24"/>
          <w:lang w:val="es-AR"/>
        </w:rPr>
      </w:pPr>
      <w:r w:rsidRPr="000576BE">
        <w:rPr>
          <w:rFonts w:ascii="Times New Roman" w:eastAsia="Times New Roman" w:hAnsi="Times New Roman" w:cs="Times New Roman"/>
          <w:b/>
          <w:i/>
          <w:color w:val="1D2125"/>
          <w:sz w:val="24"/>
          <w:szCs w:val="24"/>
          <w:lang w:val="es-AR"/>
        </w:rPr>
        <w:t>Si el cliente decide reemplazar el sistema por otro proveedor, describir cómo se debe actuar de manera ética ante el cliente y los colegas.</w:t>
      </w:r>
    </w:p>
    <w:p w:rsidR="00D147A9" w:rsidRPr="000576BE" w:rsidRDefault="00D147A9" w:rsidP="000576BE">
      <w:pPr>
        <w:spacing w:after="240" w:line="240" w:lineRule="auto"/>
        <w:jc w:val="both"/>
        <w:rPr>
          <w:rFonts w:ascii="Times New Roman" w:eastAsia="Times New Roman" w:hAnsi="Times New Roman" w:cs="Times New Roman"/>
          <w:color w:val="1D2125"/>
          <w:sz w:val="24"/>
          <w:szCs w:val="24"/>
          <w:lang w:val="es-AR"/>
        </w:rPr>
      </w:pPr>
      <w:r w:rsidRPr="000576BE">
        <w:rPr>
          <w:rFonts w:ascii="Times New Roman" w:eastAsia="Times New Roman" w:hAnsi="Times New Roman" w:cs="Times New Roman"/>
          <w:color w:val="1D2125"/>
          <w:sz w:val="24"/>
          <w:szCs w:val="24"/>
          <w:lang w:val="es-AR"/>
        </w:rPr>
        <w:t>Nuestro cliente más antiguo le comunica a uno de nuestros socios su deseo de prescindir de nuestros servicios, la razón es como consecuencia de un traslado de la casa matriz de la empresa de nuestro cliente. Se le envía un listado con los probables programadores que sugerimos para continuar con nuestro trabajo, a lo que aduce que él ya tiene uno. Nuestra gerente se encarga de convocar a una reunión con el nuevo proveedor, el cliente y los socios para concretar los pasos para llevar a cabo el cambio. Desde ya queda establecido que se guiará al nuevo proveedor hasta que se apropié de los conocimientos del sistema para poder hacerse cargo. El socio Sanchez será quien quedará a cargo de la transición del traspaso.</w:t>
      </w:r>
    </w:p>
    <w:p w:rsidR="003D6B6F" w:rsidRPr="000576BE" w:rsidRDefault="00D147A9" w:rsidP="000576BE">
      <w:pPr>
        <w:spacing w:after="240" w:line="240" w:lineRule="auto"/>
        <w:jc w:val="both"/>
        <w:rPr>
          <w:rFonts w:ascii="Times New Roman" w:eastAsia="Times New Roman" w:hAnsi="Times New Roman" w:cs="Times New Roman"/>
          <w:color w:val="1D2125"/>
          <w:sz w:val="24"/>
          <w:szCs w:val="24"/>
          <w:lang w:val="es-AR"/>
        </w:rPr>
      </w:pPr>
      <w:r w:rsidRPr="000576BE">
        <w:rPr>
          <w:rFonts w:ascii="Times New Roman" w:eastAsia="Times New Roman" w:hAnsi="Times New Roman" w:cs="Times New Roman"/>
          <w:color w:val="1D2125"/>
          <w:sz w:val="24"/>
          <w:szCs w:val="24"/>
          <w:lang w:val="es-AR"/>
        </w:rPr>
        <w:t>La disposición establece que s</w:t>
      </w:r>
      <w:r w:rsidR="003D6B6F" w:rsidRPr="000576BE">
        <w:rPr>
          <w:rFonts w:ascii="Times New Roman" w:eastAsia="Times New Roman" w:hAnsi="Times New Roman" w:cs="Times New Roman"/>
          <w:color w:val="1D2125"/>
          <w:sz w:val="24"/>
          <w:szCs w:val="24"/>
          <w:lang w:val="es-AR"/>
        </w:rPr>
        <w:t>e le debe brindar toda la colaboración posible para que se produzca la transición de la manera más adecuada. Colaborar con el nuevo proveedor, brindando información sobre los sistemas y hasta en tanto y cuando se requiera. De no hacerlo se incurre en una conducta antiética.</w:t>
      </w:r>
    </w:p>
    <w:p w:rsidR="00AD0C11" w:rsidRPr="00AD0C11" w:rsidRDefault="000576BE" w:rsidP="000576BE">
      <w:pPr>
        <w:spacing w:after="0" w:line="240" w:lineRule="auto"/>
        <w:rPr>
          <w:rFonts w:ascii="Times New Roman" w:eastAsia="Times New Roman" w:hAnsi="Times New Roman" w:cs="Times New Roman"/>
          <w:sz w:val="24"/>
          <w:szCs w:val="24"/>
          <w:u w:val="single"/>
          <w:lang w:val="es-AR"/>
        </w:rPr>
      </w:pPr>
      <w:r w:rsidRPr="000576BE">
        <w:rPr>
          <w:rFonts w:ascii="Times New Roman" w:eastAsia="Times New Roman" w:hAnsi="Times New Roman" w:cs="Times New Roman"/>
          <w:b/>
          <w:bCs/>
          <w:color w:val="1D2125"/>
          <w:sz w:val="24"/>
          <w:szCs w:val="24"/>
          <w:u w:val="single"/>
          <w:shd w:val="clear" w:color="auto" w:fill="FFFFFF"/>
          <w:lang w:val="es-AR"/>
        </w:rPr>
        <w:t xml:space="preserve">Evidencia  N°3 </w:t>
      </w:r>
      <w:r w:rsidR="00AD0C11" w:rsidRPr="00AD0C11">
        <w:rPr>
          <w:rFonts w:ascii="Times New Roman" w:eastAsia="Times New Roman" w:hAnsi="Times New Roman" w:cs="Times New Roman"/>
          <w:color w:val="1D2125"/>
          <w:sz w:val="24"/>
          <w:szCs w:val="24"/>
          <w:u w:val="single"/>
          <w:shd w:val="clear" w:color="auto" w:fill="FFFFFF"/>
          <w:lang w:val="es-AR"/>
        </w:rPr>
        <w:br/>
      </w:r>
      <w:r w:rsidR="00AD0C11" w:rsidRPr="00AD0C11">
        <w:rPr>
          <w:rFonts w:ascii="Times New Roman" w:eastAsia="Times New Roman" w:hAnsi="Times New Roman" w:cs="Times New Roman"/>
          <w:color w:val="1D2125"/>
          <w:sz w:val="24"/>
          <w:szCs w:val="24"/>
          <w:u w:val="single"/>
          <w:lang w:val="es-AR"/>
        </w:rPr>
        <w:br/>
      </w:r>
    </w:p>
    <w:p w:rsidR="00AD0C11" w:rsidRPr="00AD0C11" w:rsidRDefault="00AD0C11" w:rsidP="000576BE">
      <w:pPr>
        <w:shd w:val="clear" w:color="auto" w:fill="FFFFFF"/>
        <w:spacing w:after="100" w:afterAutospacing="1" w:line="240" w:lineRule="auto"/>
        <w:jc w:val="both"/>
        <w:rPr>
          <w:rFonts w:ascii="Times New Roman" w:eastAsia="Times New Roman" w:hAnsi="Times New Roman" w:cs="Times New Roman"/>
          <w:color w:val="1D2125"/>
          <w:sz w:val="24"/>
          <w:szCs w:val="24"/>
          <w:lang w:val="es-AR"/>
        </w:rPr>
      </w:pPr>
      <w:r w:rsidRPr="00AD0C11">
        <w:rPr>
          <w:rFonts w:ascii="Times New Roman" w:eastAsia="Times New Roman" w:hAnsi="Times New Roman" w:cs="Times New Roman"/>
          <w:color w:val="1D2125"/>
          <w:sz w:val="24"/>
          <w:szCs w:val="24"/>
          <w:lang w:val="es-AR"/>
        </w:rPr>
        <w:t>Basándose en los requerimientos funcionales del proyecto y aplicando la legislación revisada en la cursada en enlace en la Wiki llamado Ética agregar el siguiente contenido:</w:t>
      </w:r>
    </w:p>
    <w:p w:rsidR="00AD0C11" w:rsidRPr="00AD0C11" w:rsidRDefault="00AD0C11" w:rsidP="000576BE">
      <w:pPr>
        <w:shd w:val="clear" w:color="auto" w:fill="FFFFFF"/>
        <w:spacing w:after="100" w:afterAutospacing="1" w:line="240" w:lineRule="auto"/>
        <w:jc w:val="both"/>
        <w:rPr>
          <w:rFonts w:ascii="Times New Roman" w:eastAsia="Times New Roman" w:hAnsi="Times New Roman" w:cs="Times New Roman"/>
          <w:color w:val="1D2125"/>
          <w:sz w:val="24"/>
          <w:szCs w:val="24"/>
          <w:lang w:val="es-AR"/>
        </w:rPr>
      </w:pPr>
      <w:r w:rsidRPr="00AD0C11">
        <w:rPr>
          <w:rFonts w:ascii="Times New Roman" w:eastAsia="Times New Roman" w:hAnsi="Times New Roman" w:cs="Times New Roman"/>
          <w:color w:val="1D2125"/>
          <w:sz w:val="24"/>
          <w:szCs w:val="24"/>
          <w:lang w:val="es-AR"/>
        </w:rPr>
        <w:t>Describir que requerimientos deben cumplir el código programado y las bases de datos según la legislación vigente </w:t>
      </w:r>
    </w:p>
    <w:p w:rsidR="00AD0C11" w:rsidRPr="0023337A" w:rsidRDefault="00AD0C11" w:rsidP="0023337A">
      <w:pPr>
        <w:pStyle w:val="Prrafodelista"/>
        <w:numPr>
          <w:ilvl w:val="0"/>
          <w:numId w:val="13"/>
        </w:numPr>
        <w:spacing w:after="240" w:line="240" w:lineRule="auto"/>
        <w:jc w:val="both"/>
        <w:textAlignment w:val="baseline"/>
        <w:rPr>
          <w:rFonts w:ascii="Times New Roman" w:eastAsia="Times New Roman" w:hAnsi="Times New Roman" w:cs="Times New Roman"/>
          <w:b/>
          <w:i/>
          <w:color w:val="1D2125"/>
          <w:sz w:val="24"/>
          <w:szCs w:val="24"/>
          <w:lang w:val="es-AR"/>
        </w:rPr>
      </w:pPr>
      <w:r w:rsidRPr="0023337A">
        <w:rPr>
          <w:rFonts w:ascii="Times New Roman" w:eastAsia="Times New Roman" w:hAnsi="Times New Roman" w:cs="Times New Roman"/>
          <w:b/>
          <w:i/>
          <w:color w:val="1D2125"/>
          <w:sz w:val="24"/>
          <w:szCs w:val="24"/>
          <w:lang w:val="es-AR"/>
        </w:rPr>
        <w:t>Enumerar los pasos para que el programa sea parte del Registro Nacional de software.</w:t>
      </w:r>
    </w:p>
    <w:p w:rsidR="00AD0C11" w:rsidRPr="000576BE" w:rsidRDefault="00AD0C11" w:rsidP="000576BE">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lang w:val="es-AR"/>
        </w:rPr>
      </w:pPr>
      <w:r w:rsidRPr="000576BE">
        <w:rPr>
          <w:rFonts w:ascii="Times New Roman" w:hAnsi="Times New Roman" w:cs="Times New Roman"/>
          <w:sz w:val="24"/>
          <w:szCs w:val="24"/>
          <w:shd w:val="clear" w:color="auto" w:fill="FFFFFF"/>
          <w:lang w:val="es-AR"/>
        </w:rPr>
        <w:t>El registro de software es un trámite administrativo, por medio del cual se reconoce a una persona como titular de su creación informática. A través de esta modalidad se registran los programas de ordenador, el soporte lógico y las aplicaciones informáticas.</w:t>
      </w:r>
      <w:r w:rsidRPr="000576BE">
        <w:rPr>
          <w:rFonts w:ascii="Times New Roman" w:hAnsi="Times New Roman" w:cs="Times New Roman"/>
          <w:sz w:val="24"/>
          <w:szCs w:val="24"/>
          <w:shd w:val="clear" w:color="auto" w:fill="FFFFFF"/>
          <w:lang w:val="es-AR"/>
        </w:rPr>
        <w:t xml:space="preserve"> </w:t>
      </w:r>
      <w:r w:rsidRPr="000576BE">
        <w:rPr>
          <w:rFonts w:ascii="Times New Roman" w:hAnsi="Times New Roman" w:cs="Times New Roman"/>
          <w:sz w:val="24"/>
          <w:szCs w:val="24"/>
          <w:shd w:val="clear" w:color="auto" w:fill="FFFFFF"/>
          <w:lang w:val="es-AR"/>
        </w:rPr>
        <w:t>El software se registra ante la Dirección Nacional de Derechos de Autor (DNDA).</w:t>
      </w:r>
      <w:r w:rsidRPr="000576BE">
        <w:rPr>
          <w:rFonts w:ascii="Times New Roman" w:hAnsi="Times New Roman" w:cs="Times New Roman"/>
          <w:sz w:val="24"/>
          <w:szCs w:val="24"/>
          <w:shd w:val="clear" w:color="auto" w:fill="FFFFFF"/>
          <w:lang w:val="es-AR"/>
        </w:rPr>
        <w:t xml:space="preserve"> La finalidad es </w:t>
      </w:r>
      <w:proofErr w:type="spellStart"/>
      <w:r w:rsidRPr="000576BE">
        <w:rPr>
          <w:rFonts w:ascii="Times New Roman" w:hAnsi="Times New Roman" w:cs="Times New Roman"/>
          <w:sz w:val="24"/>
          <w:szCs w:val="24"/>
          <w:shd w:val="clear" w:color="auto" w:fill="FFFFFF"/>
          <w:lang w:val="es-AR"/>
        </w:rPr>
        <w:t>es</w:t>
      </w:r>
      <w:proofErr w:type="spellEnd"/>
      <w:r w:rsidRPr="000576BE">
        <w:rPr>
          <w:rFonts w:ascii="Times New Roman" w:hAnsi="Times New Roman" w:cs="Times New Roman"/>
          <w:sz w:val="24"/>
          <w:szCs w:val="24"/>
          <w:shd w:val="clear" w:color="auto" w:fill="FFFFFF"/>
          <w:lang w:val="es-AR"/>
        </w:rPr>
        <w:t xml:space="preserve"> la de otorgar seguridad jurídica a su titular respecto de sus derechos autorales.</w:t>
      </w:r>
      <w:r w:rsidRPr="000576BE">
        <w:rPr>
          <w:rFonts w:ascii="Times New Roman" w:hAnsi="Times New Roman" w:cs="Times New Roman"/>
          <w:sz w:val="24"/>
          <w:szCs w:val="24"/>
          <w:shd w:val="clear" w:color="auto" w:fill="FFFFFF"/>
          <w:lang w:val="es-AR"/>
        </w:rPr>
        <w:t xml:space="preserve"> </w:t>
      </w:r>
    </w:p>
    <w:p w:rsidR="00AD0C11" w:rsidRPr="00AD0C11" w:rsidRDefault="00AD0C11" w:rsidP="000576BE">
      <w:pPr>
        <w:shd w:val="clear" w:color="auto" w:fill="FFFFFF"/>
        <w:spacing w:before="150" w:after="225" w:line="240" w:lineRule="auto"/>
        <w:jc w:val="both"/>
        <w:rPr>
          <w:rFonts w:ascii="Times New Roman" w:eastAsia="Times New Roman" w:hAnsi="Times New Roman" w:cs="Times New Roman"/>
          <w:sz w:val="24"/>
          <w:szCs w:val="24"/>
          <w:lang w:val="es-AR"/>
        </w:rPr>
      </w:pPr>
      <w:r w:rsidRPr="00AD0C11">
        <w:rPr>
          <w:rFonts w:ascii="Times New Roman" w:eastAsia="Times New Roman" w:hAnsi="Times New Roman" w:cs="Times New Roman"/>
          <w:sz w:val="24"/>
          <w:szCs w:val="24"/>
          <w:lang w:val="es-AR"/>
        </w:rPr>
        <w:t>Los requisitos para el registro de software son los siguientes:</w:t>
      </w:r>
    </w:p>
    <w:p w:rsidR="00AD0C11" w:rsidRPr="00AD0C11" w:rsidRDefault="00AD0C11" w:rsidP="000576BE">
      <w:pPr>
        <w:numPr>
          <w:ilvl w:val="0"/>
          <w:numId w:val="10"/>
        </w:numPr>
        <w:shd w:val="clear" w:color="auto" w:fill="FFFFFF"/>
        <w:spacing w:after="0" w:line="240" w:lineRule="auto"/>
        <w:ind w:left="0"/>
        <w:jc w:val="both"/>
        <w:rPr>
          <w:rFonts w:ascii="Times New Roman" w:eastAsia="Times New Roman" w:hAnsi="Times New Roman" w:cs="Times New Roman"/>
          <w:sz w:val="24"/>
          <w:szCs w:val="24"/>
          <w:lang w:val="es-AR"/>
        </w:rPr>
      </w:pPr>
      <w:r w:rsidRPr="00AD0C11">
        <w:rPr>
          <w:rFonts w:ascii="Times New Roman" w:eastAsia="Times New Roman" w:hAnsi="Times New Roman" w:cs="Times New Roman"/>
          <w:sz w:val="24"/>
          <w:szCs w:val="24"/>
          <w:lang w:val="es-AR"/>
        </w:rPr>
        <w:t>Diligenciar el formato "Solicitud de Inscripción de Soporte Lógico o Software" de la DNDA.</w:t>
      </w:r>
    </w:p>
    <w:p w:rsidR="00AD0C11" w:rsidRPr="00AD0C11" w:rsidRDefault="00AD0C11" w:rsidP="000576BE">
      <w:pPr>
        <w:numPr>
          <w:ilvl w:val="0"/>
          <w:numId w:val="10"/>
        </w:numPr>
        <w:shd w:val="clear" w:color="auto" w:fill="FFFFFF"/>
        <w:spacing w:after="0" w:line="240" w:lineRule="auto"/>
        <w:ind w:left="0"/>
        <w:jc w:val="both"/>
        <w:rPr>
          <w:rFonts w:ascii="Times New Roman" w:eastAsia="Times New Roman" w:hAnsi="Times New Roman" w:cs="Times New Roman"/>
          <w:sz w:val="24"/>
          <w:szCs w:val="24"/>
          <w:lang w:val="es-AR"/>
        </w:rPr>
      </w:pPr>
      <w:r w:rsidRPr="00AD0C11">
        <w:rPr>
          <w:rFonts w:ascii="Times New Roman" w:eastAsia="Times New Roman" w:hAnsi="Times New Roman" w:cs="Times New Roman"/>
          <w:sz w:val="24"/>
          <w:szCs w:val="24"/>
          <w:lang w:val="es-AR"/>
        </w:rPr>
        <w:t>Poder.</w:t>
      </w:r>
      <w:r w:rsidRPr="000576BE">
        <w:rPr>
          <w:rFonts w:ascii="Times New Roman" w:eastAsia="Times New Roman" w:hAnsi="Times New Roman" w:cs="Times New Roman"/>
          <w:sz w:val="24"/>
          <w:szCs w:val="24"/>
          <w:lang w:val="es-AR"/>
        </w:rPr>
        <w:t xml:space="preserve"> Se realiza un poder a Nombre de nuestra Empresa </w:t>
      </w:r>
      <w:proofErr w:type="spellStart"/>
      <w:r w:rsidRPr="000576BE">
        <w:rPr>
          <w:rFonts w:ascii="Times New Roman" w:eastAsia="Times New Roman" w:hAnsi="Times New Roman" w:cs="Times New Roman"/>
          <w:sz w:val="24"/>
          <w:szCs w:val="24"/>
          <w:lang w:val="es-AR"/>
        </w:rPr>
        <w:t>EduSoft</w:t>
      </w:r>
      <w:proofErr w:type="spellEnd"/>
      <w:r w:rsidRPr="000576BE">
        <w:rPr>
          <w:rFonts w:ascii="Times New Roman" w:eastAsia="Times New Roman" w:hAnsi="Times New Roman" w:cs="Times New Roman"/>
          <w:sz w:val="24"/>
          <w:szCs w:val="24"/>
          <w:lang w:val="es-AR"/>
        </w:rPr>
        <w:t xml:space="preserve"> SRL, cuyo gerente administrativo es la </w:t>
      </w:r>
      <w:proofErr w:type="spellStart"/>
      <w:r w:rsidRPr="000576BE">
        <w:rPr>
          <w:rFonts w:ascii="Times New Roman" w:eastAsia="Times New Roman" w:hAnsi="Times New Roman" w:cs="Times New Roman"/>
          <w:sz w:val="24"/>
          <w:szCs w:val="24"/>
          <w:lang w:val="es-AR"/>
        </w:rPr>
        <w:t>Sra</w:t>
      </w:r>
      <w:proofErr w:type="spellEnd"/>
      <w:r w:rsidRPr="000576BE">
        <w:rPr>
          <w:rFonts w:ascii="Times New Roman" w:eastAsia="Times New Roman" w:hAnsi="Times New Roman" w:cs="Times New Roman"/>
          <w:sz w:val="24"/>
          <w:szCs w:val="24"/>
          <w:lang w:val="es-AR"/>
        </w:rPr>
        <w:t xml:space="preserve"> Valeria Villalba.</w:t>
      </w:r>
    </w:p>
    <w:p w:rsidR="00AD0C11" w:rsidRPr="00AD0C11" w:rsidRDefault="00AD0C11" w:rsidP="000576BE">
      <w:pPr>
        <w:numPr>
          <w:ilvl w:val="0"/>
          <w:numId w:val="10"/>
        </w:numPr>
        <w:shd w:val="clear" w:color="auto" w:fill="FFFFFF"/>
        <w:spacing w:after="0" w:line="240" w:lineRule="auto"/>
        <w:ind w:left="0"/>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Nombre es Sistema de Transparencia Educativa versión 1.0</w:t>
      </w:r>
    </w:p>
    <w:p w:rsidR="00AD0C11" w:rsidRPr="00AD0C11" w:rsidRDefault="00AD0C11" w:rsidP="000576BE">
      <w:pPr>
        <w:numPr>
          <w:ilvl w:val="0"/>
          <w:numId w:val="10"/>
        </w:numPr>
        <w:shd w:val="clear" w:color="auto" w:fill="FFFFFF"/>
        <w:spacing w:after="0" w:line="240" w:lineRule="auto"/>
        <w:ind w:left="0"/>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Autores: Gabriel Vargas, Valeria Villalba, </w:t>
      </w:r>
      <w:proofErr w:type="spellStart"/>
      <w:r w:rsidRPr="000576BE">
        <w:rPr>
          <w:rFonts w:ascii="Times New Roman" w:eastAsia="Times New Roman" w:hAnsi="Times New Roman" w:cs="Times New Roman"/>
          <w:sz w:val="24"/>
          <w:szCs w:val="24"/>
          <w:lang w:val="es-AR"/>
        </w:rPr>
        <w:t>Leando</w:t>
      </w:r>
      <w:proofErr w:type="spellEnd"/>
      <w:r w:rsidRPr="000576BE">
        <w:rPr>
          <w:rFonts w:ascii="Times New Roman" w:eastAsia="Times New Roman" w:hAnsi="Times New Roman" w:cs="Times New Roman"/>
          <w:sz w:val="24"/>
          <w:szCs w:val="24"/>
          <w:lang w:val="es-AR"/>
        </w:rPr>
        <w:t xml:space="preserve"> </w:t>
      </w:r>
      <w:proofErr w:type="spellStart"/>
      <w:r w:rsidRPr="000576BE">
        <w:rPr>
          <w:rFonts w:ascii="Times New Roman" w:eastAsia="Times New Roman" w:hAnsi="Times New Roman" w:cs="Times New Roman"/>
          <w:sz w:val="24"/>
          <w:szCs w:val="24"/>
          <w:lang w:val="es-AR"/>
        </w:rPr>
        <w:t>Sanchez</w:t>
      </w:r>
      <w:proofErr w:type="spellEnd"/>
      <w:r w:rsidRPr="000576BE">
        <w:rPr>
          <w:rFonts w:ascii="Times New Roman" w:eastAsia="Times New Roman" w:hAnsi="Times New Roman" w:cs="Times New Roman"/>
          <w:sz w:val="24"/>
          <w:szCs w:val="24"/>
          <w:lang w:val="es-AR"/>
        </w:rPr>
        <w:t xml:space="preserve"> y Mónica </w:t>
      </w:r>
      <w:proofErr w:type="spellStart"/>
      <w:r w:rsidRPr="000576BE">
        <w:rPr>
          <w:rFonts w:ascii="Times New Roman" w:eastAsia="Times New Roman" w:hAnsi="Times New Roman" w:cs="Times New Roman"/>
          <w:sz w:val="24"/>
          <w:szCs w:val="24"/>
          <w:lang w:val="es-AR"/>
        </w:rPr>
        <w:t>Dominguez</w:t>
      </w:r>
      <w:proofErr w:type="spellEnd"/>
      <w:r w:rsidRPr="00AD0C11">
        <w:rPr>
          <w:rFonts w:ascii="Times New Roman" w:eastAsia="Times New Roman" w:hAnsi="Times New Roman" w:cs="Times New Roman"/>
          <w:sz w:val="24"/>
          <w:szCs w:val="24"/>
          <w:lang w:val="es-AR"/>
        </w:rPr>
        <w:t>.</w:t>
      </w:r>
    </w:p>
    <w:p w:rsidR="00AD0C11" w:rsidRPr="00AD0C11" w:rsidRDefault="00AD0C11" w:rsidP="000576BE">
      <w:pPr>
        <w:numPr>
          <w:ilvl w:val="0"/>
          <w:numId w:val="10"/>
        </w:numPr>
        <w:shd w:val="clear" w:color="auto" w:fill="FFFFFF"/>
        <w:spacing w:after="0" w:line="240" w:lineRule="auto"/>
        <w:ind w:left="0"/>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Cédula de cada socio emitida por el Concejo </w:t>
      </w:r>
      <w:proofErr w:type="spellStart"/>
      <w:r w:rsidRPr="000576BE">
        <w:rPr>
          <w:rFonts w:ascii="Times New Roman" w:eastAsia="Times New Roman" w:hAnsi="Times New Roman" w:cs="Times New Roman"/>
          <w:sz w:val="24"/>
          <w:szCs w:val="24"/>
          <w:lang w:val="es-AR"/>
        </w:rPr>
        <w:t>Pcial</w:t>
      </w:r>
      <w:proofErr w:type="spellEnd"/>
      <w:r w:rsidRPr="000576BE">
        <w:rPr>
          <w:rFonts w:ascii="Times New Roman" w:eastAsia="Times New Roman" w:hAnsi="Times New Roman" w:cs="Times New Roman"/>
          <w:sz w:val="24"/>
          <w:szCs w:val="24"/>
          <w:lang w:val="es-AR"/>
        </w:rPr>
        <w:t xml:space="preserve"> de Ciencias Informáticas.</w:t>
      </w:r>
    </w:p>
    <w:p w:rsidR="00AD0C11" w:rsidRPr="00AD0C11" w:rsidRDefault="00AD0C11" w:rsidP="000576BE">
      <w:pPr>
        <w:numPr>
          <w:ilvl w:val="0"/>
          <w:numId w:val="10"/>
        </w:numPr>
        <w:shd w:val="clear" w:color="auto" w:fill="FFFFFF"/>
        <w:spacing w:after="0" w:line="240" w:lineRule="auto"/>
        <w:ind w:left="0"/>
        <w:jc w:val="both"/>
        <w:rPr>
          <w:rFonts w:ascii="Times New Roman" w:eastAsia="Times New Roman" w:hAnsi="Times New Roman" w:cs="Times New Roman"/>
          <w:sz w:val="24"/>
          <w:szCs w:val="24"/>
          <w:lang w:val="es-AR"/>
        </w:rPr>
      </w:pPr>
      <w:r w:rsidRPr="00AD0C11">
        <w:rPr>
          <w:rFonts w:ascii="Times New Roman" w:eastAsia="Times New Roman" w:hAnsi="Times New Roman" w:cs="Times New Roman"/>
          <w:sz w:val="24"/>
          <w:szCs w:val="24"/>
          <w:lang w:val="es-AR"/>
        </w:rPr>
        <w:t>Nac</w:t>
      </w:r>
      <w:r w:rsidRPr="000576BE">
        <w:rPr>
          <w:rFonts w:ascii="Times New Roman" w:eastAsia="Times New Roman" w:hAnsi="Times New Roman" w:cs="Times New Roman"/>
          <w:sz w:val="24"/>
          <w:szCs w:val="24"/>
          <w:lang w:val="es-AR"/>
        </w:rPr>
        <w:t>ionalidad de los autores Argentina</w:t>
      </w:r>
      <w:r w:rsidRPr="00AD0C11">
        <w:rPr>
          <w:rFonts w:ascii="Times New Roman" w:eastAsia="Times New Roman" w:hAnsi="Times New Roman" w:cs="Times New Roman"/>
          <w:sz w:val="24"/>
          <w:szCs w:val="24"/>
          <w:lang w:val="es-AR"/>
        </w:rPr>
        <w:t>.</w:t>
      </w:r>
    </w:p>
    <w:p w:rsidR="00AD0C11" w:rsidRPr="00AD0C11" w:rsidRDefault="00AD0C11" w:rsidP="000576BE">
      <w:pPr>
        <w:numPr>
          <w:ilvl w:val="0"/>
          <w:numId w:val="10"/>
        </w:numPr>
        <w:shd w:val="clear" w:color="auto" w:fill="FFFFFF"/>
        <w:spacing w:after="0" w:line="240" w:lineRule="auto"/>
        <w:ind w:left="0"/>
        <w:jc w:val="both"/>
        <w:rPr>
          <w:rFonts w:ascii="Times New Roman" w:eastAsia="Times New Roman" w:hAnsi="Times New Roman" w:cs="Times New Roman"/>
          <w:sz w:val="24"/>
          <w:szCs w:val="24"/>
          <w:lang w:val="es-AR"/>
        </w:rPr>
      </w:pPr>
      <w:r w:rsidRPr="00AD0C11">
        <w:rPr>
          <w:rFonts w:ascii="Times New Roman" w:eastAsia="Times New Roman" w:hAnsi="Times New Roman" w:cs="Times New Roman"/>
          <w:sz w:val="24"/>
          <w:szCs w:val="24"/>
          <w:lang w:val="es-AR"/>
        </w:rPr>
        <w:lastRenderedPageBreak/>
        <w:t>Año de creación del software</w:t>
      </w:r>
      <w:r w:rsidR="003E222E" w:rsidRPr="000576BE">
        <w:rPr>
          <w:rFonts w:ascii="Times New Roman" w:eastAsia="Times New Roman" w:hAnsi="Times New Roman" w:cs="Times New Roman"/>
          <w:sz w:val="24"/>
          <w:szCs w:val="24"/>
          <w:lang w:val="es-AR"/>
        </w:rPr>
        <w:t xml:space="preserve"> 2024</w:t>
      </w:r>
      <w:r w:rsidRPr="00AD0C11">
        <w:rPr>
          <w:rFonts w:ascii="Times New Roman" w:eastAsia="Times New Roman" w:hAnsi="Times New Roman" w:cs="Times New Roman"/>
          <w:sz w:val="24"/>
          <w:szCs w:val="24"/>
          <w:lang w:val="es-AR"/>
        </w:rPr>
        <w:t>.</w:t>
      </w:r>
    </w:p>
    <w:p w:rsidR="00AD0C11" w:rsidRPr="00AD0C11" w:rsidRDefault="00AD0C11" w:rsidP="000576BE">
      <w:pPr>
        <w:numPr>
          <w:ilvl w:val="0"/>
          <w:numId w:val="10"/>
        </w:numPr>
        <w:shd w:val="clear" w:color="auto" w:fill="FFFFFF"/>
        <w:spacing w:after="0" w:line="240" w:lineRule="auto"/>
        <w:ind w:left="0"/>
        <w:jc w:val="both"/>
        <w:rPr>
          <w:rFonts w:ascii="Times New Roman" w:eastAsia="Times New Roman" w:hAnsi="Times New Roman" w:cs="Times New Roman"/>
          <w:sz w:val="24"/>
          <w:szCs w:val="24"/>
          <w:lang w:val="es-AR"/>
        </w:rPr>
      </w:pPr>
      <w:r w:rsidRPr="00AD0C11">
        <w:rPr>
          <w:rFonts w:ascii="Times New Roman" w:eastAsia="Times New Roman" w:hAnsi="Times New Roman" w:cs="Times New Roman"/>
          <w:sz w:val="24"/>
          <w:szCs w:val="24"/>
          <w:lang w:val="es-AR"/>
        </w:rPr>
        <w:t>Titular de los der</w:t>
      </w:r>
      <w:r w:rsidR="003E222E" w:rsidRPr="000576BE">
        <w:rPr>
          <w:rFonts w:ascii="Times New Roman" w:eastAsia="Times New Roman" w:hAnsi="Times New Roman" w:cs="Times New Roman"/>
          <w:sz w:val="24"/>
          <w:szCs w:val="24"/>
          <w:lang w:val="es-AR"/>
        </w:rPr>
        <w:t>echos patrimoniales EDUSOFT SRL</w:t>
      </w:r>
      <w:r w:rsidRPr="00AD0C11">
        <w:rPr>
          <w:rFonts w:ascii="Times New Roman" w:eastAsia="Times New Roman" w:hAnsi="Times New Roman" w:cs="Times New Roman"/>
          <w:sz w:val="24"/>
          <w:szCs w:val="24"/>
          <w:lang w:val="es-AR"/>
        </w:rPr>
        <w:t>.</w:t>
      </w:r>
    </w:p>
    <w:p w:rsidR="00AD0C11" w:rsidRPr="00AD0C11" w:rsidRDefault="00AD0C11" w:rsidP="000576BE">
      <w:pPr>
        <w:shd w:val="clear" w:color="auto" w:fill="FFFFFF"/>
        <w:spacing w:before="150" w:after="225" w:line="240" w:lineRule="auto"/>
        <w:jc w:val="both"/>
        <w:rPr>
          <w:rFonts w:ascii="Times New Roman" w:eastAsia="Times New Roman" w:hAnsi="Times New Roman" w:cs="Times New Roman"/>
          <w:sz w:val="24"/>
          <w:szCs w:val="24"/>
          <w:lang w:val="es-AR"/>
        </w:rPr>
      </w:pPr>
      <w:r w:rsidRPr="00AD0C11">
        <w:rPr>
          <w:rFonts w:ascii="Times New Roman" w:eastAsia="Times New Roman" w:hAnsi="Times New Roman" w:cs="Times New Roman"/>
          <w:sz w:val="24"/>
          <w:szCs w:val="24"/>
          <w:lang w:val="es-AR"/>
        </w:rPr>
        <w:t>Una vez se cuente con la totalidad de la información antes detallada, el software debe ser registrado ante la DNDA. Dicho trámite puede realizarse en línea y tiene una duración aproximada de 30 días hábiles.</w:t>
      </w:r>
    </w:p>
    <w:p w:rsidR="00AD0C11" w:rsidRPr="00AD0C11" w:rsidRDefault="00AD0C11" w:rsidP="000576BE">
      <w:pPr>
        <w:shd w:val="clear" w:color="auto" w:fill="FFFFFF"/>
        <w:spacing w:before="150" w:after="225" w:line="240" w:lineRule="auto"/>
        <w:jc w:val="both"/>
        <w:rPr>
          <w:rFonts w:ascii="Times New Roman" w:eastAsia="Times New Roman" w:hAnsi="Times New Roman" w:cs="Times New Roman"/>
          <w:sz w:val="24"/>
          <w:szCs w:val="24"/>
          <w:lang w:val="es-AR"/>
        </w:rPr>
      </w:pPr>
      <w:r w:rsidRPr="00AD0C11">
        <w:rPr>
          <w:rFonts w:ascii="Times New Roman" w:eastAsia="Times New Roman" w:hAnsi="Times New Roman" w:cs="Times New Roman"/>
          <w:sz w:val="24"/>
          <w:szCs w:val="24"/>
          <w:lang w:val="es-AR"/>
        </w:rPr>
        <w:t>De la misma forma, cabe recordar que el derecho sobre el software registrado tiene una duración correspondiente a la vida de su autor y 80 años más después de su muerte.</w:t>
      </w:r>
    </w:p>
    <w:p w:rsidR="00AD0C11" w:rsidRPr="00AD0C11" w:rsidRDefault="00AD0C11"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p>
    <w:p w:rsidR="00AD0C11" w:rsidRPr="000576BE" w:rsidRDefault="00AD0C11" w:rsidP="000576BE">
      <w:pPr>
        <w:numPr>
          <w:ilvl w:val="0"/>
          <w:numId w:val="9"/>
        </w:numPr>
        <w:shd w:val="clear" w:color="auto" w:fill="FFFFFF"/>
        <w:spacing w:before="100" w:beforeAutospacing="1" w:after="100" w:afterAutospacing="1" w:line="240" w:lineRule="auto"/>
        <w:ind w:left="0"/>
        <w:jc w:val="both"/>
        <w:rPr>
          <w:rFonts w:ascii="Times New Roman" w:eastAsia="Times New Roman" w:hAnsi="Times New Roman" w:cs="Times New Roman"/>
          <w:b/>
          <w:i/>
          <w:sz w:val="24"/>
          <w:szCs w:val="24"/>
          <w:lang w:val="es-AR"/>
        </w:rPr>
      </w:pPr>
      <w:r w:rsidRPr="00AD0C11">
        <w:rPr>
          <w:rFonts w:ascii="Times New Roman" w:eastAsia="Times New Roman" w:hAnsi="Times New Roman" w:cs="Times New Roman"/>
          <w:b/>
          <w:i/>
          <w:sz w:val="24"/>
          <w:szCs w:val="24"/>
          <w:lang w:val="es-AR"/>
        </w:rPr>
        <w:t>Si el código es replicado, describir como la Ley de Propiedad Intelectual puede salvaguardar al software</w:t>
      </w:r>
    </w:p>
    <w:p w:rsidR="003E222E" w:rsidRPr="000576BE" w:rsidRDefault="003E222E" w:rsidP="000576BE">
      <w:pPr>
        <w:shd w:val="clear" w:color="auto" w:fill="FFFFFF"/>
        <w:spacing w:after="510" w:line="240" w:lineRule="auto"/>
        <w:jc w:val="both"/>
        <w:textAlignment w:val="baseline"/>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Los sistemas de administración de licencias ayudan a proteger la propiedad intelectual del software al emitir licencias a los usuarios que les permiten usar el software solo de manera autorizada. Cada licencia ayuda a controlar el uso del software para que cada uso cumpla con el contrato. Un completo sistema de gestión de licencias también le permite al proveedor realizar un seguimiento de cómo se utilizan las licencias adquiridas por cada cliente. Existen varios modelos de gestión de licencias que se pueden utilizar para diferentes tipos de software. La estrategia correcta sobre cómo proteger la propiedad intelectual del software varía de una empresa a otra y de un software a otro, e incluso puede involucrar varios modelos para el mismo programa. En esencia, las claves de licencia son un tipo de código que permite que el programa funcione de acuerdo con el acuerdo de propiedad intelectual del software. Se puede acceder a ese código mediante un dispositivo electrónico físico (un </w:t>
      </w:r>
      <w:proofErr w:type="spellStart"/>
      <w:r w:rsidRPr="000576BE">
        <w:rPr>
          <w:rFonts w:ascii="Times New Roman" w:eastAsia="Times New Roman" w:hAnsi="Times New Roman" w:cs="Times New Roman"/>
          <w:sz w:val="24"/>
          <w:szCs w:val="24"/>
          <w:lang w:val="es-AR"/>
        </w:rPr>
        <w:t>dongle</w:t>
      </w:r>
      <w:proofErr w:type="spellEnd"/>
      <w:r w:rsidRPr="000576BE">
        <w:rPr>
          <w:rFonts w:ascii="Times New Roman" w:eastAsia="Times New Roman" w:hAnsi="Times New Roman" w:cs="Times New Roman"/>
          <w:sz w:val="24"/>
          <w:szCs w:val="24"/>
          <w:lang w:val="es-AR"/>
        </w:rPr>
        <w:t xml:space="preserve"> o clave USB) o mediante un software instalado o descargado en el dispositivo.</w:t>
      </w:r>
    </w:p>
    <w:p w:rsidR="003E222E" w:rsidRPr="000576BE" w:rsidRDefault="003E222E" w:rsidP="000576BE">
      <w:pPr>
        <w:shd w:val="clear" w:color="auto" w:fill="FFFFFF"/>
        <w:spacing w:after="0" w:line="240" w:lineRule="auto"/>
        <w:jc w:val="both"/>
        <w:textAlignment w:val="baseline"/>
        <w:rPr>
          <w:rFonts w:ascii="Times New Roman" w:eastAsia="Times New Roman" w:hAnsi="Times New Roman" w:cs="Times New Roman"/>
          <w:sz w:val="24"/>
          <w:szCs w:val="24"/>
          <w:lang w:val="es-AR"/>
        </w:rPr>
      </w:pPr>
      <w:r w:rsidRPr="000576BE">
        <w:rPr>
          <w:rFonts w:ascii="Times New Roman" w:eastAsia="Times New Roman" w:hAnsi="Times New Roman" w:cs="Times New Roman"/>
          <w:b/>
          <w:bCs/>
          <w:sz w:val="24"/>
          <w:szCs w:val="24"/>
          <w:bdr w:val="none" w:sz="0" w:space="0" w:color="auto" w:frame="1"/>
          <w:lang w:val="es-AR"/>
        </w:rPr>
        <w:t>Modelos de licencia de software Protección de propiedad intelectual</w:t>
      </w:r>
    </w:p>
    <w:p w:rsidR="003E222E" w:rsidRPr="000576BE" w:rsidRDefault="003E222E" w:rsidP="000576BE">
      <w:pPr>
        <w:shd w:val="clear" w:color="auto" w:fill="FFFFFF"/>
        <w:spacing w:after="510" w:line="240" w:lineRule="auto"/>
        <w:jc w:val="both"/>
        <w:textAlignment w:val="baseline"/>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Cada modelo de entrega de licencias tiene ventajas y desventajas únicas:</w:t>
      </w:r>
    </w:p>
    <w:p w:rsidR="003E222E" w:rsidRPr="0023337A" w:rsidRDefault="003E222E" w:rsidP="0023337A">
      <w:pPr>
        <w:pStyle w:val="Prrafodelista"/>
        <w:numPr>
          <w:ilvl w:val="0"/>
          <w:numId w:val="14"/>
        </w:numPr>
        <w:shd w:val="clear" w:color="auto" w:fill="FFFFFF"/>
        <w:spacing w:after="0" w:line="240" w:lineRule="auto"/>
        <w:jc w:val="both"/>
        <w:textAlignment w:val="baseline"/>
        <w:rPr>
          <w:rFonts w:ascii="Times New Roman" w:eastAsia="Times New Roman" w:hAnsi="Times New Roman" w:cs="Times New Roman"/>
          <w:sz w:val="24"/>
          <w:szCs w:val="24"/>
          <w:lang w:val="es-AR"/>
        </w:rPr>
      </w:pPr>
      <w:r w:rsidRPr="0023337A">
        <w:rPr>
          <w:rFonts w:ascii="Times New Roman" w:eastAsia="Times New Roman" w:hAnsi="Times New Roman" w:cs="Times New Roman"/>
          <w:b/>
          <w:bCs/>
          <w:sz w:val="24"/>
          <w:szCs w:val="24"/>
          <w:bdr w:val="none" w:sz="0" w:space="0" w:color="auto" w:frame="1"/>
          <w:lang w:val="es-AR"/>
        </w:rPr>
        <w:t xml:space="preserve">Licencia de hardware: </w:t>
      </w:r>
      <w:proofErr w:type="spellStart"/>
      <w:r w:rsidRPr="0023337A">
        <w:rPr>
          <w:rFonts w:ascii="Times New Roman" w:eastAsia="Times New Roman" w:hAnsi="Times New Roman" w:cs="Times New Roman"/>
          <w:b/>
          <w:bCs/>
          <w:sz w:val="24"/>
          <w:szCs w:val="24"/>
          <w:bdr w:val="none" w:sz="0" w:space="0" w:color="auto" w:frame="1"/>
          <w:lang w:val="es-AR"/>
        </w:rPr>
        <w:t>Dongles</w:t>
      </w:r>
      <w:proofErr w:type="spellEnd"/>
      <w:r w:rsidRPr="0023337A">
        <w:rPr>
          <w:rFonts w:ascii="Times New Roman" w:eastAsia="Times New Roman" w:hAnsi="Times New Roman" w:cs="Times New Roman"/>
          <w:b/>
          <w:bCs/>
          <w:sz w:val="24"/>
          <w:szCs w:val="24"/>
          <w:bdr w:val="none" w:sz="0" w:space="0" w:color="auto" w:frame="1"/>
          <w:lang w:val="es-AR"/>
        </w:rPr>
        <w:t xml:space="preserve"> o claves USB</w:t>
      </w:r>
    </w:p>
    <w:p w:rsidR="003E222E" w:rsidRPr="000576BE" w:rsidRDefault="003E222E" w:rsidP="000576BE">
      <w:pPr>
        <w:shd w:val="clear" w:color="auto" w:fill="FFFFFF"/>
        <w:spacing w:after="510" w:line="240" w:lineRule="auto"/>
        <w:jc w:val="both"/>
        <w:textAlignment w:val="baseline"/>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Este tipo de solicitud de licencia requiere que el usuario conecte un dispositivo electrónico físico a la computadora en la que pretende utilizar el software. El código de la licencia se programa en la clave de hardware y permite que el dispositivo acceda al software. La principal ventaja de este tipo de licencia es que es muy segura y no requiere depender de la nube o del acceso a Internet para activar la licencia. La principal desventaja es que es relativamente rígido y no personalizable y la transferencia de la licencia requiere la transferencia de un objeto físico.</w:t>
      </w:r>
    </w:p>
    <w:p w:rsidR="003E222E" w:rsidRPr="0023337A" w:rsidRDefault="003E222E" w:rsidP="0023337A">
      <w:pPr>
        <w:pStyle w:val="Prrafodelista"/>
        <w:numPr>
          <w:ilvl w:val="0"/>
          <w:numId w:val="14"/>
        </w:numPr>
        <w:shd w:val="clear" w:color="auto" w:fill="FFFFFF"/>
        <w:spacing w:after="0" w:line="240" w:lineRule="auto"/>
        <w:jc w:val="both"/>
        <w:textAlignment w:val="baseline"/>
        <w:rPr>
          <w:rFonts w:ascii="Times New Roman" w:eastAsia="Times New Roman" w:hAnsi="Times New Roman" w:cs="Times New Roman"/>
          <w:sz w:val="24"/>
          <w:szCs w:val="24"/>
          <w:lang w:val="es-AR"/>
        </w:rPr>
      </w:pPr>
      <w:r w:rsidRPr="0023337A">
        <w:rPr>
          <w:rFonts w:ascii="Times New Roman" w:eastAsia="Times New Roman" w:hAnsi="Times New Roman" w:cs="Times New Roman"/>
          <w:b/>
          <w:bCs/>
          <w:sz w:val="24"/>
          <w:szCs w:val="24"/>
          <w:bdr w:val="none" w:sz="0" w:space="0" w:color="auto" w:frame="1"/>
          <w:lang w:val="es-AR"/>
        </w:rPr>
        <w:t>Nodo de software bloqueado, host bloqueado o licencias de un solo uso</w:t>
      </w:r>
    </w:p>
    <w:p w:rsidR="003E222E" w:rsidRPr="000576BE" w:rsidRDefault="003E222E" w:rsidP="000576BE">
      <w:pPr>
        <w:shd w:val="clear" w:color="auto" w:fill="FFFFFF"/>
        <w:spacing w:after="510" w:line="240" w:lineRule="auto"/>
        <w:jc w:val="both"/>
        <w:textAlignment w:val="baseline"/>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Este tipo de licencia es similar a la anterior, excepto que el código para activar el software se entrega a través de un software que se instala o descarga en un dispositivo específico. La ventaja es que no se requiere ningún objeto físico, pero la desventaja es que la licencia solo se aplica a una sola computadora o dispositivo, por lo que no se puede transferir.</w:t>
      </w:r>
    </w:p>
    <w:p w:rsidR="003E222E" w:rsidRPr="0023337A" w:rsidRDefault="003E222E" w:rsidP="0023337A">
      <w:pPr>
        <w:pStyle w:val="Prrafodelista"/>
        <w:numPr>
          <w:ilvl w:val="0"/>
          <w:numId w:val="14"/>
        </w:numPr>
        <w:shd w:val="clear" w:color="auto" w:fill="FFFFFF"/>
        <w:spacing w:after="0" w:line="240" w:lineRule="auto"/>
        <w:jc w:val="both"/>
        <w:textAlignment w:val="baseline"/>
        <w:rPr>
          <w:rFonts w:ascii="Times New Roman" w:eastAsia="Times New Roman" w:hAnsi="Times New Roman" w:cs="Times New Roman"/>
          <w:sz w:val="24"/>
          <w:szCs w:val="24"/>
          <w:lang w:val="es-AR"/>
        </w:rPr>
      </w:pPr>
      <w:r w:rsidRPr="0023337A">
        <w:rPr>
          <w:rFonts w:ascii="Times New Roman" w:eastAsia="Times New Roman" w:hAnsi="Times New Roman" w:cs="Times New Roman"/>
          <w:b/>
          <w:bCs/>
          <w:sz w:val="24"/>
          <w:szCs w:val="24"/>
          <w:bdr w:val="none" w:sz="0" w:space="0" w:color="auto" w:frame="1"/>
          <w:lang w:val="es-AR"/>
        </w:rPr>
        <w:lastRenderedPageBreak/>
        <w:t>Licencias flotantes, de red o concurrentes</w:t>
      </w:r>
    </w:p>
    <w:p w:rsidR="003E222E" w:rsidRPr="000576BE" w:rsidRDefault="003E222E" w:rsidP="000576BE">
      <w:pPr>
        <w:shd w:val="clear" w:color="auto" w:fill="FFFFFF"/>
        <w:spacing w:after="510" w:line="240" w:lineRule="auto"/>
        <w:jc w:val="both"/>
        <w:textAlignment w:val="baseline"/>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Este tipo de licencia también es un código que se instala o descarga en el dispositivo, pero se puede compartir entre los usuarios en una red o se puede acceder a él en varios dispositivos. Este modelo es una excelente solución si su empresa está tratando de descubrir cómo proteger la propiedad intelectual en línea. Puede ser especialmente rentable si un cliente necesita varios usuarios o dispositivos para acceder al software, pero no todos a la vez.</w:t>
      </w:r>
    </w:p>
    <w:p w:rsidR="003E222E" w:rsidRPr="000576BE" w:rsidRDefault="003E222E" w:rsidP="000576BE">
      <w:pPr>
        <w:shd w:val="clear" w:color="auto" w:fill="FFFFFF"/>
        <w:spacing w:after="510" w:line="240" w:lineRule="auto"/>
        <w:jc w:val="both"/>
        <w:textAlignment w:val="baseline"/>
        <w:rPr>
          <w:rFonts w:ascii="Times New Roman" w:eastAsia="Times New Roman" w:hAnsi="Times New Roman" w:cs="Times New Roman"/>
          <w:sz w:val="24"/>
          <w:szCs w:val="24"/>
          <w:lang w:val="es-AR"/>
        </w:rPr>
      </w:pPr>
      <w:proofErr w:type="gramStart"/>
      <w:r w:rsidRPr="000576BE">
        <w:rPr>
          <w:rFonts w:ascii="Times New Roman" w:eastAsia="Times New Roman" w:hAnsi="Times New Roman" w:cs="Times New Roman"/>
          <w:sz w:val="24"/>
          <w:szCs w:val="24"/>
          <w:lang w:val="es-AR"/>
        </w:rPr>
        <w:t>Si</w:t>
      </w:r>
      <w:proofErr w:type="gramEnd"/>
      <w:r w:rsidRPr="000576BE">
        <w:rPr>
          <w:rFonts w:ascii="Times New Roman" w:eastAsia="Times New Roman" w:hAnsi="Times New Roman" w:cs="Times New Roman"/>
          <w:sz w:val="24"/>
          <w:szCs w:val="24"/>
          <w:lang w:val="es-AR"/>
        </w:rPr>
        <w:t xml:space="preserve"> por ejemplo, una empresa con 100 dispositivos compra una licencia flotante que da acceso a hasta 10 usuarios a la vez, el usuario que necesita acceder envía una solicitud de acceso a un servidor de licencias central y el servidor proporciona la licencia según la disponibilidad. Cuando el usuario termina de usar el software, la licencia se “devuelve” al servidor central y luego se puede transferir a un usuario diferente.</w:t>
      </w:r>
    </w:p>
    <w:p w:rsidR="003E222E" w:rsidRPr="0023337A" w:rsidRDefault="003E222E" w:rsidP="0023337A">
      <w:pPr>
        <w:pStyle w:val="Prrafodelista"/>
        <w:numPr>
          <w:ilvl w:val="0"/>
          <w:numId w:val="14"/>
        </w:numPr>
        <w:shd w:val="clear" w:color="auto" w:fill="FFFFFF"/>
        <w:spacing w:after="0" w:line="240" w:lineRule="auto"/>
        <w:jc w:val="both"/>
        <w:textAlignment w:val="baseline"/>
        <w:rPr>
          <w:rFonts w:ascii="Times New Roman" w:eastAsia="Times New Roman" w:hAnsi="Times New Roman" w:cs="Times New Roman"/>
          <w:sz w:val="24"/>
          <w:szCs w:val="24"/>
          <w:lang w:val="es-AR"/>
        </w:rPr>
      </w:pPr>
      <w:r w:rsidRPr="0023337A">
        <w:rPr>
          <w:rFonts w:ascii="Times New Roman" w:eastAsia="Times New Roman" w:hAnsi="Times New Roman" w:cs="Times New Roman"/>
          <w:b/>
          <w:bCs/>
          <w:sz w:val="24"/>
          <w:szCs w:val="24"/>
          <w:bdr w:val="none" w:sz="0" w:space="0" w:color="auto" w:frame="1"/>
          <w:lang w:val="es-AR"/>
        </w:rPr>
        <w:t>Licencias de usuario designado, por puesto o de un solo puesto</w:t>
      </w:r>
    </w:p>
    <w:p w:rsidR="003E222E" w:rsidRPr="000576BE" w:rsidRDefault="003E222E" w:rsidP="000576BE">
      <w:pPr>
        <w:shd w:val="clear" w:color="auto" w:fill="FFFFFF"/>
        <w:spacing w:after="510" w:line="240" w:lineRule="auto"/>
        <w:jc w:val="both"/>
        <w:textAlignment w:val="baseline"/>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Otra forma de proporcionar acceso a los usuarios desde varios dispositivos es el usuario designado o la licencia por puesto: una licencia que solo puede activar un usuario en particular que inicie sesión con credenciales específicas. Esto es útil si una empresa sabe que solo empleados específicos necesitarán acceder a este software. Por ejemplo, si la empresa tiene un equipo de diseñadores que trabajan con Adobe Photoshop, puede comprar una licencia por puesto para ese equipo.</w:t>
      </w:r>
    </w:p>
    <w:p w:rsidR="003E222E" w:rsidRPr="0023337A" w:rsidRDefault="003E222E" w:rsidP="0023337A">
      <w:pPr>
        <w:pStyle w:val="Prrafodelista"/>
        <w:numPr>
          <w:ilvl w:val="0"/>
          <w:numId w:val="14"/>
        </w:numPr>
        <w:shd w:val="clear" w:color="auto" w:fill="FFFFFF"/>
        <w:spacing w:after="0" w:line="240" w:lineRule="auto"/>
        <w:jc w:val="both"/>
        <w:textAlignment w:val="baseline"/>
        <w:rPr>
          <w:rFonts w:ascii="Times New Roman" w:eastAsia="Times New Roman" w:hAnsi="Times New Roman" w:cs="Times New Roman"/>
          <w:color w:val="FF0000"/>
          <w:sz w:val="24"/>
          <w:szCs w:val="24"/>
          <w:lang w:val="es-AR"/>
        </w:rPr>
      </w:pPr>
      <w:r w:rsidRPr="0023337A">
        <w:rPr>
          <w:rFonts w:ascii="Times New Roman" w:eastAsia="Times New Roman" w:hAnsi="Times New Roman" w:cs="Times New Roman"/>
          <w:b/>
          <w:bCs/>
          <w:color w:val="FF0000"/>
          <w:sz w:val="24"/>
          <w:szCs w:val="24"/>
          <w:bdr w:val="none" w:sz="0" w:space="0" w:color="auto" w:frame="1"/>
          <w:lang w:val="es-AR"/>
        </w:rPr>
        <w:t>Préstamo de licencias o licencias fuera de línea</w:t>
      </w:r>
    </w:p>
    <w:p w:rsidR="0023337A" w:rsidRPr="0023337A" w:rsidRDefault="003E222E" w:rsidP="0023337A">
      <w:pPr>
        <w:shd w:val="clear" w:color="auto" w:fill="FFFFFF"/>
        <w:spacing w:after="0" w:line="240" w:lineRule="auto"/>
        <w:jc w:val="both"/>
        <w:textAlignment w:val="baseline"/>
        <w:rPr>
          <w:rFonts w:ascii="Times New Roman" w:eastAsia="Times New Roman" w:hAnsi="Times New Roman" w:cs="Times New Roman"/>
          <w:sz w:val="24"/>
          <w:szCs w:val="24"/>
        </w:rPr>
      </w:pPr>
      <w:r w:rsidRPr="0023337A">
        <w:rPr>
          <w:rFonts w:ascii="Times New Roman" w:eastAsia="Times New Roman" w:hAnsi="Times New Roman" w:cs="Times New Roman"/>
          <w:color w:val="FF0000"/>
          <w:sz w:val="24"/>
          <w:szCs w:val="24"/>
          <w:lang w:val="es-AR"/>
        </w:rPr>
        <w:t>Este modelo permite que un usuario descargue una licencia de software y la use sin necesidad de conectarse al servidor de licencias central cada vez que inicie sesión, y luego "devolver" la licencia una vez que ya no necesite usarla sin conexión. Esto es especialmente útil para los empleados que están de viaje o en el campo y que no tienen un acceso confiable a Internet. Sin embargo, puede resultar costoso, ya que la empresa tendrá que pagar la licencia durante todo el período de descarga en el dispositivo.</w:t>
      </w:r>
    </w:p>
    <w:p w:rsidR="003E222E" w:rsidRPr="0023337A" w:rsidRDefault="003E222E" w:rsidP="0023337A">
      <w:pPr>
        <w:pStyle w:val="Prrafodelista"/>
        <w:numPr>
          <w:ilvl w:val="0"/>
          <w:numId w:val="14"/>
        </w:numPr>
        <w:shd w:val="clear" w:color="auto" w:fill="FFFFFF"/>
        <w:spacing w:after="0" w:line="240" w:lineRule="auto"/>
        <w:jc w:val="both"/>
        <w:textAlignment w:val="baseline"/>
        <w:rPr>
          <w:rFonts w:ascii="Times New Roman" w:eastAsia="Times New Roman" w:hAnsi="Times New Roman" w:cs="Times New Roman"/>
          <w:sz w:val="24"/>
          <w:szCs w:val="24"/>
        </w:rPr>
      </w:pPr>
      <w:proofErr w:type="spellStart"/>
      <w:r w:rsidRPr="0023337A">
        <w:rPr>
          <w:rFonts w:ascii="Times New Roman" w:eastAsia="Times New Roman" w:hAnsi="Times New Roman" w:cs="Times New Roman"/>
          <w:b/>
          <w:bCs/>
          <w:sz w:val="24"/>
          <w:szCs w:val="24"/>
          <w:bdr w:val="none" w:sz="0" w:space="0" w:color="auto" w:frame="1"/>
        </w:rPr>
        <w:t>Modelos</w:t>
      </w:r>
      <w:proofErr w:type="spellEnd"/>
      <w:r w:rsidRPr="0023337A">
        <w:rPr>
          <w:rFonts w:ascii="Times New Roman" w:eastAsia="Times New Roman" w:hAnsi="Times New Roman" w:cs="Times New Roman"/>
          <w:b/>
          <w:bCs/>
          <w:sz w:val="24"/>
          <w:szCs w:val="24"/>
          <w:bdr w:val="none" w:sz="0" w:space="0" w:color="auto" w:frame="1"/>
        </w:rPr>
        <w:t xml:space="preserve"> </w:t>
      </w:r>
      <w:proofErr w:type="spellStart"/>
      <w:r w:rsidRPr="0023337A">
        <w:rPr>
          <w:rFonts w:ascii="Times New Roman" w:eastAsia="Times New Roman" w:hAnsi="Times New Roman" w:cs="Times New Roman"/>
          <w:b/>
          <w:bCs/>
          <w:sz w:val="24"/>
          <w:szCs w:val="24"/>
          <w:bdr w:val="none" w:sz="0" w:space="0" w:color="auto" w:frame="1"/>
        </w:rPr>
        <w:t>híbridos</w:t>
      </w:r>
      <w:proofErr w:type="spellEnd"/>
    </w:p>
    <w:p w:rsidR="003E222E" w:rsidRPr="000576BE" w:rsidRDefault="003E222E" w:rsidP="000576BE">
      <w:pPr>
        <w:shd w:val="clear" w:color="auto" w:fill="FFFFFF"/>
        <w:spacing w:after="510" w:line="240" w:lineRule="auto"/>
        <w:jc w:val="both"/>
        <w:textAlignment w:val="baseline"/>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Muchos proveedores de software optan por ofrecer una gama o combinación de diferentes tipos de licencias de software para adaptarse mejor a las necesidades de sus clientes. Muchos de los modelos de licencia enumerados anteriormente se pueden mezclar y combinar. Por ejemplo, una empresa puede preferir licencias por puesto para un equipo de empleados que necesitan acceder al software con regularidad y una licencia simultánea para un equipo diferente que necesita acceder a él solo ocasionalmente. Otra empresa podría preferir una licencia basada en la nube para la mayor parte del equipo y claves USB para ciertos empleados que necesitan más seguridad de los datos o que no tienen acceso regular a Internet.</w:t>
      </w:r>
    </w:p>
    <w:p w:rsidR="003E222E" w:rsidRPr="000576BE" w:rsidRDefault="003E222E" w:rsidP="000576BE">
      <w:pPr>
        <w:shd w:val="clear" w:color="auto" w:fill="FFFFFF"/>
        <w:spacing w:after="510" w:line="240" w:lineRule="auto"/>
        <w:jc w:val="both"/>
        <w:textAlignment w:val="baseline"/>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Al proporcionar un modelo de licencia flexible, los proveedores de software pueden obtener protección de propiedad intelectual de software de alta calidad mientras responden a las diversas necesidades de los clientes.</w:t>
      </w:r>
    </w:p>
    <w:p w:rsidR="003E222E" w:rsidRPr="000576BE" w:rsidRDefault="003E222E" w:rsidP="000576BE">
      <w:pPr>
        <w:shd w:val="clear" w:color="auto" w:fill="FFFFFF"/>
        <w:spacing w:after="0" w:line="240" w:lineRule="auto"/>
        <w:jc w:val="both"/>
        <w:textAlignment w:val="baseline"/>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lastRenderedPageBreak/>
        <w:t xml:space="preserve">El modelo elegido es el que está escrito en rojo </w:t>
      </w:r>
      <w:r w:rsidRPr="000576BE">
        <w:rPr>
          <w:rFonts w:ascii="Times New Roman" w:eastAsia="Times New Roman" w:hAnsi="Times New Roman" w:cs="Times New Roman"/>
          <w:b/>
          <w:bCs/>
          <w:sz w:val="24"/>
          <w:szCs w:val="24"/>
          <w:bdr w:val="none" w:sz="0" w:space="0" w:color="auto" w:frame="1"/>
          <w:lang w:val="es-AR"/>
        </w:rPr>
        <w:t>Préstamo de licencias o licencias fuera de línea</w:t>
      </w:r>
      <w:r w:rsidRPr="000576BE">
        <w:rPr>
          <w:rFonts w:ascii="Times New Roman" w:eastAsia="Times New Roman" w:hAnsi="Times New Roman" w:cs="Times New Roman"/>
          <w:b/>
          <w:bCs/>
          <w:sz w:val="24"/>
          <w:szCs w:val="24"/>
          <w:bdr w:val="none" w:sz="0" w:space="0" w:color="auto" w:frame="1"/>
          <w:lang w:val="es-AR"/>
        </w:rPr>
        <w:t xml:space="preserve">. Se </w:t>
      </w:r>
      <w:r w:rsidRPr="000576BE">
        <w:rPr>
          <w:rFonts w:ascii="Times New Roman" w:eastAsia="Times New Roman" w:hAnsi="Times New Roman" w:cs="Times New Roman"/>
          <w:bCs/>
          <w:sz w:val="24"/>
          <w:szCs w:val="24"/>
          <w:bdr w:val="none" w:sz="0" w:space="0" w:color="auto" w:frame="1"/>
          <w:lang w:val="es-AR"/>
        </w:rPr>
        <w:t>opta por este modelo porque los socios de nuestra empresa son de diferentes lugares y por ende viajan mucho, además hay una variedad de clientes a los que se les ofrece el sistema que no tienen siempre conectividad constante.</w:t>
      </w:r>
    </w:p>
    <w:p w:rsidR="003E222E" w:rsidRPr="000576BE" w:rsidRDefault="003E222E" w:rsidP="000576BE">
      <w:pPr>
        <w:shd w:val="clear" w:color="auto" w:fill="FFFFFF"/>
        <w:spacing w:after="510" w:line="240" w:lineRule="auto"/>
        <w:jc w:val="both"/>
        <w:textAlignment w:val="baseline"/>
        <w:rPr>
          <w:rFonts w:ascii="Times New Roman" w:eastAsia="Times New Roman" w:hAnsi="Times New Roman" w:cs="Times New Roman"/>
          <w:sz w:val="24"/>
          <w:szCs w:val="24"/>
          <w:lang w:val="es-AR"/>
        </w:rPr>
      </w:pPr>
    </w:p>
    <w:p w:rsidR="00AD0C11" w:rsidRPr="000576BE" w:rsidRDefault="00AD0C11" w:rsidP="000576BE">
      <w:pPr>
        <w:numPr>
          <w:ilvl w:val="0"/>
          <w:numId w:val="9"/>
        </w:numPr>
        <w:shd w:val="clear" w:color="auto" w:fill="FFFFFF"/>
        <w:spacing w:before="100" w:beforeAutospacing="1" w:after="100" w:afterAutospacing="1" w:line="240" w:lineRule="auto"/>
        <w:ind w:left="0"/>
        <w:jc w:val="both"/>
        <w:rPr>
          <w:rFonts w:ascii="Times New Roman" w:eastAsia="Times New Roman" w:hAnsi="Times New Roman" w:cs="Times New Roman"/>
          <w:b/>
          <w:i/>
          <w:sz w:val="24"/>
          <w:szCs w:val="24"/>
          <w:lang w:val="es-AR"/>
        </w:rPr>
      </w:pPr>
      <w:r w:rsidRPr="00AD0C11">
        <w:rPr>
          <w:rFonts w:ascii="Times New Roman" w:eastAsia="Times New Roman" w:hAnsi="Times New Roman" w:cs="Times New Roman"/>
          <w:b/>
          <w:i/>
          <w:sz w:val="24"/>
          <w:szCs w:val="24"/>
          <w:lang w:val="es-AR"/>
        </w:rPr>
        <w:t>Si otro integrante del grupo reutiliza el código para fines personales a nivel internacional, describir qué instrumento legal respalda a la empresa.</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23337A">
        <w:rPr>
          <w:rFonts w:ascii="Times New Roman" w:eastAsia="Times New Roman" w:hAnsi="Times New Roman" w:cs="Times New Roman"/>
          <w:sz w:val="24"/>
          <w:szCs w:val="24"/>
          <w:lang w:val="es-AR"/>
        </w:rPr>
        <w:t>Si un integrante del grupo reutiliza el código informático para fines personales a nivel internacional, la empresa puede respaldarse en varios instrumentos legales para proteger sus derechos. A continuación, se describen algunos de los más relevantes:</w:t>
      </w:r>
    </w:p>
    <w:p w:rsidR="007624A8" w:rsidRPr="0023337A" w:rsidRDefault="007624A8" w:rsidP="0023337A">
      <w:pPr>
        <w:pStyle w:val="Prrafodelista"/>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i/>
          <w:sz w:val="24"/>
          <w:szCs w:val="24"/>
          <w:lang w:val="es-AR"/>
        </w:rPr>
      </w:pPr>
      <w:r w:rsidRPr="0023337A">
        <w:rPr>
          <w:rFonts w:ascii="Times New Roman" w:eastAsia="Times New Roman" w:hAnsi="Times New Roman" w:cs="Times New Roman"/>
          <w:i/>
          <w:sz w:val="24"/>
          <w:szCs w:val="24"/>
          <w:lang w:val="es-AR"/>
        </w:rPr>
        <w:t>**Contrato de Trabajo y Acuerdos de Confidencialidad (NDA)**</w:t>
      </w:r>
    </w:p>
    <w:p w:rsidR="0023337A" w:rsidRDefault="007624A8" w:rsidP="0023337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El contrato de trabajo y los acuerdos de confidencialidad (NDA, por sus siglas en inglés) firmados por el empleado son fundamentales. Estos documentos suelen incluir cláusulas específicas que prohíben la divulgación y el uso no autorizado de propiedad intelectual de la empresa. Si el empleado reutiliza el código en violación de estas cláusulas, la empresa puede tomar acciones legales basadas en el incumplimiento de contrato.</w:t>
      </w:r>
    </w:p>
    <w:p w:rsidR="007624A8" w:rsidRPr="0023337A" w:rsidRDefault="007624A8" w:rsidP="0023337A">
      <w:pPr>
        <w:pStyle w:val="Prrafodelista"/>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i/>
          <w:sz w:val="24"/>
          <w:szCs w:val="24"/>
          <w:lang w:val="es-AR"/>
        </w:rPr>
      </w:pPr>
      <w:r w:rsidRPr="0023337A">
        <w:rPr>
          <w:rFonts w:ascii="Times New Roman" w:eastAsia="Times New Roman" w:hAnsi="Times New Roman" w:cs="Times New Roman"/>
          <w:i/>
          <w:sz w:val="24"/>
          <w:szCs w:val="24"/>
          <w:lang w:val="es-AR"/>
        </w:rPr>
        <w:t>**Derechos de Autor (Copyright)**</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El código informático generalmente está protegido por derechos de autor. La empresa, como titular de los derechos de autor del código creado por sus empleados durante el curso de su empleo, puede reclamar que cualquier uso no autorizado constituye una infracción de sus derechos de autor. Esta protección es válida internacionalmente gracias a varios tratados y convenios internacionales, como el Convenio de Berna para la Protección de las Obras Literarias y Artísticas.</w:t>
      </w:r>
    </w:p>
    <w:p w:rsidR="007624A8" w:rsidRPr="0023337A" w:rsidRDefault="007624A8" w:rsidP="0023337A">
      <w:pPr>
        <w:pStyle w:val="Prrafodelista"/>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i/>
          <w:sz w:val="24"/>
          <w:szCs w:val="24"/>
          <w:lang w:val="es-AR"/>
        </w:rPr>
      </w:pPr>
      <w:r w:rsidRPr="0023337A">
        <w:rPr>
          <w:rFonts w:ascii="Times New Roman" w:eastAsia="Times New Roman" w:hAnsi="Times New Roman" w:cs="Times New Roman"/>
          <w:i/>
          <w:sz w:val="24"/>
          <w:szCs w:val="24"/>
          <w:lang w:val="es-AR"/>
        </w:rPr>
        <w:t>**Leyes de Propiedad Intelectual**</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Las leyes de propiedad intelectual en cada país también proporcionan un marco legal para proteger el código informático. Aunque varían entre jurisdicciones, la mayoría de los países tienen leyes que protegen contra la copia, distribución y uso no autorizado de software.</w:t>
      </w:r>
    </w:p>
    <w:p w:rsidR="007624A8" w:rsidRPr="0023337A" w:rsidRDefault="007624A8" w:rsidP="0023337A">
      <w:pPr>
        <w:pStyle w:val="Prrafodelista"/>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i/>
          <w:sz w:val="24"/>
          <w:szCs w:val="24"/>
          <w:lang w:val="es-AR"/>
        </w:rPr>
      </w:pPr>
      <w:r w:rsidRPr="0023337A">
        <w:rPr>
          <w:rFonts w:ascii="Times New Roman" w:eastAsia="Times New Roman" w:hAnsi="Times New Roman" w:cs="Times New Roman"/>
          <w:i/>
          <w:sz w:val="24"/>
          <w:szCs w:val="24"/>
          <w:lang w:val="es-AR"/>
        </w:rPr>
        <w:t>**Acuerdos de Licencia de Software**</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Si el código está sujeto a un acuerdo de licencia, cualquier reutilización que viole los términos de esa licencia podría dar lugar a una acción legal por incumplimiento del acuerdo de licencia. Las licencias de software definen explícitamente cómo puede usarse el código y las consecuencias de su uso indebido.</w:t>
      </w:r>
    </w:p>
    <w:p w:rsidR="007624A8" w:rsidRPr="0023337A" w:rsidRDefault="007624A8" w:rsidP="0023337A">
      <w:pPr>
        <w:pStyle w:val="Prrafodelista"/>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i/>
          <w:sz w:val="24"/>
          <w:szCs w:val="24"/>
          <w:lang w:val="es-AR"/>
        </w:rPr>
      </w:pPr>
      <w:r w:rsidRPr="0023337A">
        <w:rPr>
          <w:rFonts w:ascii="Times New Roman" w:eastAsia="Times New Roman" w:hAnsi="Times New Roman" w:cs="Times New Roman"/>
          <w:i/>
          <w:sz w:val="24"/>
          <w:szCs w:val="24"/>
          <w:lang w:val="es-AR"/>
        </w:rPr>
        <w:t>**Tratados y Convenios Internacionales**</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lastRenderedPageBreak/>
        <w:t>Varios tratados internacionales respaldan la protección de la propiedad intelectual a nivel mundial. Además del Convenio de Berna mencionado anteriormente, otros tratados importantes incluyen:</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**Acuerdo sobre los Aspectos de los Derechos de Propiedad Intelectual relacionados con el Comercio (ADPIC/</w:t>
      </w:r>
      <w:proofErr w:type="gramStart"/>
      <w:r w:rsidRPr="000576BE">
        <w:rPr>
          <w:rFonts w:ascii="Times New Roman" w:eastAsia="Times New Roman" w:hAnsi="Times New Roman" w:cs="Times New Roman"/>
          <w:sz w:val="24"/>
          <w:szCs w:val="24"/>
          <w:lang w:val="es-AR"/>
        </w:rPr>
        <w:t>TRIPS)*</w:t>
      </w:r>
      <w:proofErr w:type="gramEnd"/>
      <w:r w:rsidRPr="000576BE">
        <w:rPr>
          <w:rFonts w:ascii="Times New Roman" w:eastAsia="Times New Roman" w:hAnsi="Times New Roman" w:cs="Times New Roman"/>
          <w:sz w:val="24"/>
          <w:szCs w:val="24"/>
          <w:lang w:val="es-AR"/>
        </w:rPr>
        <w:t>*: Administrado por la Organización Mundial del Comercio (OMC), establece normas mínimas para la protección de la propiedad intelectual que los países miembros deben cumplir.</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**Tratado de la OMPI sobre Derechos de Autor (WCT)**: Administrado por la Organización Mundial de la Propiedad Intelectual (OMPI), proporciona un marco adicional para la protección del software y las bases de datos.</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p>
    <w:p w:rsidR="007624A8" w:rsidRPr="0023337A" w:rsidRDefault="007624A8" w:rsidP="0023337A">
      <w:pPr>
        <w:pStyle w:val="Prrafodelista"/>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i/>
          <w:sz w:val="24"/>
          <w:szCs w:val="24"/>
          <w:lang w:val="es-AR"/>
        </w:rPr>
      </w:pPr>
      <w:r w:rsidRPr="0023337A">
        <w:rPr>
          <w:rFonts w:ascii="Times New Roman" w:eastAsia="Times New Roman" w:hAnsi="Times New Roman" w:cs="Times New Roman"/>
          <w:i/>
          <w:sz w:val="24"/>
          <w:szCs w:val="24"/>
          <w:lang w:val="es-AR"/>
        </w:rPr>
        <w:t>**Medidas Judiciales y Legales**</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La empresa puede buscar remedios a través de:</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**Demandas civiles** por daños y perjuicios debido a la infracción de derechos de autor o el incumplimiento de contrato.</w:t>
      </w:r>
      <w:r w:rsidR="0023337A">
        <w:rPr>
          <w:rFonts w:ascii="Times New Roman" w:eastAsia="Times New Roman" w:hAnsi="Times New Roman" w:cs="Times New Roman"/>
          <w:sz w:val="24"/>
          <w:szCs w:val="24"/>
          <w:lang w:val="es-AR"/>
        </w:rPr>
        <w:t xml:space="preserve"> </w:t>
      </w:r>
      <w:r w:rsidRPr="000576BE">
        <w:rPr>
          <w:rFonts w:ascii="Times New Roman" w:eastAsia="Times New Roman" w:hAnsi="Times New Roman" w:cs="Times New Roman"/>
          <w:sz w:val="24"/>
          <w:szCs w:val="24"/>
          <w:lang w:val="es-AR"/>
        </w:rPr>
        <w:t>- **Medidas cautelares** para evitar el uso continuado o la distribución del código reutilizado.</w:t>
      </w:r>
      <w:r w:rsidR="0023337A">
        <w:rPr>
          <w:rFonts w:ascii="Times New Roman" w:eastAsia="Times New Roman" w:hAnsi="Times New Roman" w:cs="Times New Roman"/>
          <w:sz w:val="24"/>
          <w:szCs w:val="24"/>
          <w:lang w:val="es-AR"/>
        </w:rPr>
        <w:t xml:space="preserve"> </w:t>
      </w:r>
      <w:r w:rsidRPr="000576BE">
        <w:rPr>
          <w:rFonts w:ascii="Times New Roman" w:eastAsia="Times New Roman" w:hAnsi="Times New Roman" w:cs="Times New Roman"/>
          <w:sz w:val="24"/>
          <w:szCs w:val="24"/>
          <w:lang w:val="es-AR"/>
        </w:rPr>
        <w:t>- **Acciones penales** en casos de robo de propiedad intelectual, si las leyes locales lo permiten.</w:t>
      </w:r>
    </w:p>
    <w:p w:rsidR="007624A8" w:rsidRPr="00AD0C11" w:rsidRDefault="0023337A"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L</w:t>
      </w:r>
      <w:r w:rsidR="007624A8" w:rsidRPr="000576BE">
        <w:rPr>
          <w:rFonts w:ascii="Times New Roman" w:eastAsia="Times New Roman" w:hAnsi="Times New Roman" w:cs="Times New Roman"/>
          <w:sz w:val="24"/>
          <w:szCs w:val="24"/>
          <w:lang w:val="es-AR"/>
        </w:rPr>
        <w:t>a combinación de contratos de trabajo, acuerdos de confidencialidad, derechos de autor, leyes de propiedad intelectual, acuerdos de licencia y tratados internacionales proporciona un marco legal robusto para que la empresa proteja su código informático contra el uso no autorizado a nivel internacional.</w:t>
      </w:r>
    </w:p>
    <w:p w:rsidR="00AD0C11" w:rsidRPr="000576BE" w:rsidRDefault="00AD0C11" w:rsidP="000576BE">
      <w:pPr>
        <w:numPr>
          <w:ilvl w:val="0"/>
          <w:numId w:val="9"/>
        </w:numPr>
        <w:shd w:val="clear" w:color="auto" w:fill="FFFFFF"/>
        <w:spacing w:before="100" w:beforeAutospacing="1" w:after="100" w:afterAutospacing="1" w:line="240" w:lineRule="auto"/>
        <w:ind w:left="0"/>
        <w:jc w:val="both"/>
        <w:rPr>
          <w:rFonts w:ascii="Times New Roman" w:eastAsia="Times New Roman" w:hAnsi="Times New Roman" w:cs="Times New Roman"/>
          <w:b/>
          <w:i/>
          <w:sz w:val="24"/>
          <w:szCs w:val="24"/>
          <w:lang w:val="es-AR"/>
        </w:rPr>
      </w:pPr>
      <w:r w:rsidRPr="00AD0C11">
        <w:rPr>
          <w:rFonts w:ascii="Times New Roman" w:eastAsia="Times New Roman" w:hAnsi="Times New Roman" w:cs="Times New Roman"/>
          <w:b/>
          <w:i/>
          <w:sz w:val="24"/>
          <w:szCs w:val="24"/>
          <w:lang w:val="es-AR"/>
        </w:rPr>
        <w:t>Si los datos de la base de datos son adulterados de manera externa, a nivel internacional, describir qué instrumento legal respalda a la empresa.</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Si los datos de la base de datos son adulterados de manera externa a nivel internacional, la empresa puede recurrir a varios instrumentos legales para proteger sus derechos y buscar remedios. A continuación, se describen algunos de los instrumentos legales más relevantes:</w:t>
      </w:r>
    </w:p>
    <w:p w:rsidR="007624A8" w:rsidRPr="0023337A"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i/>
          <w:sz w:val="24"/>
          <w:szCs w:val="24"/>
          <w:lang w:val="es-AR"/>
        </w:rPr>
      </w:pPr>
      <w:r w:rsidRPr="0023337A">
        <w:rPr>
          <w:rFonts w:ascii="Times New Roman" w:eastAsia="Times New Roman" w:hAnsi="Times New Roman" w:cs="Times New Roman"/>
          <w:i/>
          <w:sz w:val="24"/>
          <w:szCs w:val="24"/>
          <w:lang w:val="es-AR"/>
        </w:rPr>
        <w:t>**Ley de Protección de Datos y Privacidad**</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Muchos países tienen leyes específicas de protección de datos y privacidad que penalizan el acceso no autorizado y la alteración de datos. Algunas de las más conocidas incluyen:</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 **Reglamento General de Protección de Datos (GDPR)** en la Unión Europea: Protege los datos personales y establece estrictos requisitos para la seguridad de los datos y notificación de violaciones. **Ley de Privacidad del Consumidor de California (CCPA)**: Proporciona protecciones para los residentes de California, incluyendo sanciones por acceso </w:t>
      </w:r>
      <w:r w:rsidRPr="000576BE">
        <w:rPr>
          <w:rFonts w:ascii="Times New Roman" w:eastAsia="Times New Roman" w:hAnsi="Times New Roman" w:cs="Times New Roman"/>
          <w:sz w:val="24"/>
          <w:szCs w:val="24"/>
          <w:lang w:val="es-AR"/>
        </w:rPr>
        <w:lastRenderedPageBreak/>
        <w:t>no autorizado. **Ley Federal de Protección de Datos Personales en Posesión de los Particulares (LFPDPPP)** en México.</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Estas leyes no solo penalizan la adulteración de datos, sino que también pueden ofrecer mecanismos para que la empresa busque reparación por daños.</w:t>
      </w:r>
    </w:p>
    <w:p w:rsidR="007624A8" w:rsidRPr="0023337A" w:rsidRDefault="007624A8" w:rsidP="0023337A">
      <w:pPr>
        <w:pStyle w:val="Prrafodelista"/>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i/>
          <w:sz w:val="24"/>
          <w:szCs w:val="24"/>
          <w:lang w:val="es-AR"/>
        </w:rPr>
      </w:pPr>
      <w:r w:rsidRPr="0023337A">
        <w:rPr>
          <w:rFonts w:ascii="Times New Roman" w:eastAsia="Times New Roman" w:hAnsi="Times New Roman" w:cs="Times New Roman"/>
          <w:i/>
          <w:sz w:val="24"/>
          <w:szCs w:val="24"/>
          <w:lang w:val="es-AR"/>
        </w:rPr>
        <w:t>**Leyes de Ciberdelincuencia**</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Muchos países tienen leyes específicas contra los delitos informáticos que penalizan el acceso no autorizado a sistemas informáticos y la alteración de datos. </w:t>
      </w:r>
    </w:p>
    <w:p w:rsidR="007624A8" w:rsidRPr="0023337A" w:rsidRDefault="007624A8" w:rsidP="0023337A">
      <w:pPr>
        <w:pStyle w:val="Prrafodelista"/>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i/>
          <w:sz w:val="24"/>
          <w:szCs w:val="24"/>
          <w:lang w:val="es-AR"/>
        </w:rPr>
      </w:pPr>
      <w:r w:rsidRPr="0023337A">
        <w:rPr>
          <w:rFonts w:ascii="Times New Roman" w:eastAsia="Times New Roman" w:hAnsi="Times New Roman" w:cs="Times New Roman"/>
          <w:i/>
          <w:sz w:val="24"/>
          <w:szCs w:val="24"/>
          <w:lang w:val="es-AR"/>
        </w:rPr>
        <w:t>**Acuerdos Internacionales y Cooperación**</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Varios acuerdos internacionales facilitan la cooperación entre países para investigar y procesar delitos cibernéticos. Además del Convenio de Budapest mencionado anteriormente, otros mecanismos incluyen:</w:t>
      </w:r>
      <w:r w:rsidR="0023337A">
        <w:rPr>
          <w:rFonts w:ascii="Times New Roman" w:eastAsia="Times New Roman" w:hAnsi="Times New Roman" w:cs="Times New Roman"/>
          <w:sz w:val="24"/>
          <w:szCs w:val="24"/>
          <w:lang w:val="es-AR"/>
        </w:rPr>
        <w:t xml:space="preserve"> </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**Interpol**: La organización internacional de policía que facilita la cooperación entre cuerpos policiales de diferentes países para investigar delitos cibernéticos.</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w:t>
      </w:r>
      <w:proofErr w:type="spellStart"/>
      <w:r w:rsidRPr="000576BE">
        <w:rPr>
          <w:rFonts w:ascii="Times New Roman" w:eastAsia="Times New Roman" w:hAnsi="Times New Roman" w:cs="Times New Roman"/>
          <w:sz w:val="24"/>
          <w:szCs w:val="24"/>
          <w:lang w:val="es-AR"/>
        </w:rPr>
        <w:t>Europol</w:t>
      </w:r>
      <w:proofErr w:type="spellEnd"/>
      <w:r w:rsidRPr="000576BE">
        <w:rPr>
          <w:rFonts w:ascii="Times New Roman" w:eastAsia="Times New Roman" w:hAnsi="Times New Roman" w:cs="Times New Roman"/>
          <w:sz w:val="24"/>
          <w:szCs w:val="24"/>
          <w:lang w:val="es-AR"/>
        </w:rPr>
        <w:t>**: Agencia de la Unión Europea para la cooperación policial que tiene una unidad específica para delitos cibernéticos.</w:t>
      </w:r>
    </w:p>
    <w:p w:rsidR="007624A8" w:rsidRPr="0023337A"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b/>
          <w:i/>
          <w:sz w:val="24"/>
          <w:szCs w:val="24"/>
          <w:lang w:val="es-AR"/>
        </w:rPr>
      </w:pPr>
      <w:r w:rsidRPr="0023337A">
        <w:rPr>
          <w:rFonts w:ascii="Times New Roman" w:eastAsia="Times New Roman" w:hAnsi="Times New Roman" w:cs="Times New Roman"/>
          <w:b/>
          <w:i/>
          <w:sz w:val="24"/>
          <w:szCs w:val="24"/>
          <w:lang w:val="es-AR"/>
        </w:rPr>
        <w:t>**Contratos y Acuerdos de Servicio**</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Si la adulteración de datos se debe a la acción de un proveedor o un tercero con quien la empresa tiene un contrato, la empresa puede buscar remedios bajo los términos de ese contrato. Esto puede incluir cláusulas de indemnización, responsabilidades por fallas en la seguridad y medidas de protección de datos.</w:t>
      </w:r>
    </w:p>
    <w:p w:rsidR="007624A8" w:rsidRPr="0023337A" w:rsidRDefault="007624A8" w:rsidP="0023337A">
      <w:pPr>
        <w:pStyle w:val="Prrafodelista"/>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i/>
          <w:sz w:val="24"/>
          <w:szCs w:val="24"/>
          <w:lang w:val="es-AR"/>
        </w:rPr>
      </w:pPr>
      <w:r w:rsidRPr="0023337A">
        <w:rPr>
          <w:rFonts w:ascii="Times New Roman" w:eastAsia="Times New Roman" w:hAnsi="Times New Roman" w:cs="Times New Roman"/>
          <w:i/>
          <w:sz w:val="24"/>
          <w:szCs w:val="24"/>
          <w:lang w:val="es-AR"/>
        </w:rPr>
        <w:t>**Propiedad Intelectual**</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Si los datos adulterados están protegidos por derechos de propiedad intelectual, la empresa puede tener recursos adicionales bajo las leyes de propiedad intelectual. Esto incluye</w:t>
      </w:r>
      <w:r w:rsidR="0023337A">
        <w:rPr>
          <w:rFonts w:ascii="Times New Roman" w:eastAsia="Times New Roman" w:hAnsi="Times New Roman" w:cs="Times New Roman"/>
          <w:sz w:val="24"/>
          <w:szCs w:val="24"/>
          <w:lang w:val="es-AR"/>
        </w:rPr>
        <w:t xml:space="preserve"> Derechos de autor (Copyright) y s</w:t>
      </w:r>
      <w:r w:rsidRPr="000576BE">
        <w:rPr>
          <w:rFonts w:ascii="Times New Roman" w:eastAsia="Times New Roman" w:hAnsi="Times New Roman" w:cs="Times New Roman"/>
          <w:sz w:val="24"/>
          <w:szCs w:val="24"/>
          <w:lang w:val="es-AR"/>
        </w:rPr>
        <w:t>ecretos comerciales</w:t>
      </w:r>
      <w:r w:rsidR="0023337A">
        <w:rPr>
          <w:rFonts w:ascii="Times New Roman" w:eastAsia="Times New Roman" w:hAnsi="Times New Roman" w:cs="Times New Roman"/>
          <w:sz w:val="24"/>
          <w:szCs w:val="24"/>
          <w:lang w:val="es-AR"/>
        </w:rPr>
        <w:t>.</w:t>
      </w:r>
    </w:p>
    <w:p w:rsidR="007624A8" w:rsidRPr="0023337A" w:rsidRDefault="007624A8" w:rsidP="0023337A">
      <w:pPr>
        <w:pStyle w:val="Prrafodelista"/>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i/>
          <w:sz w:val="24"/>
          <w:szCs w:val="24"/>
          <w:lang w:val="es-AR"/>
        </w:rPr>
      </w:pPr>
      <w:r w:rsidRPr="0023337A">
        <w:rPr>
          <w:rFonts w:ascii="Times New Roman" w:eastAsia="Times New Roman" w:hAnsi="Times New Roman" w:cs="Times New Roman"/>
          <w:i/>
          <w:sz w:val="24"/>
          <w:szCs w:val="24"/>
          <w:lang w:val="es-AR"/>
        </w:rPr>
        <w:t>**Acciones Legales**</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La empresa puede buscar remedios a través de divers</w:t>
      </w:r>
      <w:r w:rsidR="0023337A">
        <w:rPr>
          <w:rFonts w:ascii="Times New Roman" w:eastAsia="Times New Roman" w:hAnsi="Times New Roman" w:cs="Times New Roman"/>
          <w:sz w:val="24"/>
          <w:szCs w:val="24"/>
          <w:lang w:val="es-AR"/>
        </w:rPr>
        <w:t>as acciones legales, incluyendo d</w:t>
      </w:r>
      <w:r w:rsidRPr="000576BE">
        <w:rPr>
          <w:rFonts w:ascii="Times New Roman" w:eastAsia="Times New Roman" w:hAnsi="Times New Roman" w:cs="Times New Roman"/>
          <w:sz w:val="24"/>
          <w:szCs w:val="24"/>
          <w:lang w:val="es-AR"/>
        </w:rPr>
        <w:t>emandas civiles por daños y perjuicios resultan</w:t>
      </w:r>
      <w:r w:rsidR="00D40271">
        <w:rPr>
          <w:rFonts w:ascii="Times New Roman" w:eastAsia="Times New Roman" w:hAnsi="Times New Roman" w:cs="Times New Roman"/>
          <w:sz w:val="24"/>
          <w:szCs w:val="24"/>
          <w:lang w:val="es-AR"/>
        </w:rPr>
        <w:t>tes de la adulteración de datos, medidas cautelares</w:t>
      </w:r>
      <w:r w:rsidRPr="000576BE">
        <w:rPr>
          <w:rFonts w:ascii="Times New Roman" w:eastAsia="Times New Roman" w:hAnsi="Times New Roman" w:cs="Times New Roman"/>
          <w:sz w:val="24"/>
          <w:szCs w:val="24"/>
          <w:lang w:val="es-AR"/>
        </w:rPr>
        <w:t xml:space="preserve"> para prevenir má</w:t>
      </w:r>
      <w:r w:rsidR="00D40271">
        <w:rPr>
          <w:rFonts w:ascii="Times New Roman" w:eastAsia="Times New Roman" w:hAnsi="Times New Roman" w:cs="Times New Roman"/>
          <w:sz w:val="24"/>
          <w:szCs w:val="24"/>
          <w:lang w:val="es-AR"/>
        </w:rPr>
        <w:t>s daños o adulteración de datos y a</w:t>
      </w:r>
      <w:r w:rsidRPr="000576BE">
        <w:rPr>
          <w:rFonts w:ascii="Times New Roman" w:eastAsia="Times New Roman" w:hAnsi="Times New Roman" w:cs="Times New Roman"/>
          <w:sz w:val="24"/>
          <w:szCs w:val="24"/>
          <w:lang w:val="es-AR"/>
        </w:rPr>
        <w:t>cciones p</w:t>
      </w:r>
      <w:r w:rsidR="00D40271">
        <w:rPr>
          <w:rFonts w:ascii="Times New Roman" w:eastAsia="Times New Roman" w:hAnsi="Times New Roman" w:cs="Times New Roman"/>
          <w:sz w:val="24"/>
          <w:szCs w:val="24"/>
          <w:lang w:val="es-AR"/>
        </w:rPr>
        <w:t>enales</w:t>
      </w:r>
      <w:r w:rsidRPr="000576BE">
        <w:rPr>
          <w:rFonts w:ascii="Times New Roman" w:eastAsia="Times New Roman" w:hAnsi="Times New Roman" w:cs="Times New Roman"/>
          <w:sz w:val="24"/>
          <w:szCs w:val="24"/>
          <w:lang w:val="es-AR"/>
        </w:rPr>
        <w:t xml:space="preserve"> si la adulteración de datos constituye un delito bajo las leyes locales.</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p>
    <w:p w:rsidR="007624A8" w:rsidRPr="00AD0C11" w:rsidRDefault="00D40271"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lastRenderedPageBreak/>
        <w:t>L</w:t>
      </w:r>
      <w:r w:rsidR="007624A8" w:rsidRPr="000576BE">
        <w:rPr>
          <w:rFonts w:ascii="Times New Roman" w:eastAsia="Times New Roman" w:hAnsi="Times New Roman" w:cs="Times New Roman"/>
          <w:sz w:val="24"/>
          <w:szCs w:val="24"/>
          <w:lang w:val="es-AR"/>
        </w:rPr>
        <w:t>a empresa puede respaldarse en una combinación de leyes de protección de datos y privacidad, leyes de ciberdelincuencia, acuerdos internacionales de cooperación, contratos y acuerdos de servicio, así como leyes de propiedad intelectual, para proteger sus derechos y buscar remedios en caso de adulteración externa de sus datos a nivel internacional.</w:t>
      </w:r>
    </w:p>
    <w:p w:rsidR="00AD0C11" w:rsidRPr="000576BE" w:rsidRDefault="00AD0C11" w:rsidP="000576BE">
      <w:pPr>
        <w:numPr>
          <w:ilvl w:val="0"/>
          <w:numId w:val="9"/>
        </w:numPr>
        <w:shd w:val="clear" w:color="auto" w:fill="FFFFFF"/>
        <w:spacing w:before="100" w:beforeAutospacing="1" w:after="100" w:afterAutospacing="1" w:line="240" w:lineRule="auto"/>
        <w:ind w:left="0"/>
        <w:jc w:val="both"/>
        <w:rPr>
          <w:rFonts w:ascii="Times New Roman" w:eastAsia="Times New Roman" w:hAnsi="Times New Roman" w:cs="Times New Roman"/>
          <w:b/>
          <w:i/>
          <w:sz w:val="24"/>
          <w:szCs w:val="24"/>
          <w:lang w:val="es-AR"/>
        </w:rPr>
      </w:pPr>
      <w:r w:rsidRPr="00AD0C11">
        <w:rPr>
          <w:rFonts w:ascii="Times New Roman" w:eastAsia="Times New Roman" w:hAnsi="Times New Roman" w:cs="Times New Roman"/>
          <w:b/>
          <w:i/>
          <w:sz w:val="24"/>
          <w:szCs w:val="24"/>
          <w:lang w:val="es-AR"/>
        </w:rPr>
        <w:t>Describir cómo se debe implementar seguridad según la Ley de Protección de Datos Personales.</w:t>
      </w:r>
    </w:p>
    <w:p w:rsidR="00D40271"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La Ley de Protección de Datos Personales en Argentina, conocida como Ley N° 25.326, establece un marco para la protección de los datos personales y la privacidad de los individuos. Para cumplir con esta ley y garantizar la seguridad de los datos personales, las organizaciones deben implementar diversas medidas de seguridad. A </w:t>
      </w:r>
      <w:proofErr w:type="gramStart"/>
      <w:r w:rsidRPr="000576BE">
        <w:rPr>
          <w:rFonts w:ascii="Times New Roman" w:eastAsia="Times New Roman" w:hAnsi="Times New Roman" w:cs="Times New Roman"/>
          <w:sz w:val="24"/>
          <w:szCs w:val="24"/>
          <w:lang w:val="es-AR"/>
        </w:rPr>
        <w:t>continuación</w:t>
      </w:r>
      <w:proofErr w:type="gramEnd"/>
      <w:r w:rsidRPr="000576BE">
        <w:rPr>
          <w:rFonts w:ascii="Times New Roman" w:eastAsia="Times New Roman" w:hAnsi="Times New Roman" w:cs="Times New Roman"/>
          <w:sz w:val="24"/>
          <w:szCs w:val="24"/>
          <w:lang w:val="es-AR"/>
        </w:rPr>
        <w:t xml:space="preserve"> se describen los principales aspectos y requisitos para implem</w:t>
      </w:r>
      <w:r w:rsidR="00D40271">
        <w:rPr>
          <w:rFonts w:ascii="Times New Roman" w:eastAsia="Times New Roman" w:hAnsi="Times New Roman" w:cs="Times New Roman"/>
          <w:sz w:val="24"/>
          <w:szCs w:val="24"/>
          <w:lang w:val="es-AR"/>
        </w:rPr>
        <w:t>entar seguridad según esta ley:</w:t>
      </w:r>
    </w:p>
    <w:p w:rsidR="00D40271"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Definición de Medidas de Seguridad</w:t>
      </w:r>
      <w:r w:rsidR="00D40271">
        <w:rPr>
          <w:rFonts w:ascii="Times New Roman" w:eastAsia="Times New Roman" w:hAnsi="Times New Roman" w:cs="Times New Roman"/>
          <w:sz w:val="24"/>
          <w:szCs w:val="24"/>
          <w:lang w:val="es-AR"/>
        </w:rPr>
        <w:t xml:space="preserve">: </w:t>
      </w:r>
      <w:r w:rsidRPr="000576BE">
        <w:rPr>
          <w:rFonts w:ascii="Times New Roman" w:eastAsia="Times New Roman" w:hAnsi="Times New Roman" w:cs="Times New Roman"/>
          <w:sz w:val="24"/>
          <w:szCs w:val="24"/>
          <w:lang w:val="es-AR"/>
        </w:rPr>
        <w:t>La ley y su reglamentación (Decreto 1558/2001) establecen que las medidas de seguridad deben ser adecuadas y proporcionales al tipo de datos tratados y al riesgo que su tratamiento implica. Esto incluye medidas técnicas y organizativas para garantizar la seguridad y confidencialidad de los datos personales.</w:t>
      </w:r>
    </w:p>
    <w:p w:rsidR="00D40271" w:rsidRDefault="00D40271"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Categorías de Datos: l</w:t>
      </w:r>
      <w:r w:rsidR="007624A8" w:rsidRPr="000576BE">
        <w:rPr>
          <w:rFonts w:ascii="Times New Roman" w:eastAsia="Times New Roman" w:hAnsi="Times New Roman" w:cs="Times New Roman"/>
          <w:sz w:val="24"/>
          <w:szCs w:val="24"/>
          <w:lang w:val="es-AR"/>
        </w:rPr>
        <w:t>a ley clasifica los datos en diferentes categorías, incluyendo datos sensibles y datos no sensibles. Los datos sensibles requieren medidas de seguridad más estrictas debido a su naturaleza (por ejemplo, datos de salud, origen racial, opiniones políticas, etc.).</w:t>
      </w:r>
    </w:p>
    <w:p w:rsidR="007624A8" w:rsidRPr="000576BE" w:rsidRDefault="00D40271"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Registro de Bases de Datos: l</w:t>
      </w:r>
      <w:r w:rsidR="007624A8" w:rsidRPr="000576BE">
        <w:rPr>
          <w:rFonts w:ascii="Times New Roman" w:eastAsia="Times New Roman" w:hAnsi="Times New Roman" w:cs="Times New Roman"/>
          <w:sz w:val="24"/>
          <w:szCs w:val="24"/>
          <w:lang w:val="es-AR"/>
        </w:rPr>
        <w:t>as organizaciones deben registrar sus bases de datos personales ante la Dirección Nacional de Protección de Datos Personales (DNPDP). Este registro debe incluir información sobre las medidas de seguridad implementadas para proteger los datos.</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Medidas de Segu</w:t>
      </w:r>
      <w:r w:rsidR="00D40271">
        <w:rPr>
          <w:rFonts w:ascii="Times New Roman" w:eastAsia="Times New Roman" w:hAnsi="Times New Roman" w:cs="Times New Roman"/>
          <w:sz w:val="24"/>
          <w:szCs w:val="24"/>
          <w:lang w:val="es-AR"/>
        </w:rPr>
        <w:t>ridad Técnicas y Organizativas: l</w:t>
      </w:r>
      <w:r w:rsidRPr="000576BE">
        <w:rPr>
          <w:rFonts w:ascii="Times New Roman" w:eastAsia="Times New Roman" w:hAnsi="Times New Roman" w:cs="Times New Roman"/>
          <w:sz w:val="24"/>
          <w:szCs w:val="24"/>
          <w:lang w:val="es-AR"/>
        </w:rPr>
        <w:t>as organizaciones deben implementar las siguientes medidas:</w:t>
      </w:r>
      <w:r w:rsidR="00D40271" w:rsidRPr="00D40271">
        <w:rPr>
          <w:rFonts w:ascii="Times New Roman" w:eastAsia="Times New Roman" w:hAnsi="Times New Roman" w:cs="Times New Roman"/>
          <w:sz w:val="24"/>
          <w:szCs w:val="24"/>
          <w:lang w:val="es-AR"/>
        </w:rPr>
        <w:t xml:space="preserve"> </w:t>
      </w:r>
      <w:r w:rsidR="00D40271" w:rsidRPr="000576BE">
        <w:rPr>
          <w:rFonts w:ascii="Times New Roman" w:eastAsia="Times New Roman" w:hAnsi="Times New Roman" w:cs="Times New Roman"/>
          <w:sz w:val="24"/>
          <w:szCs w:val="24"/>
          <w:lang w:val="es-AR"/>
        </w:rPr>
        <w:t>Control de Acceso</w:t>
      </w:r>
      <w:r w:rsidR="00D40271">
        <w:rPr>
          <w:rFonts w:ascii="Times New Roman" w:eastAsia="Times New Roman" w:hAnsi="Times New Roman" w:cs="Times New Roman"/>
          <w:sz w:val="24"/>
          <w:szCs w:val="24"/>
          <w:lang w:val="es-AR"/>
        </w:rPr>
        <w:t xml:space="preserve">, </w:t>
      </w:r>
      <w:r w:rsidR="00D40271" w:rsidRPr="000576BE">
        <w:rPr>
          <w:rFonts w:ascii="Times New Roman" w:eastAsia="Times New Roman" w:hAnsi="Times New Roman" w:cs="Times New Roman"/>
          <w:sz w:val="24"/>
          <w:szCs w:val="24"/>
          <w:lang w:val="es-AR"/>
        </w:rPr>
        <w:t>Autenticación y Autorización</w:t>
      </w:r>
      <w:r w:rsidR="00D40271">
        <w:rPr>
          <w:rFonts w:ascii="Times New Roman" w:eastAsia="Times New Roman" w:hAnsi="Times New Roman" w:cs="Times New Roman"/>
          <w:sz w:val="24"/>
          <w:szCs w:val="24"/>
          <w:lang w:val="es-AR"/>
        </w:rPr>
        <w:t>, Cifrado, Copias de seguridad, auditorías y monitoreo, etc.</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Derechos de los Titulares de Datos</w:t>
      </w:r>
      <w:r w:rsidR="00D40271">
        <w:rPr>
          <w:rFonts w:ascii="Times New Roman" w:eastAsia="Times New Roman" w:hAnsi="Times New Roman" w:cs="Times New Roman"/>
          <w:sz w:val="24"/>
          <w:szCs w:val="24"/>
          <w:lang w:val="es-AR"/>
        </w:rPr>
        <w:t xml:space="preserve">: </w:t>
      </w:r>
      <w:r w:rsidRPr="000576BE">
        <w:rPr>
          <w:rFonts w:ascii="Times New Roman" w:eastAsia="Times New Roman" w:hAnsi="Times New Roman" w:cs="Times New Roman"/>
          <w:sz w:val="24"/>
          <w:szCs w:val="24"/>
          <w:lang w:val="es-AR"/>
        </w:rPr>
        <w:t>Las medidas de seguridad también deben asegurar que los titulares de los datos puedan ejercer sus derechos, tales como:</w:t>
      </w:r>
      <w:r w:rsidR="00D40271">
        <w:rPr>
          <w:rFonts w:ascii="Times New Roman" w:eastAsia="Times New Roman" w:hAnsi="Times New Roman" w:cs="Times New Roman"/>
          <w:sz w:val="24"/>
          <w:szCs w:val="24"/>
          <w:lang w:val="es-AR"/>
        </w:rPr>
        <w:t xml:space="preserve"> acceso, rectificación, cancelación, oposición</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Notifi</w:t>
      </w:r>
      <w:r w:rsidR="00D40271">
        <w:rPr>
          <w:rFonts w:ascii="Times New Roman" w:eastAsia="Times New Roman" w:hAnsi="Times New Roman" w:cs="Times New Roman"/>
          <w:sz w:val="24"/>
          <w:szCs w:val="24"/>
          <w:lang w:val="es-AR"/>
        </w:rPr>
        <w:t>cación de Brechas de Seguridad</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Revisión y Actualización de Medidas de Seguridad</w:t>
      </w:r>
      <w:r w:rsidR="00D40271">
        <w:rPr>
          <w:rFonts w:ascii="Times New Roman" w:eastAsia="Times New Roman" w:hAnsi="Times New Roman" w:cs="Times New Roman"/>
          <w:sz w:val="24"/>
          <w:szCs w:val="24"/>
          <w:lang w:val="es-AR"/>
        </w:rPr>
        <w:t>.</w:t>
      </w:r>
    </w:p>
    <w:p w:rsidR="007624A8" w:rsidRPr="000576BE"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Cumplimiento y Sanciones</w:t>
      </w:r>
      <w:r w:rsidR="00D40271">
        <w:rPr>
          <w:rFonts w:ascii="Times New Roman" w:eastAsia="Times New Roman" w:hAnsi="Times New Roman" w:cs="Times New Roman"/>
          <w:sz w:val="24"/>
          <w:szCs w:val="24"/>
          <w:lang w:val="es-AR"/>
        </w:rPr>
        <w:t xml:space="preserve">: </w:t>
      </w:r>
      <w:r w:rsidRPr="000576BE">
        <w:rPr>
          <w:rFonts w:ascii="Times New Roman" w:eastAsia="Times New Roman" w:hAnsi="Times New Roman" w:cs="Times New Roman"/>
          <w:sz w:val="24"/>
          <w:szCs w:val="24"/>
          <w:lang w:val="es-AR"/>
        </w:rPr>
        <w:t>El incumplimiento de la Ley N° 25.326 puede resultar en sanciones administrativas, civiles y penales. Por lo tanto, es crucial que las organizaciones aseguren el cumplimiento riguroso de las disposiciones legales y reglamentarias en materia de protección de datos.</w:t>
      </w:r>
    </w:p>
    <w:p w:rsidR="007624A8" w:rsidRPr="000576BE" w:rsidRDefault="00D40271"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lastRenderedPageBreak/>
        <w:t xml:space="preserve">Se </w:t>
      </w:r>
      <w:proofErr w:type="gramStart"/>
      <w:r>
        <w:rPr>
          <w:rFonts w:ascii="Times New Roman" w:eastAsia="Times New Roman" w:hAnsi="Times New Roman" w:cs="Times New Roman"/>
          <w:sz w:val="24"/>
          <w:szCs w:val="24"/>
          <w:lang w:val="es-AR"/>
        </w:rPr>
        <w:t xml:space="preserve">puede </w:t>
      </w:r>
      <w:r w:rsidR="007624A8" w:rsidRPr="000576BE">
        <w:rPr>
          <w:rFonts w:ascii="Times New Roman" w:eastAsia="Times New Roman" w:hAnsi="Times New Roman" w:cs="Times New Roman"/>
          <w:sz w:val="24"/>
          <w:szCs w:val="24"/>
          <w:lang w:val="es-AR"/>
        </w:rPr>
        <w:t xml:space="preserve"> implementar</w:t>
      </w:r>
      <w:proofErr w:type="gramEnd"/>
      <w:r w:rsidR="007624A8" w:rsidRPr="000576BE">
        <w:rPr>
          <w:rFonts w:ascii="Times New Roman" w:eastAsia="Times New Roman" w:hAnsi="Times New Roman" w:cs="Times New Roman"/>
          <w:sz w:val="24"/>
          <w:szCs w:val="24"/>
          <w:lang w:val="es-AR"/>
        </w:rPr>
        <w:t xml:space="preserve"> seguridad según la Ley de Protección de Datos Personales en Argentina, las organizaciones deben adoptar una combinación de medidas técnicas y organizativas, registrar sus bases de datos, capacitar a su personal, garantizar los derechos de los titulares de los datos, y estar preparadas para responder a brechas de seguridad.</w:t>
      </w:r>
    </w:p>
    <w:p w:rsidR="007624A8" w:rsidRPr="00AD0C11" w:rsidRDefault="007624A8" w:rsidP="000576B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AR"/>
        </w:rPr>
      </w:pPr>
    </w:p>
    <w:p w:rsidR="00AD0C11" w:rsidRPr="00AD0C11" w:rsidRDefault="00AD0C11" w:rsidP="000576BE">
      <w:pPr>
        <w:numPr>
          <w:ilvl w:val="0"/>
          <w:numId w:val="9"/>
        </w:numPr>
        <w:shd w:val="clear" w:color="auto" w:fill="FFFFFF"/>
        <w:spacing w:before="100" w:beforeAutospacing="1" w:after="100" w:afterAutospacing="1" w:line="240" w:lineRule="auto"/>
        <w:ind w:left="0"/>
        <w:jc w:val="both"/>
        <w:rPr>
          <w:rFonts w:ascii="Times New Roman" w:eastAsia="Times New Roman" w:hAnsi="Times New Roman" w:cs="Times New Roman"/>
          <w:b/>
          <w:i/>
          <w:sz w:val="24"/>
          <w:szCs w:val="24"/>
          <w:lang w:val="es-AR"/>
        </w:rPr>
      </w:pPr>
      <w:r w:rsidRPr="00AD0C11">
        <w:rPr>
          <w:rFonts w:ascii="Times New Roman" w:eastAsia="Times New Roman" w:hAnsi="Times New Roman" w:cs="Times New Roman"/>
          <w:b/>
          <w:i/>
          <w:sz w:val="24"/>
          <w:szCs w:val="24"/>
          <w:lang w:val="es-AR"/>
        </w:rPr>
        <w:t>Si un usuario denuncia a la empresa por divulgación de sus datos personales, a que legislación recurrió el mismo y como se pueden respaldar jurídicamente.</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Si un usuario denuncia a una empresa por la divulgación de sus datos personales en Argentina, ha recurrido a la **Ley de Protección de Datos Personales (Ley N° </w:t>
      </w:r>
      <w:proofErr w:type="gramStart"/>
      <w:r w:rsidRPr="000576BE">
        <w:rPr>
          <w:rFonts w:ascii="Times New Roman" w:eastAsia="Times New Roman" w:hAnsi="Times New Roman" w:cs="Times New Roman"/>
          <w:sz w:val="24"/>
          <w:szCs w:val="24"/>
          <w:lang w:val="es-AR"/>
        </w:rPr>
        <w:t>25.326)*</w:t>
      </w:r>
      <w:proofErr w:type="gramEnd"/>
      <w:r w:rsidRPr="000576BE">
        <w:rPr>
          <w:rFonts w:ascii="Times New Roman" w:eastAsia="Times New Roman" w:hAnsi="Times New Roman" w:cs="Times New Roman"/>
          <w:sz w:val="24"/>
          <w:szCs w:val="24"/>
          <w:lang w:val="es-AR"/>
        </w:rPr>
        <w:t>*. Esta ley establece los derechos de los individuos y las obligaciones de las entidades que tratan datos personales. A continuación, se describen los pasos que un usuario puede seguir para denunciar, así como las medidas que una empresa puede tomar para respaldarse jurídicamente:</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1. **Ley de Protección de Datos Personales (Ley N° </w:t>
      </w:r>
      <w:proofErr w:type="gramStart"/>
      <w:r w:rsidRPr="000576BE">
        <w:rPr>
          <w:rFonts w:ascii="Times New Roman" w:eastAsia="Times New Roman" w:hAnsi="Times New Roman" w:cs="Times New Roman"/>
          <w:sz w:val="24"/>
          <w:szCs w:val="24"/>
          <w:lang w:val="es-AR"/>
        </w:rPr>
        <w:t>25.326)*</w:t>
      </w:r>
      <w:proofErr w:type="gramEnd"/>
      <w:r w:rsidRPr="000576BE">
        <w:rPr>
          <w:rFonts w:ascii="Times New Roman" w:eastAsia="Times New Roman" w:hAnsi="Times New Roman" w:cs="Times New Roman"/>
          <w:sz w:val="24"/>
          <w:szCs w:val="24"/>
          <w:lang w:val="es-AR"/>
        </w:rPr>
        <w:t>*</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   - Esta ley protege los datos personales y establece las condiciones para su tratamiento.</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   - El usuario tiene derechos específicos como el derecho de acceso, rectificación, actualización, y supresión de sus datos.</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Procedimiento de Denuncia por el Usuario</w:t>
      </w:r>
      <w:r w:rsidR="00D40271">
        <w:rPr>
          <w:rFonts w:ascii="Times New Roman" w:eastAsia="Times New Roman" w:hAnsi="Times New Roman" w:cs="Times New Roman"/>
          <w:sz w:val="24"/>
          <w:szCs w:val="24"/>
          <w:lang w:val="es-AR"/>
        </w:rPr>
        <w:t>:</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1. **Presentación de la Denuncia**</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   - El usuario puede presentar una denuncia ante la **Agencia de Acceso a la Información Pública (AAIP)**, que es la autoridad de control en materia de protección de datos en Argentina.</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   - La denuncia puede incluir detalles sobre la divulgación no autorizada de sus datos personales, pruebas y cualquier comunicación relevante con la empresa.</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2. **Investigación de la AAIP**</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   - La AAIP investigará la denuncia para determinar si hubo una infracción a la Ley N° 25.326.</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   - Durante la investigación, la AAIP puede solicitar información y documentación a la empresa denunciada.</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lastRenderedPageBreak/>
        <w:t>Re</w:t>
      </w:r>
      <w:r w:rsidR="00D40271">
        <w:rPr>
          <w:rFonts w:ascii="Times New Roman" w:eastAsia="Times New Roman" w:hAnsi="Times New Roman" w:cs="Times New Roman"/>
          <w:sz w:val="24"/>
          <w:szCs w:val="24"/>
          <w:lang w:val="es-AR"/>
        </w:rPr>
        <w:t xml:space="preserve">spaldo Jurídico para la Empresa: </w:t>
      </w:r>
      <w:r w:rsidRPr="000576BE">
        <w:rPr>
          <w:rFonts w:ascii="Times New Roman" w:eastAsia="Times New Roman" w:hAnsi="Times New Roman" w:cs="Times New Roman"/>
          <w:sz w:val="24"/>
          <w:szCs w:val="24"/>
          <w:lang w:val="es-AR"/>
        </w:rPr>
        <w:t>Para respaldarse jurídicamente ante una denuncia por divulgación de datos personales, la empresa debe demostrar que ha cumplido con todas las disposiciones de la Ley N° 25.326 y ha implementado medidas adecuadas de protección de datos. Aquí hay algunos pasos específicos que la empresa puede tomar:</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1. **Documentación y Registro**</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   - Mantener un registro detallado de todas las actividades de tratamiento de datos personales.</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   - Documentar el consentimiento explícito de los usuarios para el tratamiento de sus datos, incluyendo la divulgación a terceros si aplica.</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2. **Medidas de Seguridad**</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   - Demostrar que se han implementado medidas de seguridad técnicas y organizativas adecuadas para proteger los datos personales contra el acceso no autorizado, la divulgación, la alteración y la destrucción.</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   - Proveer evidencia de auditorías de seguridad, políticas de seguridad de la información, y capacitación del personal.</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3. **Política de Privacidad y Consentimiento**</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   - Asegurarse de que los usuarios hayan sido informados adecuadamente sobre cómo se manejarán sus datos personales mediante una política de privacidad clara y transparente.</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   - Demostrar que se obtuvo el consentimiento informado de los usuarios para el uso y divulgación de sus datos personales.</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4. **Respuesta a Incidentes**</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   - Tener un plan de respuesta a incidentes en caso de una brecha de seguridad que comprometa los datos personales.</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   - Notificar a la AAIP y a los usuarios afectados de manera oportuna en caso de una brecha de datos, conforme a los requisitos legales.</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5. **Evaluaciones de Impacto y Riesgo**</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lastRenderedPageBreak/>
        <w:t xml:space="preserve">   - Realizar evaluaciones de impacto en la privacidad (PIA) y evaluaciones de riesgos para identificar y mitigar posibles vulnerabilidades en el tratamiento de datos personales.</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6. **Cooperación con la AAIP**</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   - Cooperar plenamente con la AAIP durante la investigación proporcionando toda la información y documentación requerida.</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xml:space="preserve">   - Implementar cualquier recomendación o medida correctiva sugerida por la AAIP.</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En caso de un procedimiento legal, la empresa puede:</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**Presentar Evidencias**: Mostrar evidencia de cumplimiento con la Ley N° 25.326, incluyendo políticas de privacidad, consentimientos obtenidos, y medidas de seguridad implementadas.</w:t>
      </w:r>
    </w:p>
    <w:p w:rsidR="007624A8" w:rsidRPr="000576BE" w:rsidRDefault="007624A8" w:rsidP="000576BE">
      <w:pPr>
        <w:spacing w:after="240" w:line="240" w:lineRule="auto"/>
        <w:jc w:val="both"/>
        <w:rPr>
          <w:rFonts w:ascii="Times New Roman" w:eastAsia="Times New Roman" w:hAnsi="Times New Roman" w:cs="Times New Roman"/>
          <w:sz w:val="24"/>
          <w:szCs w:val="24"/>
          <w:lang w:val="es-AR"/>
        </w:rPr>
      </w:pPr>
      <w:r w:rsidRPr="000576BE">
        <w:rPr>
          <w:rFonts w:ascii="Times New Roman" w:eastAsia="Times New Roman" w:hAnsi="Times New Roman" w:cs="Times New Roman"/>
          <w:sz w:val="24"/>
          <w:szCs w:val="24"/>
          <w:lang w:val="es-AR"/>
        </w:rPr>
        <w:t>- **Asesoría Legal**: Contratar a un abogado especializado en protección de datos para preparar una defensa sólida basada en el cumplimiento de la ley y las mejores prácticas internacionales.</w:t>
      </w:r>
    </w:p>
    <w:p w:rsidR="0082713B" w:rsidRDefault="00D40271" w:rsidP="000576BE">
      <w:pPr>
        <w:spacing w:after="240" w:line="240" w:lineRule="auto"/>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Ante</w:t>
      </w:r>
      <w:r w:rsidR="007624A8" w:rsidRPr="000576BE">
        <w:rPr>
          <w:rFonts w:ascii="Times New Roman" w:eastAsia="Times New Roman" w:hAnsi="Times New Roman" w:cs="Times New Roman"/>
          <w:sz w:val="24"/>
          <w:szCs w:val="24"/>
          <w:lang w:val="es-AR"/>
        </w:rPr>
        <w:t xml:space="preserve"> una denuncia por divulgación de datos personales, la empresa puede respaldarse jurídicamente demostrando que ha cumplido con las disposiciones de la Ley N° 25.326, ha implementado medidas de seguridad adecuadas y ha actuado de manera transparente y conforme a los derechos de los usuarios.</w:t>
      </w:r>
    </w:p>
    <w:p w:rsidR="00D40271" w:rsidRPr="000576BE" w:rsidRDefault="00D40271" w:rsidP="000576BE">
      <w:pPr>
        <w:spacing w:after="240" w:line="240" w:lineRule="auto"/>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 xml:space="preserve">Ante cada uno de los posibles escenarios expuestos lo primero como empresa es proteger a nuestro cliente y también hablar con la persona que “incurrió” en el supuesto acto delictivo. Creemos que siempre existe el beneficio de la duda y la posibilidad de defenderse, porque también se puede haber hecho por error u omisión. Cumplido los pasos </w:t>
      </w:r>
      <w:r w:rsidR="00C16F26">
        <w:rPr>
          <w:rFonts w:ascii="Times New Roman" w:eastAsia="Times New Roman" w:hAnsi="Times New Roman" w:cs="Times New Roman"/>
          <w:sz w:val="24"/>
          <w:szCs w:val="24"/>
          <w:lang w:val="es-AR"/>
        </w:rPr>
        <w:t xml:space="preserve">y con la aprobación de la mayoría de los socios se procederá a una investigación exhaustiva de los hechos que develen lo ocurrido. </w:t>
      </w:r>
      <w:proofErr w:type="gramStart"/>
      <w:r w:rsidR="00C16F26">
        <w:rPr>
          <w:rFonts w:ascii="Times New Roman" w:eastAsia="Times New Roman" w:hAnsi="Times New Roman" w:cs="Times New Roman"/>
          <w:sz w:val="24"/>
          <w:szCs w:val="24"/>
          <w:lang w:val="es-AR"/>
        </w:rPr>
        <w:t>Además</w:t>
      </w:r>
      <w:proofErr w:type="gramEnd"/>
      <w:r w:rsidR="00C16F26">
        <w:rPr>
          <w:rFonts w:ascii="Times New Roman" w:eastAsia="Times New Roman" w:hAnsi="Times New Roman" w:cs="Times New Roman"/>
          <w:sz w:val="24"/>
          <w:szCs w:val="24"/>
          <w:lang w:val="es-AR"/>
        </w:rPr>
        <w:t xml:space="preserve"> al hacer cualquier software o manejo de datos se debe tener y tomar en cuenta con mucha responsabilidad el tema de la seguridad y responsabilidad de ese uso. </w:t>
      </w:r>
      <w:bookmarkStart w:id="0" w:name="_GoBack"/>
      <w:bookmarkEnd w:id="0"/>
    </w:p>
    <w:p w:rsidR="00B51F28" w:rsidRPr="000576BE" w:rsidRDefault="00B51F28" w:rsidP="000576BE">
      <w:pPr>
        <w:spacing w:line="240" w:lineRule="auto"/>
        <w:jc w:val="both"/>
        <w:rPr>
          <w:rFonts w:ascii="Times New Roman" w:hAnsi="Times New Roman" w:cs="Times New Roman"/>
          <w:sz w:val="24"/>
          <w:szCs w:val="24"/>
          <w:lang w:val="es-AR"/>
        </w:rPr>
      </w:pPr>
    </w:p>
    <w:sectPr w:rsidR="00B51F28" w:rsidRPr="000576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7C68"/>
    <w:multiLevelType w:val="multilevel"/>
    <w:tmpl w:val="EF66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B1667"/>
    <w:multiLevelType w:val="multilevel"/>
    <w:tmpl w:val="68005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4237A"/>
    <w:multiLevelType w:val="multilevel"/>
    <w:tmpl w:val="5A0AC3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336F3"/>
    <w:multiLevelType w:val="multilevel"/>
    <w:tmpl w:val="F724A9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73607"/>
    <w:multiLevelType w:val="multilevel"/>
    <w:tmpl w:val="F214A2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A388B"/>
    <w:multiLevelType w:val="multilevel"/>
    <w:tmpl w:val="FA3ED9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B03991"/>
    <w:multiLevelType w:val="multilevel"/>
    <w:tmpl w:val="46BE6D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7D72A1"/>
    <w:multiLevelType w:val="multilevel"/>
    <w:tmpl w:val="CE88CF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9450C"/>
    <w:multiLevelType w:val="multilevel"/>
    <w:tmpl w:val="549EAB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A67568"/>
    <w:multiLevelType w:val="multilevel"/>
    <w:tmpl w:val="BB52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6819FF"/>
    <w:multiLevelType w:val="multilevel"/>
    <w:tmpl w:val="F724A9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D84F67"/>
    <w:multiLevelType w:val="multilevel"/>
    <w:tmpl w:val="EF66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412D58"/>
    <w:multiLevelType w:val="multilevel"/>
    <w:tmpl w:val="AC12D7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EE1A63"/>
    <w:multiLevelType w:val="multilevel"/>
    <w:tmpl w:val="D7E4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lvlOverride w:ilvl="0">
      <w:lvl w:ilvl="0">
        <w:numFmt w:val="decimal"/>
        <w:lvlText w:val="%1."/>
        <w:lvlJc w:val="left"/>
      </w:lvl>
    </w:lvlOverride>
  </w:num>
  <w:num w:numId="3">
    <w:abstractNumId w:val="5"/>
    <w:lvlOverride w:ilvl="0">
      <w:lvl w:ilvl="0">
        <w:numFmt w:val="decimal"/>
        <w:lvlText w:val="%1."/>
        <w:lvlJc w:val="left"/>
      </w:lvl>
    </w:lvlOverride>
  </w:num>
  <w:num w:numId="4">
    <w:abstractNumId w:val="6"/>
    <w:lvlOverride w:ilvl="0">
      <w:lvl w:ilvl="0">
        <w:numFmt w:val="decimal"/>
        <w:lvlText w:val="%1."/>
        <w:lvlJc w:val="left"/>
      </w:lvl>
    </w:lvlOverride>
  </w:num>
  <w:num w:numId="5">
    <w:abstractNumId w:val="8"/>
    <w:lvlOverride w:ilvl="0">
      <w:lvl w:ilvl="0">
        <w:numFmt w:val="decimal"/>
        <w:lvlText w:val="%1."/>
        <w:lvlJc w:val="left"/>
      </w:lvl>
    </w:lvlOverride>
  </w:num>
  <w:num w:numId="6">
    <w:abstractNumId w:val="12"/>
    <w:lvlOverride w:ilvl="0">
      <w:lvl w:ilvl="0">
        <w:numFmt w:val="decimal"/>
        <w:lvlText w:val="%1."/>
        <w:lvlJc w:val="left"/>
      </w:lvl>
    </w:lvlOverride>
  </w:num>
  <w:num w:numId="7">
    <w:abstractNumId w:val="7"/>
    <w:lvlOverride w:ilvl="0">
      <w:lvl w:ilvl="0">
        <w:numFmt w:val="decimal"/>
        <w:lvlText w:val="%1."/>
        <w:lvlJc w:val="left"/>
      </w:lvl>
    </w:lvlOverride>
  </w:num>
  <w:num w:numId="8">
    <w:abstractNumId w:val="4"/>
    <w:lvlOverride w:ilvl="0">
      <w:lvl w:ilvl="0">
        <w:numFmt w:val="decimal"/>
        <w:lvlText w:val="%1."/>
        <w:lvlJc w:val="left"/>
      </w:lvl>
    </w:lvlOverride>
  </w:num>
  <w:num w:numId="9">
    <w:abstractNumId w:val="1"/>
  </w:num>
  <w:num w:numId="10">
    <w:abstractNumId w:val="13"/>
  </w:num>
  <w:num w:numId="11">
    <w:abstractNumId w:val="11"/>
  </w:num>
  <w:num w:numId="12">
    <w:abstractNumId w:val="10"/>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B6F"/>
    <w:rsid w:val="000576BE"/>
    <w:rsid w:val="00073AFE"/>
    <w:rsid w:val="0023337A"/>
    <w:rsid w:val="003461F0"/>
    <w:rsid w:val="003D6B6F"/>
    <w:rsid w:val="003E222E"/>
    <w:rsid w:val="004A4EC6"/>
    <w:rsid w:val="00521F57"/>
    <w:rsid w:val="006308E8"/>
    <w:rsid w:val="007624A8"/>
    <w:rsid w:val="0082713B"/>
    <w:rsid w:val="008D7333"/>
    <w:rsid w:val="00A74483"/>
    <w:rsid w:val="00AD0C11"/>
    <w:rsid w:val="00B51F28"/>
    <w:rsid w:val="00C16F26"/>
    <w:rsid w:val="00C67487"/>
    <w:rsid w:val="00D147A9"/>
    <w:rsid w:val="00D20D99"/>
    <w:rsid w:val="00D4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F970"/>
  <w15:chartTrackingRefBased/>
  <w15:docId w15:val="{8E5952A4-94FB-40BA-A8FB-3FC78E12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D6B6F"/>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AD0C11"/>
    <w:rPr>
      <w:b/>
      <w:bCs/>
    </w:rPr>
  </w:style>
  <w:style w:type="character" w:styleId="Hipervnculo">
    <w:name w:val="Hyperlink"/>
    <w:basedOn w:val="Fuentedeprrafopredeter"/>
    <w:uiPriority w:val="99"/>
    <w:semiHidden/>
    <w:unhideWhenUsed/>
    <w:rsid w:val="003E222E"/>
    <w:rPr>
      <w:color w:val="0000FF"/>
      <w:u w:val="single"/>
    </w:rPr>
  </w:style>
  <w:style w:type="paragraph" w:styleId="Prrafodelista">
    <w:name w:val="List Paragraph"/>
    <w:basedOn w:val="Normal"/>
    <w:uiPriority w:val="34"/>
    <w:qFormat/>
    <w:rsid w:val="003E2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825903">
      <w:bodyDiv w:val="1"/>
      <w:marLeft w:val="0"/>
      <w:marRight w:val="0"/>
      <w:marTop w:val="0"/>
      <w:marBottom w:val="0"/>
      <w:divBdr>
        <w:top w:val="none" w:sz="0" w:space="0" w:color="auto"/>
        <w:left w:val="none" w:sz="0" w:space="0" w:color="auto"/>
        <w:bottom w:val="none" w:sz="0" w:space="0" w:color="auto"/>
        <w:right w:val="none" w:sz="0" w:space="0" w:color="auto"/>
      </w:divBdr>
    </w:div>
    <w:div w:id="581184003">
      <w:bodyDiv w:val="1"/>
      <w:marLeft w:val="0"/>
      <w:marRight w:val="0"/>
      <w:marTop w:val="0"/>
      <w:marBottom w:val="0"/>
      <w:divBdr>
        <w:top w:val="none" w:sz="0" w:space="0" w:color="auto"/>
        <w:left w:val="none" w:sz="0" w:space="0" w:color="auto"/>
        <w:bottom w:val="none" w:sz="0" w:space="0" w:color="auto"/>
        <w:right w:val="none" w:sz="0" w:space="0" w:color="auto"/>
      </w:divBdr>
    </w:div>
    <w:div w:id="1083988356">
      <w:bodyDiv w:val="1"/>
      <w:marLeft w:val="0"/>
      <w:marRight w:val="0"/>
      <w:marTop w:val="0"/>
      <w:marBottom w:val="0"/>
      <w:divBdr>
        <w:top w:val="none" w:sz="0" w:space="0" w:color="auto"/>
        <w:left w:val="none" w:sz="0" w:space="0" w:color="auto"/>
        <w:bottom w:val="none" w:sz="0" w:space="0" w:color="auto"/>
        <w:right w:val="none" w:sz="0" w:space="0" w:color="auto"/>
      </w:divBdr>
    </w:div>
    <w:div w:id="171272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8CD17-D7F3-4491-9027-258D0B3A0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13</Pages>
  <Words>4726</Words>
  <Characters>26944</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5</cp:revision>
  <dcterms:created xsi:type="dcterms:W3CDTF">2024-06-09T13:42:00Z</dcterms:created>
  <dcterms:modified xsi:type="dcterms:W3CDTF">2024-06-09T20:55:00Z</dcterms:modified>
</cp:coreProperties>
</file>