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73541</wp:posOffset>
            </wp:positionH>
            <wp:positionV relativeFrom="paragraph">
              <wp:posOffset>114300</wp:posOffset>
            </wp:positionV>
            <wp:extent cx="5546210" cy="7167563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2684" l="37068" r="35548" t="24483"/>
                    <a:stretch>
                      <a:fillRect/>
                    </a:stretch>
                  </pic:blipFill>
                  <pic:spPr>
                    <a:xfrm>
                      <a:off x="0" y="0"/>
                      <a:ext cx="5546210" cy="7167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center"/>
        <w:rPr>
          <w:b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center"/>
        <w:rPr>
          <w:b w:val="1"/>
          <w:color w:val="1155cc"/>
          <w:sz w:val="34"/>
          <w:szCs w:val="34"/>
        </w:rPr>
      </w:pPr>
      <w:r w:rsidDel="00000000" w:rsidR="00000000" w:rsidRPr="00000000">
        <w:rPr>
          <w:b w:val="1"/>
          <w:color w:val="1155cc"/>
          <w:sz w:val="34"/>
          <w:szCs w:val="34"/>
          <w:rtl w:val="0"/>
        </w:rPr>
        <w:t xml:space="preserve">Proyecto de Análisis de Datos / Censo 2010  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center"/>
        <w:rPr>
          <w:b w:val="1"/>
          <w:color w:val="1155cc"/>
          <w:sz w:val="34"/>
          <w:szCs w:val="34"/>
        </w:rPr>
      </w:pPr>
      <w:r w:rsidDel="00000000" w:rsidR="00000000" w:rsidRPr="00000000">
        <w:rPr>
          <w:b w:val="1"/>
          <w:color w:val="1155cc"/>
          <w:sz w:val="34"/>
          <w:szCs w:val="34"/>
          <w:rtl w:val="0"/>
        </w:rPr>
        <w:t xml:space="preserve">Córdoba - Argentina</w:t>
      </w:r>
    </w:p>
    <w:p w:rsidR="00000000" w:rsidDel="00000000" w:rsidP="00000000" w:rsidRDefault="00000000" w:rsidRPr="00000000" w14:paraId="00000016">
      <w:pPr>
        <w:spacing w:after="240" w:before="240" w:line="360" w:lineRule="auto"/>
        <w:ind w:left="0" w:hanging="13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color w:val="1c4587"/>
          <w:sz w:val="24"/>
          <w:szCs w:val="24"/>
        </w:rPr>
      </w:pPr>
      <w:r w:rsidDel="00000000" w:rsidR="00000000" w:rsidRPr="00000000">
        <w:rPr>
          <w:b w:val="1"/>
          <w:color w:val="1c4587"/>
          <w:sz w:val="24"/>
          <w:szCs w:val="24"/>
          <w:rtl w:val="0"/>
        </w:rPr>
        <w:t xml:space="preserve">Tabla de Contenido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urd0mrrsch4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2- Tipo de Proyecto</w:t>
              <w:tab/>
            </w:r>
          </w:hyperlink>
          <w:r w:rsidDel="00000000" w:rsidR="00000000" w:rsidRPr="00000000">
            <w:fldChar w:fldCharType="begin"/>
            <w:instrText xml:space="preserve"> PAGEREF _7urd0mrrsch4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pvrh73xhvpgc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3- Espacio Curricular</w:t>
              <w:tab/>
            </w:r>
          </w:hyperlink>
          <w:r w:rsidDel="00000000" w:rsidR="00000000" w:rsidRPr="00000000">
            <w:fldChar w:fldCharType="begin"/>
            <w:instrText xml:space="preserve"> PAGEREF _pvrh73xhvpgc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e7gr5stiuli2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5- Problemáticas / Necesidades</w:t>
              <w:tab/>
            </w:r>
          </w:hyperlink>
          <w:r w:rsidDel="00000000" w:rsidR="00000000" w:rsidRPr="00000000">
            <w:fldChar w:fldCharType="begin"/>
            <w:instrText xml:space="preserve"> PAGEREF _e7gr5stiuli2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ip36wh5rxhll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6</w:t>
            </w:r>
          </w:hyperlink>
          <w:hyperlink w:anchor="_ip36wh5rxhll">
            <w:r w:rsidDel="00000000" w:rsidR="00000000" w:rsidRPr="00000000">
              <w:rPr>
                <w:b w:val="1"/>
                <w:rtl w:val="0"/>
              </w:rPr>
              <w:t xml:space="preserve">- F</w:t>
            </w:r>
          </w:hyperlink>
          <w:hyperlink w:anchor="_ip36wh5rxhll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undamentación</w:t>
              <w:tab/>
            </w:r>
          </w:hyperlink>
          <w:r w:rsidDel="00000000" w:rsidR="00000000" w:rsidRPr="00000000">
            <w:fldChar w:fldCharType="begin"/>
            <w:instrText xml:space="preserve"> PAGEREF _ip36wh5rxhll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ng9b43dlwo0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7</w:t>
            </w:r>
          </w:hyperlink>
          <w:hyperlink w:anchor="_ng9b43dlwo0">
            <w:r w:rsidDel="00000000" w:rsidR="00000000" w:rsidRPr="00000000">
              <w:rPr>
                <w:b w:val="1"/>
                <w:rtl w:val="0"/>
              </w:rPr>
              <w:t xml:space="preserve">- V</w:t>
            </w:r>
          </w:hyperlink>
          <w:hyperlink w:anchor="_ng9b43dlwo0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isión del </w:t>
            </w:r>
          </w:hyperlink>
          <w:hyperlink w:anchor="_ng9b43dlwo0">
            <w:r w:rsidDel="00000000" w:rsidR="00000000" w:rsidRPr="00000000">
              <w:rPr>
                <w:b w:val="1"/>
                <w:rtl w:val="0"/>
              </w:rPr>
              <w:t xml:space="preserve">P</w:t>
            </w:r>
          </w:hyperlink>
          <w:hyperlink w:anchor="_ng9b43dlwo0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royecto</w:t>
              <w:tab/>
            </w:r>
          </w:hyperlink>
          <w:r w:rsidDel="00000000" w:rsidR="00000000" w:rsidRPr="00000000">
            <w:fldChar w:fldCharType="begin"/>
            <w:instrText xml:space="preserve"> PAGEREF _ng9b43dlwo0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dsxdp4g2rb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   Diseño de objetivos</w:t>
              <w:tab/>
            </w:r>
          </w:hyperlink>
          <w:r w:rsidDel="00000000" w:rsidR="00000000" w:rsidRPr="00000000">
            <w:fldChar w:fldCharType="begin"/>
            <w:instrText xml:space="preserve"> PAGEREF _tdsxdp4g2rbn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o1xbeiuim8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7.1.1                       Objetivos generales</w:t>
              <w:tab/>
            </w:r>
          </w:hyperlink>
          <w:r w:rsidDel="00000000" w:rsidR="00000000" w:rsidRPr="00000000">
            <w:fldChar w:fldCharType="begin"/>
            <w:instrText xml:space="preserve"> PAGEREF _lo1xbeiuim8p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ntwi2olhef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7.1.2                       Objetivos específicos</w:t>
              <w:tab/>
            </w:r>
          </w:hyperlink>
          <w:r w:rsidDel="00000000" w:rsidR="00000000" w:rsidRPr="00000000">
            <w:fldChar w:fldCharType="begin"/>
            <w:instrText xml:space="preserve"> PAGEREF _bntwi2olhef5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ubvdtr0413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7.1.3                       Metas</w:t>
              <w:tab/>
            </w:r>
          </w:hyperlink>
          <w:r w:rsidDel="00000000" w:rsidR="00000000" w:rsidRPr="00000000">
            <w:fldChar w:fldCharType="begin"/>
            <w:instrText xml:space="preserve"> PAGEREF _qubvdtr0413q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16t28eqabnf7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8</w:t>
            </w:r>
          </w:hyperlink>
          <w:hyperlink w:anchor="_16t28eqabnf7">
            <w:r w:rsidDel="00000000" w:rsidR="00000000" w:rsidRPr="00000000">
              <w:rPr>
                <w:b w:val="1"/>
                <w:rtl w:val="0"/>
              </w:rPr>
              <w:t xml:space="preserve">- S</w:t>
            </w:r>
          </w:hyperlink>
          <w:hyperlink w:anchor="_16t28eqabnf7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elección de </w:t>
            </w:r>
          </w:hyperlink>
          <w:hyperlink w:anchor="_16t28eqabnf7">
            <w:r w:rsidDel="00000000" w:rsidR="00000000" w:rsidRPr="00000000">
              <w:rPr>
                <w:b w:val="1"/>
                <w:rtl w:val="0"/>
              </w:rPr>
              <w:t xml:space="preserve">A</w:t>
            </w:r>
          </w:hyperlink>
          <w:hyperlink w:anchor="_16t28eqabnf7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cciones</w:t>
              <w:tab/>
            </w:r>
          </w:hyperlink>
          <w:r w:rsidDel="00000000" w:rsidR="00000000" w:rsidRPr="00000000">
            <w:fldChar w:fldCharType="begin"/>
            <w:instrText xml:space="preserve"> PAGEREF _16t28eqabnf7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m6ck3356633f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9</w:t>
            </w:r>
          </w:hyperlink>
          <w:hyperlink w:anchor="_m6ck3356633f">
            <w:r w:rsidDel="00000000" w:rsidR="00000000" w:rsidRPr="00000000">
              <w:rPr>
                <w:b w:val="1"/>
                <w:rtl w:val="0"/>
              </w:rPr>
              <w:t xml:space="preserve">- C</w:t>
            </w:r>
          </w:hyperlink>
          <w:hyperlink w:anchor="_m6ck3356633f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ronograma</w:t>
              <w:tab/>
            </w:r>
          </w:hyperlink>
          <w:r w:rsidDel="00000000" w:rsidR="00000000" w:rsidRPr="00000000">
            <w:fldChar w:fldCharType="begin"/>
            <w:instrText xml:space="preserve"> PAGEREF _m6ck3356633f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pzavhug4mq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9.1.1 Datos Ausentes</w:t>
              <w:tab/>
            </w:r>
          </w:hyperlink>
          <w:r w:rsidDel="00000000" w:rsidR="00000000" w:rsidRPr="00000000">
            <w:fldChar w:fldCharType="begin"/>
            <w:instrText xml:space="preserve"> PAGEREF _apzavhug4mq1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llfjig72j67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Ejemplo 1: Valores null en columnas numéricas</w:t>
              <w:tab/>
            </w:r>
          </w:hyperlink>
          <w:r w:rsidDel="00000000" w:rsidR="00000000" w:rsidRPr="00000000">
            <w:fldChar w:fldCharType="begin"/>
            <w:instrText xml:space="preserve"> PAGEREF _llfjig72j67y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6khy4jm5xby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Ejemplo 2: Celdas completamente vacías</w:t>
              <w:tab/>
            </w:r>
          </w:hyperlink>
          <w:r w:rsidDel="00000000" w:rsidR="00000000" w:rsidRPr="00000000">
            <w:fldChar w:fldCharType="begin"/>
            <w:instrText xml:space="preserve"> PAGEREF _6khy4jm5xbyp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9wqzray9hc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9.1.2 Datos en Formato Incorrecto</w:t>
              <w:tab/>
            </w:r>
          </w:hyperlink>
          <w:r w:rsidDel="00000000" w:rsidR="00000000" w:rsidRPr="00000000">
            <w:fldChar w:fldCharType="begin"/>
            <w:instrText xml:space="preserve"> PAGEREF _k9wqzray9hcl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60jn8youzc7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Ejemplo 1: Fechas en columnas numéricas</w:t>
              <w:tab/>
            </w:r>
          </w:hyperlink>
          <w:r w:rsidDel="00000000" w:rsidR="00000000" w:rsidRPr="00000000">
            <w:fldChar w:fldCharType="begin"/>
            <w:instrText xml:space="preserve"> PAGEREF _60jn8youzc74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nxb3chnytxb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Ejemplo 2: Texto en columnas numéricas</w:t>
              <w:tab/>
            </w:r>
          </w:hyperlink>
          <w:r w:rsidDel="00000000" w:rsidR="00000000" w:rsidRPr="00000000">
            <w:fldChar w:fldCharType="begin"/>
            <w:instrText xml:space="preserve"> PAGEREF _nxb3chnytxbf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q1xcbdu0s9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9.1.3 Datos Erróneos</w:t>
              <w:tab/>
            </w:r>
          </w:hyperlink>
          <w:r w:rsidDel="00000000" w:rsidR="00000000" w:rsidRPr="00000000">
            <w:fldChar w:fldCharType="begin"/>
            <w:instrText xml:space="preserve"> PAGEREF _jq1xcbdu0s9n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i89v57qtvae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Ejemplo 1: Valores inconsistentes en totales</w:t>
              <w:tab/>
            </w:r>
          </w:hyperlink>
          <w:r w:rsidDel="00000000" w:rsidR="00000000" w:rsidRPr="00000000">
            <w:fldChar w:fldCharType="begin"/>
            <w:instrText xml:space="preserve"> PAGEREF _i89v57qtvaez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tsg9ap84ds3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Ejemplo 2: Valores atípicos extremos</w:t>
              <w:tab/>
            </w:r>
          </w:hyperlink>
          <w:r w:rsidDel="00000000" w:rsidR="00000000" w:rsidRPr="00000000">
            <w:fldChar w:fldCharType="begin"/>
            <w:instrText xml:space="preserve"> PAGEREF _tsg9ap84ds35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a0f74wq3uv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9.1.4 Datos Duplicados</w:t>
              <w:tab/>
            </w:r>
          </w:hyperlink>
          <w:r w:rsidDel="00000000" w:rsidR="00000000" w:rsidRPr="00000000">
            <w:fldChar w:fldCharType="begin"/>
            <w:instrText xml:space="preserve"> PAGEREF _la0f74wq3uvq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ycsd1cdj9d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Ejemplo 1: Filas completamente duplicadas</w:t>
              <w:tab/>
            </w:r>
          </w:hyperlink>
          <w:r w:rsidDel="00000000" w:rsidR="00000000" w:rsidRPr="00000000">
            <w:fldChar w:fldCharType="begin"/>
            <w:instrText xml:space="preserve"> PAGEREF _ycsd1cdj9ds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6v9zcxqlex9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Ejemplo 2: Duplicados parciales con variaciones menores</w:t>
              <w:tab/>
            </w:r>
          </w:hyperlink>
          <w:r w:rsidDel="00000000" w:rsidR="00000000" w:rsidRPr="00000000">
            <w:fldChar w:fldCharType="begin"/>
            <w:instrText xml:space="preserve"> PAGEREF _6v9zcxqlex9p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ujmecwlvr3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9.2 Visualizaciones con Matplotlib</w:t>
              <w:tab/>
            </w:r>
          </w:hyperlink>
          <w:r w:rsidDel="00000000" w:rsidR="00000000" w:rsidRPr="00000000">
            <w:fldChar w:fldCharType="begin"/>
            <w:instrText xml:space="preserve"> PAGEREF _cujmecwlvr3a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zgqxq9xehi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9.2.1 Gráfico 1: Distribución de Alfabetización por Grupos de Edad</w:t>
              <w:tab/>
            </w:r>
          </w:hyperlink>
          <w:r w:rsidDel="00000000" w:rsidR="00000000" w:rsidRPr="00000000">
            <w:fldChar w:fldCharType="begin"/>
            <w:instrText xml:space="preserve"> PAGEREF _ezgqxq9xehia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bxk6aff10j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9.2.2 Gráfico 2: Top 10 Departamentos por Población Universitaria</w:t>
              <w:tab/>
            </w:r>
          </w:hyperlink>
          <w:r w:rsidDel="00000000" w:rsidR="00000000" w:rsidRPr="00000000">
            <w:fldChar w:fldCharType="begin"/>
            <w:instrText xml:space="preserve"> PAGEREF _sbxk6aff10jm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27p4c7365j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9.2.3 Gráfico 3: Comparación de Niveles Educativos</w:t>
              <w:tab/>
            </w:r>
          </w:hyperlink>
          <w:r w:rsidDel="00000000" w:rsidR="00000000" w:rsidRPr="00000000">
            <w:fldChar w:fldCharType="begin"/>
            <w:instrText xml:space="preserve"> PAGEREF _s27p4c7365j1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kgov8l3r3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9.2.4 Gráfico 4: Relación entre Asistencia y Alfabetización</w:t>
              <w:tab/>
            </w:r>
          </w:hyperlink>
          <w:r w:rsidDel="00000000" w:rsidR="00000000" w:rsidRPr="00000000">
            <w:fldChar w:fldCharType="begin"/>
            <w:instrText xml:space="preserve"> PAGEREF _gkgov8l3r37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083u2ywx3a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9.3 Medidas Descriptivas</w:t>
              <w:tab/>
            </w:r>
          </w:hyperlink>
          <w:r w:rsidDel="00000000" w:rsidR="00000000" w:rsidRPr="00000000">
            <w:fldChar w:fldCharType="begin"/>
            <w:instrText xml:space="preserve"> PAGEREF _t083u2ywx3aa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w4vjahji2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9.3.1 Variables Numéricas</w:t>
              <w:tab/>
            </w:r>
          </w:hyperlink>
          <w:r w:rsidDel="00000000" w:rsidR="00000000" w:rsidRPr="00000000">
            <w:fldChar w:fldCharType="begin"/>
            <w:instrText xml:space="preserve"> PAGEREF _4w4vjahji2t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myrgx7kmwlu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9.3.1.1 Análisis de Alfabetización</w:t>
              <w:tab/>
            </w:r>
          </w:hyperlink>
          <w:r w:rsidDel="00000000" w:rsidR="00000000" w:rsidRPr="00000000">
            <w:fldChar w:fldCharType="begin"/>
            <w:instrText xml:space="preserve"> PAGEREF _myrgx7kmwlu7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82yxvwc1ea3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9.3.1.2 Análisis de Niveles Educativos</w:t>
              <w:tab/>
            </w:r>
          </w:hyperlink>
          <w:r w:rsidDel="00000000" w:rsidR="00000000" w:rsidRPr="00000000">
            <w:fldChar w:fldCharType="begin"/>
            <w:instrText xml:space="preserve"> PAGEREF _82yxvwc1ea36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hzbk3bg37n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9.3.2 Variables Categóricas</w:t>
              <w:tab/>
            </w:r>
          </w:hyperlink>
          <w:r w:rsidDel="00000000" w:rsidR="00000000" w:rsidRPr="00000000">
            <w:fldChar w:fldCharType="begin"/>
            <w:instrText xml:space="preserve"> PAGEREF _lhzbk3bg37nh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948tvo38np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Informe de Simetría y Asimetría</w:t>
              <w:tab/>
            </w:r>
          </w:hyperlink>
          <w:r w:rsidDel="00000000" w:rsidR="00000000" w:rsidRPr="00000000">
            <w:fldChar w:fldCharType="begin"/>
            <w:instrText xml:space="preserve"> PAGEREF _z948tvo38npj \h </w:instrText>
            <w:fldChar w:fldCharType="separate"/>
          </w:r>
          <w:r w:rsidDel="00000000" w:rsidR="00000000" w:rsidRPr="00000000">
            <w:rPr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xxoygszdg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Análisis de Distribuciones</w:t>
              <w:tab/>
            </w:r>
          </w:hyperlink>
          <w:r w:rsidDel="00000000" w:rsidR="00000000" w:rsidRPr="00000000">
            <w:fldChar w:fldCharType="begin"/>
            <w:instrText xml:space="preserve"> PAGEREF _lxxoygszdg6 \h </w:instrText>
            <w:fldChar w:fldCharType="separate"/>
          </w:r>
          <w:r w:rsidDel="00000000" w:rsidR="00000000" w:rsidRPr="00000000">
            <w:rPr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2xvxbz6spy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Recomendaciones Estadísticas</w:t>
              <w:tab/>
            </w:r>
          </w:hyperlink>
          <w:r w:rsidDel="00000000" w:rsidR="00000000" w:rsidRPr="00000000">
            <w:fldChar w:fldCharType="begin"/>
            <w:instrText xml:space="preserve"> PAGEREF _92xvxbz6spy7 \h </w:instrText>
            <w:fldChar w:fldCharType="separate"/>
          </w:r>
          <w:r w:rsidDel="00000000" w:rsidR="00000000" w:rsidRPr="00000000">
            <w:rPr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0cankft6m3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Conclusiones del Análisis</w:t>
              <w:tab/>
            </w:r>
          </w:hyperlink>
          <w:r w:rsidDel="00000000" w:rsidR="00000000" w:rsidRPr="00000000">
            <w:fldChar w:fldCharType="begin"/>
            <w:instrText xml:space="preserve"> PAGEREF _s0cankft6m33 \h </w:instrText>
            <w:fldChar w:fldCharType="separate"/>
          </w:r>
          <w:r w:rsidDel="00000000" w:rsidR="00000000" w:rsidRPr="00000000">
            <w:rPr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woaoxfj1q1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Hallazgos Principales</w:t>
              <w:tab/>
            </w:r>
          </w:hyperlink>
          <w:r w:rsidDel="00000000" w:rsidR="00000000" w:rsidRPr="00000000">
            <w:fldChar w:fldCharType="begin"/>
            <w:instrText xml:space="preserve"> PAGEREF _3woaoxfj1q14 \h </w:instrText>
            <w:fldChar w:fldCharType="separate"/>
          </w:r>
          <w:r w:rsidDel="00000000" w:rsidR="00000000" w:rsidRPr="00000000">
            <w:rPr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l6m0nt55bk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Recomendaciones para Políticas Públicas</w:t>
              <w:tab/>
            </w:r>
          </w:hyperlink>
          <w:r w:rsidDel="00000000" w:rsidR="00000000" w:rsidRPr="00000000">
            <w:fldChar w:fldCharType="begin"/>
            <w:instrText xml:space="preserve"> PAGEREF _4l6m0nt55bkx \h </w:instrText>
            <w:fldChar w:fldCharType="separate"/>
          </w:r>
          <w:r w:rsidDel="00000000" w:rsidR="00000000" w:rsidRPr="00000000">
            <w:rPr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ez6q1g2e04mm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10  </w:t>
            </w:r>
          </w:hyperlink>
          <w:hyperlink w:anchor="_ez6q1g2e04mm">
            <w:r w:rsidDel="00000000" w:rsidR="00000000" w:rsidRPr="00000000">
              <w:rPr>
                <w:b w:val="1"/>
                <w:rtl w:val="0"/>
              </w:rPr>
              <w:t xml:space="preserve">P</w:t>
            </w:r>
          </w:hyperlink>
          <w:hyperlink w:anchor="_ez6q1g2e04mm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roducto </w:t>
            </w:r>
          </w:hyperlink>
          <w:hyperlink w:anchor="_ez6q1g2e04mm">
            <w:r w:rsidDel="00000000" w:rsidR="00000000" w:rsidRPr="00000000">
              <w:rPr>
                <w:b w:val="1"/>
                <w:rtl w:val="0"/>
              </w:rPr>
              <w:t xml:space="preserve">F</w:t>
            </w:r>
          </w:hyperlink>
          <w:hyperlink w:anchor="_ez6q1g2e04mm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inal</w:t>
              <w:tab/>
            </w:r>
          </w:hyperlink>
          <w:r w:rsidDel="00000000" w:rsidR="00000000" w:rsidRPr="00000000">
            <w:fldChar w:fldCharType="begin"/>
            <w:instrText xml:space="preserve"> PAGEREF _ez6q1g2e04mm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c8rbd3ll30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10.1 Descripción del Producto</w:t>
              <w:tab/>
            </w:r>
          </w:hyperlink>
          <w:r w:rsidDel="00000000" w:rsidR="00000000" w:rsidRPr="00000000">
            <w:fldChar w:fldCharType="begin"/>
            <w:instrText xml:space="preserve"> PAGEREF _tc8rbd3ll30s \h </w:instrText>
            <w:fldChar w:fldCharType="separate"/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gftbavn9jq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10.1.1 Componentes del Producto:</w:t>
              <w:tab/>
            </w:r>
          </w:hyperlink>
          <w:r w:rsidDel="00000000" w:rsidR="00000000" w:rsidRPr="00000000">
            <w:fldChar w:fldCharType="begin"/>
            <w:instrText xml:space="preserve"> PAGEREF _tgftbavn9jq4 \h </w:instrText>
            <w:fldChar w:fldCharType="separate"/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2zwgghwqpy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10.1.2 Espacios Curriculares Involucrados:</w:t>
              <w:tab/>
            </w:r>
          </w:hyperlink>
          <w:r w:rsidDel="00000000" w:rsidR="00000000" w:rsidRPr="00000000">
            <w:fldChar w:fldCharType="begin"/>
            <w:instrText xml:space="preserve"> PAGEREF _m2zwgghwqpyc \h </w:instrText>
            <w:fldChar w:fldCharType="separate"/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052l54cycw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10.2 Vinculación con la Comunidad:</w:t>
              <w:tab/>
            </w:r>
          </w:hyperlink>
          <w:r w:rsidDel="00000000" w:rsidR="00000000" w:rsidRPr="00000000">
            <w:fldChar w:fldCharType="begin"/>
            <w:instrText xml:space="preserve"> PAGEREF _p052l54cycws \h </w:instrText>
            <w:fldChar w:fldCharType="separate"/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pqazwmqgpqg4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11  Bibliografía</w:t>
              <w:tab/>
            </w:r>
          </w:hyperlink>
          <w:r w:rsidDel="00000000" w:rsidR="00000000" w:rsidRPr="00000000">
            <w:fldChar w:fldCharType="begin"/>
            <w:instrText xml:space="preserve"> PAGEREF _pqazwmqgpqg4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360" w:lineRule="auto"/>
        <w:rPr>
          <w:b w:val="1"/>
          <w:color w:val="1c4587"/>
          <w:sz w:val="46"/>
          <w:szCs w:val="46"/>
        </w:rPr>
      </w:pPr>
      <w:r w:rsidDel="00000000" w:rsidR="00000000" w:rsidRPr="00000000">
        <w:rPr>
          <w:b w:val="1"/>
          <w:color w:val="1c4587"/>
          <w:sz w:val="46"/>
          <w:szCs w:val="46"/>
          <w:rtl w:val="0"/>
        </w:rPr>
        <w:t xml:space="preserve">1- Nombre del Proyecto</w:t>
      </w:r>
    </w:p>
    <w:p w:rsidR="00000000" w:rsidDel="00000000" w:rsidP="00000000" w:rsidRDefault="00000000" w:rsidRPr="00000000" w14:paraId="0000004A">
      <w:pPr>
        <w:spacing w:after="240" w:before="240" w:line="360" w:lineRule="auto"/>
        <w:rPr>
          <w:b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360" w:lineRule="auto"/>
        <w:ind w:left="280" w:firstLine="700"/>
        <w:jc w:val="both"/>
        <w:rPr/>
      </w:pPr>
      <w:r w:rsidDel="00000000" w:rsidR="00000000" w:rsidRPr="00000000">
        <w:rPr>
          <w:rtl w:val="0"/>
        </w:rPr>
        <w:t xml:space="preserve">Diagnóstico educativo departamental: análisis de alfabetización y asistencia escolar en la provincia de Córdoba según el Censo 2010.</w:t>
      </w:r>
    </w:p>
    <w:p w:rsidR="00000000" w:rsidDel="00000000" w:rsidP="00000000" w:rsidRDefault="00000000" w:rsidRPr="00000000" w14:paraId="0000004C">
      <w:pPr>
        <w:spacing w:after="240" w:before="240" w:line="360" w:lineRule="auto"/>
        <w:ind w:left="280" w:firstLine="700"/>
        <w:jc w:val="both"/>
        <w:rPr/>
      </w:pPr>
      <w:r w:rsidDel="00000000" w:rsidR="00000000" w:rsidRPr="00000000">
        <w:rPr>
          <w:rtl w:val="0"/>
        </w:rPr>
        <w:t xml:space="preserve">Este proyecto tiene como objetivo examinar el estado de la alfabetización y la asistencia escolar de la población de la provincia de Córdoba durante el año 2010, a partir del análisis de datos censales clasificados por departamentos y rangos etarios.</w:t>
      </w:r>
    </w:p>
    <w:p w:rsidR="00000000" w:rsidDel="00000000" w:rsidP="00000000" w:rsidRDefault="00000000" w:rsidRPr="00000000" w14:paraId="0000004D">
      <w:pPr>
        <w:spacing w:after="240" w:before="240" w:line="360" w:lineRule="auto"/>
        <w:ind w:left="280" w:firstLine="700"/>
        <w:jc w:val="both"/>
        <w:rPr/>
      </w:pPr>
      <w:r w:rsidDel="00000000" w:rsidR="00000000" w:rsidRPr="00000000">
        <w:rPr>
          <w:rtl w:val="0"/>
        </w:rPr>
        <w:t xml:space="preserve">Se aplicarán herramientas de análisis exploratorio y técnicas de procesamiento de datos con el fin de obtener indicadores relevantes que permitan caracterizar la situación educativa a nivel regional y, a partir de ello, proponer intervenciones informadas y pertinentes.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="360" w:lineRule="auto"/>
        <w:ind w:left="280" w:firstLine="0"/>
        <w:rPr>
          <w:b w:val="1"/>
          <w:sz w:val="46"/>
          <w:szCs w:val="46"/>
        </w:rPr>
      </w:pPr>
      <w:bookmarkStart w:colFirst="0" w:colLast="0" w:name="_14pllvpf9ny1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="360" w:lineRule="auto"/>
        <w:ind w:left="280" w:firstLine="0"/>
        <w:rPr>
          <w:b w:val="1"/>
          <w:sz w:val="46"/>
          <w:szCs w:val="46"/>
        </w:rPr>
      </w:pPr>
      <w:bookmarkStart w:colFirst="0" w:colLast="0" w:name="_7urd0mrrsch4" w:id="1"/>
      <w:bookmarkEnd w:id="1"/>
      <w:r w:rsidDel="00000000" w:rsidR="00000000" w:rsidRPr="00000000">
        <w:rPr>
          <w:b w:val="1"/>
          <w:color w:val="1c4587"/>
          <w:sz w:val="46"/>
          <w:szCs w:val="46"/>
          <w:rtl w:val="0"/>
        </w:rPr>
        <w:t xml:space="preserve">2-</w:t>
      </w:r>
      <w:r w:rsidDel="00000000" w:rsidR="00000000" w:rsidRPr="00000000">
        <w:rPr>
          <w:color w:val="1c4587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color w:val="1c4587"/>
          <w:sz w:val="46"/>
          <w:szCs w:val="46"/>
          <w:rtl w:val="0"/>
        </w:rPr>
        <w:t xml:space="preserve">Tipo de Proyecto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360" w:lineRule="auto"/>
        <w:ind w:left="280" w:firstLine="700"/>
        <w:rPr/>
      </w:pPr>
      <w:r w:rsidDel="00000000" w:rsidR="00000000" w:rsidRPr="00000000">
        <w:rPr>
          <w:rtl w:val="0"/>
        </w:rPr>
        <w:t xml:space="preserve">Se trata de un proyecto de investigación aplicada con fines analíticos y diagnósticos, orientado a la generación de conocimiento a partir del análisis de datos reales. Este enfoque permite fortalecer competencias tanto técnicas como sociales, especialmente aquellas relacionadas con el manejo de información pública y la comprensión de problemáticas sociales relevantes en el contexto regional.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="360" w:lineRule="auto"/>
        <w:ind w:left="280" w:firstLine="0"/>
        <w:rPr>
          <w:b w:val="1"/>
          <w:sz w:val="46"/>
          <w:szCs w:val="46"/>
        </w:rPr>
      </w:pPr>
      <w:bookmarkStart w:colFirst="0" w:colLast="0" w:name="_21b5nzfs0v1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="360" w:lineRule="auto"/>
        <w:ind w:left="0" w:firstLine="0"/>
        <w:rPr>
          <w:b w:val="1"/>
          <w:sz w:val="46"/>
          <w:szCs w:val="46"/>
        </w:rPr>
      </w:pPr>
      <w:bookmarkStart w:colFirst="0" w:colLast="0" w:name="_28p3dvm9lref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="360" w:lineRule="auto"/>
        <w:ind w:left="280" w:firstLine="0"/>
        <w:rPr>
          <w:color w:val="1c4587"/>
        </w:rPr>
      </w:pPr>
      <w:bookmarkStart w:colFirst="0" w:colLast="0" w:name="_pvrh73xhvpgc" w:id="4"/>
      <w:bookmarkEnd w:id="4"/>
      <w:r w:rsidDel="00000000" w:rsidR="00000000" w:rsidRPr="00000000">
        <w:rPr>
          <w:b w:val="1"/>
          <w:color w:val="1c4587"/>
          <w:sz w:val="46"/>
          <w:szCs w:val="46"/>
          <w:rtl w:val="0"/>
        </w:rPr>
        <w:t xml:space="preserve">3-</w:t>
      </w:r>
      <w:r w:rsidDel="00000000" w:rsidR="00000000" w:rsidRPr="00000000">
        <w:rPr>
          <w:color w:val="1c4587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color w:val="1c4587"/>
          <w:sz w:val="46"/>
          <w:szCs w:val="46"/>
          <w:rtl w:val="0"/>
        </w:rPr>
        <w:t xml:space="preserve">Espacio Curricular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360" w:lineRule="auto"/>
        <w:ind w:left="280" w:firstLine="700"/>
        <w:jc w:val="both"/>
        <w:rPr/>
      </w:pPr>
      <w:r w:rsidDel="00000000" w:rsidR="00000000" w:rsidRPr="00000000">
        <w:rPr>
          <w:b w:val="1"/>
          <w:rtl w:val="0"/>
        </w:rPr>
        <w:t xml:space="preserve">Espacio Curricular Participante: </w:t>
      </w:r>
      <w:r w:rsidDel="00000000" w:rsidR="00000000" w:rsidRPr="00000000">
        <w:rPr>
          <w:rtl w:val="0"/>
        </w:rPr>
        <w:t xml:space="preserve">Estadística y Análisis de Datos para la Gestión Social y Educativa.</w:t>
      </w:r>
    </w:p>
    <w:p w:rsidR="00000000" w:rsidDel="00000000" w:rsidP="00000000" w:rsidRDefault="00000000" w:rsidRPr="00000000" w14:paraId="00000057">
      <w:pPr>
        <w:spacing w:after="240" w:before="240" w:line="360" w:lineRule="auto"/>
        <w:ind w:left="280" w:firstLine="700"/>
        <w:jc w:val="both"/>
        <w:rPr/>
      </w:pPr>
      <w:r w:rsidDel="00000000" w:rsidR="00000000" w:rsidRPr="00000000">
        <w:rPr>
          <w:rtl w:val="0"/>
        </w:rPr>
        <w:t xml:space="preserve">Este espacio curricular promueve el desarrollo de competencias analíticas orientadas al estudio de fenómenos sociales desde una perspectiva cuantitativa. A través del uso de herramientas estadísticas y técnicas de análisis de datos, se busca fortalecer la capacidad de interpretar y utilizar información empírica para la toma de decisiones en contextos de gestión social y educativa.</w:t>
      </w:r>
    </w:p>
    <w:p w:rsidR="00000000" w:rsidDel="00000000" w:rsidP="00000000" w:rsidRDefault="00000000" w:rsidRPr="00000000" w14:paraId="00000058">
      <w:pPr>
        <w:spacing w:after="240" w:before="240" w:line="360" w:lineRule="auto"/>
        <w:ind w:left="280" w:firstLine="0"/>
        <w:rPr>
          <w:b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360" w:lineRule="auto"/>
        <w:ind w:left="280" w:firstLine="0"/>
        <w:rPr>
          <w:b w:val="1"/>
          <w:sz w:val="46"/>
          <w:szCs w:val="46"/>
        </w:rPr>
      </w:pPr>
      <w:r w:rsidDel="00000000" w:rsidR="00000000" w:rsidRPr="00000000">
        <w:rPr>
          <w:b w:val="1"/>
          <w:color w:val="1c4587"/>
          <w:sz w:val="46"/>
          <w:szCs w:val="46"/>
          <w:rtl w:val="0"/>
        </w:rPr>
        <w:t xml:space="preserve">4-</w:t>
      </w:r>
      <w:r w:rsidDel="00000000" w:rsidR="00000000" w:rsidRPr="00000000">
        <w:rPr>
          <w:color w:val="1c4587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color w:val="1c4587"/>
          <w:sz w:val="46"/>
          <w:szCs w:val="46"/>
          <w:rtl w:val="0"/>
        </w:rPr>
        <w:t xml:space="preserve">Ejes Temáticos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360" w:lineRule="auto"/>
        <w:ind w:left="280" w:firstLine="700"/>
        <w:jc w:val="both"/>
        <w:rPr/>
      </w:pPr>
      <w:r w:rsidDel="00000000" w:rsidR="00000000" w:rsidRPr="00000000">
        <w:rPr>
          <w:rtl w:val="0"/>
        </w:rPr>
        <w:t xml:space="preserve">El presente proyecto se centra en una serie de ejes temáticos que permiten abordar integralmente la problemática de la alfabetización y el acceso a la educación en la provincia de Córdoba.</w:t>
      </w:r>
    </w:p>
    <w:p w:rsidR="00000000" w:rsidDel="00000000" w:rsidP="00000000" w:rsidRDefault="00000000" w:rsidRPr="00000000" w14:paraId="0000005B">
      <w:pPr>
        <w:spacing w:after="240" w:before="240" w:line="360" w:lineRule="auto"/>
        <w:ind w:left="280" w:firstLine="700"/>
        <w:jc w:val="both"/>
        <w:rPr/>
      </w:pPr>
      <w:r w:rsidDel="00000000" w:rsidR="00000000" w:rsidRPr="00000000">
        <w:rPr>
          <w:rtl w:val="0"/>
        </w:rPr>
        <w:t xml:space="preserve">Estos ejes guían el análisis y estructuran el enfoque metodológico del estudio, estos son:</w:t>
      </w:r>
    </w:p>
    <w:p w:rsidR="00000000" w:rsidDel="00000000" w:rsidP="00000000" w:rsidRDefault="00000000" w:rsidRPr="00000000" w14:paraId="0000005C">
      <w:pPr>
        <w:spacing w:after="240" w:before="240" w:line="360" w:lineRule="auto"/>
        <w:ind w:left="280"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Alfabetización y acceso a la educación: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análisis de los niveles de alfabetización y la asistencia escolar como dimensiones clave del derecho a la educación.</w:t>
      </w:r>
    </w:p>
    <w:p w:rsidR="00000000" w:rsidDel="00000000" w:rsidP="00000000" w:rsidRDefault="00000000" w:rsidRPr="00000000" w14:paraId="0000005D">
      <w:pPr>
        <w:spacing w:after="240" w:before="240" w:line="360" w:lineRule="auto"/>
        <w:ind w:left="280"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Desigualdad territorial: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exploración de las disparidades educativas entre los distintos departamentos de la provincia de Córdoba, considerando variables geográficas y sociales.</w:t>
      </w:r>
    </w:p>
    <w:p w:rsidR="00000000" w:rsidDel="00000000" w:rsidP="00000000" w:rsidRDefault="00000000" w:rsidRPr="00000000" w14:paraId="0000005E">
      <w:pPr>
        <w:spacing w:after="240" w:before="240" w:line="360" w:lineRule="auto"/>
        <w:ind w:left="280"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Herramientas de análisis estadístico: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aplicación de métodos cuantitativos para el procesamiento, interpretación y evaluación de datos censales.</w:t>
      </w:r>
    </w:p>
    <w:p w:rsidR="00000000" w:rsidDel="00000000" w:rsidP="00000000" w:rsidRDefault="00000000" w:rsidRPr="00000000" w14:paraId="0000005F">
      <w:pPr>
        <w:spacing w:after="240" w:before="240" w:line="360" w:lineRule="auto"/>
        <w:ind w:left="280"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Visualización y comunicación de datos: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uso de recursos gráficos y narrativas visuales para facilitar la comprensión y difusión de los hallazgos.</w:t>
      </w:r>
    </w:p>
    <w:p w:rsidR="00000000" w:rsidDel="00000000" w:rsidP="00000000" w:rsidRDefault="00000000" w:rsidRPr="00000000" w14:paraId="00000060">
      <w:pPr>
        <w:spacing w:after="240" w:before="240" w:line="360" w:lineRule="auto"/>
        <w:ind w:left="280"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Indicadores sociodemográficos: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construcción e interpretación de indicadores clave que articulan dimensiones sociales, educativas y demográficas.</w:t>
      </w:r>
    </w:p>
    <w:p w:rsidR="00000000" w:rsidDel="00000000" w:rsidP="00000000" w:rsidRDefault="00000000" w:rsidRPr="00000000" w14:paraId="00000061">
      <w:pPr>
        <w:spacing w:after="240" w:before="240" w:line="360" w:lineRule="auto"/>
        <w:ind w:left="280"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Políticas públicas educativas: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reflexión sobre las posibles líneas de acción e intervención estatal orientadas a mejorar el acceso y la calidad educativa en función de la evidencia empírica.</w:t>
      </w:r>
    </w:p>
    <w:p w:rsidR="00000000" w:rsidDel="00000000" w:rsidP="00000000" w:rsidRDefault="00000000" w:rsidRPr="00000000" w14:paraId="00000062">
      <w:pPr>
        <w:spacing w:after="240" w:before="240" w:line="360" w:lineRule="auto"/>
        <w:ind w:left="100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Competencias fortalecidas: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Interpretación de datos sociodemográficos.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Uso de herramientas estadísticas y de programación.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Capacidad de análisis crítico.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0" w:beforeAutospacing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Comunicación de resultados con impacto en políticas sociales.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="360" w:lineRule="auto"/>
        <w:ind w:left="280" w:hanging="280"/>
        <w:rPr>
          <w:b w:val="1"/>
          <w:sz w:val="46"/>
          <w:szCs w:val="46"/>
        </w:rPr>
      </w:pPr>
      <w:bookmarkStart w:colFirst="0" w:colLast="0" w:name="_ezaitcf1lqf6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="360" w:lineRule="auto"/>
        <w:ind w:left="280" w:firstLine="3.464566929133781"/>
        <w:rPr>
          <w:color w:val="1c4587"/>
        </w:rPr>
      </w:pPr>
      <w:bookmarkStart w:colFirst="0" w:colLast="0" w:name="_e7gr5stiuli2" w:id="6"/>
      <w:bookmarkEnd w:id="6"/>
      <w:r w:rsidDel="00000000" w:rsidR="00000000" w:rsidRPr="00000000">
        <w:rPr>
          <w:b w:val="1"/>
          <w:color w:val="1c4587"/>
          <w:sz w:val="46"/>
          <w:szCs w:val="46"/>
          <w:rtl w:val="0"/>
        </w:rPr>
        <w:t xml:space="preserve">5- Problemáticas / Necesidades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360" w:lineRule="auto"/>
        <w:ind w:left="280" w:firstLine="700"/>
        <w:jc w:val="both"/>
        <w:rPr/>
      </w:pPr>
      <w:r w:rsidDel="00000000" w:rsidR="00000000" w:rsidRPr="00000000">
        <w:rPr>
          <w:rtl w:val="0"/>
        </w:rPr>
        <w:t xml:space="preserve">Existe una necesidad concreta de comprender las diferencias en los niveles de alfabetización y asistencia escolar entre los distintos departamentos de la provincia de Córdoba. Asimismo, resulta fundamental analizar cómo estas variables se distribuyen según los rangos etarios y los niveles educativos. Contar con esta información es clave para identificar desigualdades educativas presentes en el territorio y orientar la formulación de políticas públicas o intervenciones que promuevan una mayor equidad en el acceso y la permanencia en el sistema educativo.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="360" w:lineRule="auto"/>
        <w:ind w:left="280" w:hanging="138.26771653543312"/>
        <w:rPr>
          <w:b w:val="1"/>
          <w:sz w:val="46"/>
          <w:szCs w:val="46"/>
        </w:rPr>
      </w:pPr>
      <w:bookmarkStart w:colFirst="0" w:colLast="0" w:name="_xv83t41gvg0a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="360" w:lineRule="auto"/>
        <w:ind w:left="280" w:firstLine="0"/>
        <w:rPr>
          <w:b w:val="1"/>
          <w:color w:val="1c4587"/>
          <w:sz w:val="46"/>
          <w:szCs w:val="46"/>
        </w:rPr>
      </w:pPr>
      <w:bookmarkStart w:colFirst="0" w:colLast="0" w:name="_ip36wh5rxhll" w:id="8"/>
      <w:bookmarkEnd w:id="8"/>
      <w:r w:rsidDel="00000000" w:rsidR="00000000" w:rsidRPr="00000000">
        <w:rPr>
          <w:b w:val="1"/>
          <w:color w:val="1c4587"/>
          <w:sz w:val="46"/>
          <w:szCs w:val="46"/>
          <w:rtl w:val="0"/>
        </w:rPr>
        <w:t xml:space="preserve">6</w:t>
      </w:r>
      <w:r w:rsidDel="00000000" w:rsidR="00000000" w:rsidRPr="00000000">
        <w:rPr>
          <w:color w:val="1c4587"/>
          <w:sz w:val="46"/>
          <w:szCs w:val="46"/>
          <w:rtl w:val="0"/>
        </w:rPr>
        <w:t xml:space="preserve">- </w:t>
      </w:r>
      <w:r w:rsidDel="00000000" w:rsidR="00000000" w:rsidRPr="00000000">
        <w:rPr>
          <w:b w:val="1"/>
          <w:color w:val="1c4587"/>
          <w:sz w:val="46"/>
          <w:szCs w:val="46"/>
          <w:rtl w:val="0"/>
        </w:rPr>
        <w:t xml:space="preserve">Fundamentación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360" w:lineRule="auto"/>
        <w:ind w:left="280" w:firstLine="700"/>
        <w:jc w:val="both"/>
        <w:rPr/>
      </w:pPr>
      <w:r w:rsidDel="00000000" w:rsidR="00000000" w:rsidRPr="00000000">
        <w:rPr>
          <w:rtl w:val="0"/>
        </w:rPr>
        <w:t xml:space="preserve">La elección de esta problemática se sustenta en su alta relevancia social y educativa. La alfabetización constituye una condición esencial para el desarrollo personal, la inclusión social y el ejercicio pleno de los derechos ciudadanos. En este sentido, el acceso efectivo a la educación se configura como un factor clave para la construcción de sociedades más justas y equitativas.</w:t>
      </w:r>
    </w:p>
    <w:p w:rsidR="00000000" w:rsidDel="00000000" w:rsidP="00000000" w:rsidRDefault="00000000" w:rsidRPr="00000000" w14:paraId="00000072">
      <w:pPr>
        <w:spacing w:after="240" w:before="240" w:line="360" w:lineRule="auto"/>
        <w:ind w:left="280" w:firstLine="700"/>
        <w:jc w:val="both"/>
        <w:rPr/>
      </w:pPr>
      <w:r w:rsidDel="00000000" w:rsidR="00000000" w:rsidRPr="00000000">
        <w:rPr>
          <w:rtl w:val="0"/>
        </w:rPr>
        <w:t xml:space="preserve">El análisis de datos oficiales provenientes del Censo Nacional permite identificar patrones, brechas y oportunidades de mejora en los niveles de alfabetización y asistencia escolar. Esta información resulta fundamental para el diseño e implementación de políticas públicas educativas con un enfoque territorial, sensible a las particularidades de cada región.</w:t>
      </w:r>
    </w:p>
    <w:p w:rsidR="00000000" w:rsidDel="00000000" w:rsidP="00000000" w:rsidRDefault="00000000" w:rsidRPr="00000000" w14:paraId="00000073">
      <w:pPr>
        <w:spacing w:after="240" w:before="240" w:line="360" w:lineRule="auto"/>
        <w:ind w:left="280" w:firstLine="700"/>
        <w:jc w:val="both"/>
        <w:rPr/>
      </w:pPr>
      <w:r w:rsidDel="00000000" w:rsidR="00000000" w:rsidRPr="00000000">
        <w:rPr>
          <w:rtl w:val="0"/>
        </w:rPr>
        <w:t xml:space="preserve">Asimismo, este proyecto posee un valor estratégico como insumo para diversos actores sociales, tales como gestores públicos, instituciones educativas, organizaciones de la sociedad civil y docentes. Desde una perspectiva formativa y profesional, la iniciativa promueve el desarrollo de competencias vinculadas al trabajo con evidencia empírica, el manejo de herramientas técnicas de análisis y el abordaje riguroso de problemáticas sociales complejas, contribuyendo al compromiso con la equidad educativa y la justicia social.</w:t>
      </w:r>
    </w:p>
    <w:p w:rsidR="00000000" w:rsidDel="00000000" w:rsidP="00000000" w:rsidRDefault="00000000" w:rsidRPr="00000000" w14:paraId="00000074">
      <w:pPr>
        <w:spacing w:after="240" w:before="240" w:line="360" w:lineRule="auto"/>
        <w:ind w:left="280" w:firstLine="70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360" w:lineRule="auto"/>
        <w:ind w:left="280" w:firstLine="70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360" w:lineRule="auto"/>
        <w:ind w:left="280" w:firstLine="70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360" w:lineRule="auto"/>
        <w:ind w:left="280" w:firstLine="70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360" w:lineRule="auto"/>
        <w:ind w:left="280" w:firstLine="70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="360" w:lineRule="auto"/>
        <w:ind w:left="280" w:hanging="138.26771653543312"/>
        <w:rPr>
          <w:b w:val="1"/>
          <w:sz w:val="46"/>
          <w:szCs w:val="46"/>
        </w:rPr>
      </w:pPr>
      <w:bookmarkStart w:colFirst="0" w:colLast="0" w:name="_ayh83wr02lw" w:id="9"/>
      <w:bookmarkEnd w:id="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="360" w:lineRule="auto"/>
        <w:ind w:left="280" w:firstLine="3.464566929133781"/>
        <w:rPr>
          <w:b w:val="1"/>
          <w:color w:val="1c4587"/>
          <w:sz w:val="46"/>
          <w:szCs w:val="46"/>
        </w:rPr>
      </w:pPr>
      <w:bookmarkStart w:colFirst="0" w:colLast="0" w:name="_ng9b43dlwo0" w:id="10"/>
      <w:bookmarkEnd w:id="10"/>
      <w:r w:rsidDel="00000000" w:rsidR="00000000" w:rsidRPr="00000000">
        <w:rPr>
          <w:b w:val="1"/>
          <w:color w:val="1c4587"/>
          <w:sz w:val="46"/>
          <w:szCs w:val="46"/>
          <w:rtl w:val="0"/>
        </w:rPr>
        <w:t xml:space="preserve">7</w:t>
      </w:r>
      <w:r w:rsidDel="00000000" w:rsidR="00000000" w:rsidRPr="00000000">
        <w:rPr>
          <w:color w:val="1c4587"/>
          <w:sz w:val="46"/>
          <w:szCs w:val="46"/>
          <w:rtl w:val="0"/>
        </w:rPr>
        <w:t xml:space="preserve">- </w:t>
      </w:r>
      <w:r w:rsidDel="00000000" w:rsidR="00000000" w:rsidRPr="00000000">
        <w:rPr>
          <w:b w:val="1"/>
          <w:color w:val="1c4587"/>
          <w:sz w:val="46"/>
          <w:szCs w:val="46"/>
          <w:rtl w:val="0"/>
        </w:rPr>
        <w:t xml:space="preserve">Visión del Proyecto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="360" w:lineRule="auto"/>
        <w:ind w:left="280" w:firstLine="700"/>
        <w:jc w:val="both"/>
        <w:rPr/>
      </w:pPr>
      <w:r w:rsidDel="00000000" w:rsidR="00000000" w:rsidRPr="00000000">
        <w:rPr>
          <w:rtl w:val="0"/>
        </w:rPr>
        <w:t xml:space="preserve">Aspiramos a que este proyecto se constituya en un referente en el uso del análisis cuantitativo aplicado a la comprensión de fenómenos sociales, particularmente en el ámbito educativo. Su implementación permitirá la elaboración de un informe técnico acompañado de visualizaciones claras y accesibles, que podrán ser utilizados como base para la toma de decisiones informadas y para el diseño de proyectos de intervención social o educativa. De este modo, se busca aportar evidencia empírica que contribuya a reducir desigualdades y promover políticas públicas más eficaces y contextualizadas.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="360" w:lineRule="auto"/>
        <w:ind w:left="280" w:hanging="138.26771653543312"/>
        <w:rPr>
          <w:b w:val="1"/>
          <w:sz w:val="46"/>
          <w:szCs w:val="46"/>
        </w:rPr>
      </w:pPr>
      <w:bookmarkStart w:colFirst="0" w:colLast="0" w:name="_mx6eneg4tbie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="360" w:lineRule="auto"/>
        <w:ind w:left="280" w:firstLine="3.464566929133781"/>
        <w:rPr>
          <w:b w:val="1"/>
          <w:color w:val="1c4587"/>
          <w:sz w:val="46"/>
          <w:szCs w:val="46"/>
        </w:rPr>
      </w:pPr>
      <w:bookmarkStart w:colFirst="0" w:colLast="0" w:name="_tdsxdp4g2rbn" w:id="12"/>
      <w:bookmarkEnd w:id="12"/>
      <w:r w:rsidDel="00000000" w:rsidR="00000000" w:rsidRPr="00000000">
        <w:rPr>
          <w:b w:val="1"/>
          <w:color w:val="1c4587"/>
          <w:sz w:val="46"/>
          <w:szCs w:val="46"/>
          <w:rtl w:val="0"/>
        </w:rPr>
        <w:t xml:space="preserve">7.1</w:t>
      </w:r>
      <w:r w:rsidDel="00000000" w:rsidR="00000000" w:rsidRPr="00000000">
        <w:rPr>
          <w:color w:val="1c4587"/>
          <w:sz w:val="46"/>
          <w:szCs w:val="46"/>
          <w:rtl w:val="0"/>
        </w:rPr>
        <w:t xml:space="preserve">- </w:t>
      </w:r>
      <w:r w:rsidDel="00000000" w:rsidR="00000000" w:rsidRPr="00000000">
        <w:rPr>
          <w:b w:val="1"/>
          <w:color w:val="1c4587"/>
          <w:sz w:val="46"/>
          <w:szCs w:val="46"/>
          <w:rtl w:val="0"/>
        </w:rPr>
        <w:t xml:space="preserve">Diseño de Objetivos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="360" w:lineRule="auto"/>
        <w:ind w:left="280" w:firstLine="700"/>
        <w:rPr>
          <w:b w:val="1"/>
          <w:sz w:val="24"/>
          <w:szCs w:val="24"/>
        </w:rPr>
      </w:pPr>
      <w:bookmarkStart w:colFirst="0" w:colLast="0" w:name="_lo1xbeiuim8p" w:id="13"/>
      <w:bookmarkEnd w:id="13"/>
      <w:r w:rsidDel="00000000" w:rsidR="00000000" w:rsidRPr="00000000">
        <w:rPr>
          <w:b w:val="1"/>
          <w:sz w:val="24"/>
          <w:szCs w:val="24"/>
          <w:rtl w:val="0"/>
        </w:rPr>
        <w:t xml:space="preserve">7.1.1</w:t>
      </w: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Objetivos Generales</w:t>
      </w:r>
    </w:p>
    <w:p w:rsidR="00000000" w:rsidDel="00000000" w:rsidP="00000000" w:rsidRDefault="00000000" w:rsidRPr="00000000" w14:paraId="00000085">
      <w:pPr>
        <w:spacing w:after="240" w:before="240" w:line="360" w:lineRule="auto"/>
        <w:ind w:left="280" w:firstLine="700"/>
        <w:jc w:val="both"/>
        <w:rPr/>
      </w:pPr>
      <w:r w:rsidDel="00000000" w:rsidR="00000000" w:rsidRPr="00000000">
        <w:rPr>
          <w:rtl w:val="0"/>
        </w:rPr>
        <w:t xml:space="preserve">Analizar los niveles de alfabetización y asistencia educativa de la población de los distintos departamentos de la provincia de Córdoba, a partir del Censo 2010, con el fin de aportar una base diagnóstica sólida que permita construir una visión integral de las desigualdades territoriales y etarias, y fundamentar propuestas de mejora educativa basadas en evidencia. Este análisis permitirá: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Analizar los niveles de alfabetización</w:t>
      </w:r>
      <w:r w:rsidDel="00000000" w:rsidR="00000000" w:rsidRPr="00000000">
        <w:rPr>
          <w:rtl w:val="0"/>
        </w:rPr>
        <w:t xml:space="preserve"> y la distribución por grupos etarios y territorios.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Aportar una base diagnóstica sólida</w:t>
      </w:r>
      <w:r w:rsidDel="00000000" w:rsidR="00000000" w:rsidRPr="00000000">
        <w:rPr>
          <w:rtl w:val="0"/>
        </w:rPr>
        <w:t xml:space="preserve"> para diseñar intervenciones focalizadas.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Construir una visión integral</w:t>
      </w:r>
      <w:r w:rsidDel="00000000" w:rsidR="00000000" w:rsidRPr="00000000">
        <w:rPr>
          <w:rtl w:val="0"/>
        </w:rPr>
        <w:t xml:space="preserve"> de las brechas educativas existentes.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Optimizar la asignación de recursos</w:t>
      </w:r>
      <w:r w:rsidDel="00000000" w:rsidR="00000000" w:rsidRPr="00000000">
        <w:rPr>
          <w:rtl w:val="0"/>
        </w:rPr>
        <w:t xml:space="preserve"> públicos educativos.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Adaptar los programas a las necesidades locales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Avanzar hacia una mejora significativa en la calidad y equidad del sistema educativo cordobés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="360" w:lineRule="auto"/>
        <w:ind w:left="280" w:firstLine="700"/>
        <w:rPr>
          <w:b w:val="1"/>
          <w:sz w:val="24"/>
          <w:szCs w:val="24"/>
        </w:rPr>
      </w:pPr>
      <w:bookmarkStart w:colFirst="0" w:colLast="0" w:name="_bntwi2olhef5" w:id="14"/>
      <w:bookmarkEnd w:id="14"/>
      <w:r w:rsidDel="00000000" w:rsidR="00000000" w:rsidRPr="00000000">
        <w:rPr>
          <w:b w:val="1"/>
          <w:sz w:val="24"/>
          <w:szCs w:val="24"/>
          <w:rtl w:val="0"/>
        </w:rPr>
        <w:t xml:space="preserve">7.1.2</w:t>
      </w: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8D">
      <w:pPr>
        <w:spacing w:after="240" w:before="240" w:line="360" w:lineRule="auto"/>
        <w:ind w:left="280" w:firstLine="700"/>
        <w:jc w:val="both"/>
        <w:rPr/>
      </w:pPr>
      <w:r w:rsidDel="00000000" w:rsidR="00000000" w:rsidRPr="00000000">
        <w:rPr>
          <w:rtl w:val="0"/>
        </w:rPr>
        <w:t xml:space="preserve">Para alcanzar el objetivo general de analizar los niveles de alfabetización y asistencia educativa en la provincia de Córdoba, se plantean los siguientes objetivos específicos que permiten abordar distintos aspectos clave del estudio: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Clasificar y describir la población alfabetizada y no alfabetizada por rango de edad y departamento.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Evaluar los niveles de asistencia escolar según nivel educativo por departamento.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Identificar departamentos con mayores brechas educativas y posibles factores asociados.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Elaborar visualizaciones e informes que faciliten la comprensión de los resultados para actores sociales y educativos.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="360" w:lineRule="auto"/>
        <w:ind w:left="280" w:firstLine="700"/>
        <w:rPr>
          <w:b w:val="1"/>
          <w:sz w:val="24"/>
          <w:szCs w:val="24"/>
        </w:rPr>
      </w:pPr>
      <w:bookmarkStart w:colFirst="0" w:colLast="0" w:name="_qubvdtr0413q" w:id="15"/>
      <w:bookmarkEnd w:id="15"/>
      <w:r w:rsidDel="00000000" w:rsidR="00000000" w:rsidRPr="00000000">
        <w:rPr>
          <w:b w:val="1"/>
          <w:sz w:val="24"/>
          <w:szCs w:val="24"/>
          <w:rtl w:val="0"/>
        </w:rPr>
        <w:t xml:space="preserve">7.1.3</w:t>
      </w: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Metas</w:t>
      </w:r>
    </w:p>
    <w:p w:rsidR="00000000" w:rsidDel="00000000" w:rsidP="00000000" w:rsidRDefault="00000000" w:rsidRPr="00000000" w14:paraId="00000093">
      <w:pPr>
        <w:spacing w:after="240" w:before="240" w:line="360" w:lineRule="auto"/>
        <w:ind w:left="280" w:firstLine="700"/>
        <w:jc w:val="both"/>
        <w:rPr/>
      </w:pPr>
      <w:r w:rsidDel="00000000" w:rsidR="00000000" w:rsidRPr="00000000">
        <w:rPr>
          <w:rtl w:val="0"/>
        </w:rPr>
        <w:t xml:space="preserve">Para asegurar el cumplimiento efectivo de los objetivos planteados, se establecen las siguientes metas específicas. Estas permiten medir el avance y los resultados esperados en el análisis de los datos censales y la presentación de la información obtenida.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Procesar y analizar el 100% de los datos disponibles del Censo 2010.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Generar al menos 3 visualizaciones comparativas por departamento, que permitan identificar y comunicar diferencias en alfabetización y asistencia escolar.</w:t>
      </w:r>
    </w:p>
    <w:p w:rsidR="00000000" w:rsidDel="00000000" w:rsidP="00000000" w:rsidRDefault="00000000" w:rsidRPr="00000000" w14:paraId="0000009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360" w:lineRule="auto"/>
        <w:ind w:left="280" w:firstLine="70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="360" w:lineRule="auto"/>
        <w:ind w:left="141.73228346456688" w:firstLine="0"/>
        <w:rPr>
          <w:b w:val="1"/>
          <w:sz w:val="46"/>
          <w:szCs w:val="46"/>
        </w:rPr>
      </w:pPr>
      <w:bookmarkStart w:colFirst="0" w:colLast="0" w:name="_lx69noptc7eq" w:id="16"/>
      <w:bookmarkEnd w:id="1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="360" w:lineRule="auto"/>
        <w:ind w:left="280" w:firstLine="3.464566929133781"/>
        <w:rPr>
          <w:color w:val="1c4587"/>
        </w:rPr>
      </w:pPr>
      <w:bookmarkStart w:colFirst="0" w:colLast="0" w:name="_16t28eqabnf7" w:id="17"/>
      <w:bookmarkEnd w:id="17"/>
      <w:r w:rsidDel="00000000" w:rsidR="00000000" w:rsidRPr="00000000">
        <w:rPr>
          <w:b w:val="1"/>
          <w:color w:val="1c4587"/>
          <w:sz w:val="46"/>
          <w:szCs w:val="46"/>
          <w:rtl w:val="0"/>
        </w:rPr>
        <w:t xml:space="preserve">8</w:t>
      </w:r>
      <w:r w:rsidDel="00000000" w:rsidR="00000000" w:rsidRPr="00000000">
        <w:rPr>
          <w:color w:val="1c4587"/>
          <w:sz w:val="46"/>
          <w:szCs w:val="46"/>
          <w:rtl w:val="0"/>
        </w:rPr>
        <w:t xml:space="preserve">- </w:t>
      </w:r>
      <w:r w:rsidDel="00000000" w:rsidR="00000000" w:rsidRPr="00000000">
        <w:rPr>
          <w:b w:val="1"/>
          <w:color w:val="1c4587"/>
          <w:sz w:val="46"/>
          <w:szCs w:val="46"/>
          <w:rtl w:val="0"/>
        </w:rPr>
        <w:t xml:space="preserve">Selección de Acciones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5"/>
        <w:gridCol w:w="5280"/>
        <w:tblGridChange w:id="0">
          <w:tblGrid>
            <w:gridCol w:w="3615"/>
            <w:gridCol w:w="528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00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60" w:lineRule="auto"/>
              <w:ind w:left="280" w:firstLine="70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Objetivo Específico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60" w:lineRule="auto"/>
              <w:ind w:left="280" w:firstLine="70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Acciones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000000" w:space="0" w:sz="0" w:val="nil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60" w:lineRule="auto"/>
              <w:ind w:left="280" w:firstLine="286.92913385826756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Clasificar y describir la población alfabetizada y no alfabetizada por rango de edad y departamento.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8" w:val="single"/>
              <w:right w:color="666666" w:space="0" w:sz="8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numPr>
                <w:ilvl w:val="0"/>
                <w:numId w:val="10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Recolectar y limpiar datos del Censo 2010.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0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Crear bases de datos segmentadas por edad y departamento.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0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Generar tablas descriptivas.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60" w:lineRule="auto"/>
              <w:ind w:left="280" w:firstLine="286.92913385826756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Evaluar los niveles de asistencia escolar según nivel educativo por departamento.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numPr>
                <w:ilvl w:val="0"/>
                <w:numId w:val="9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Analizar la asistencia escolar por niveles educativos y departamentos.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9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Realizar comparaciones entre grupos etarios.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60" w:lineRule="auto"/>
              <w:ind w:left="280" w:firstLine="286.92913385826756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Identificar departamentos con mayores brechas educativas y posibles factores asociados.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8" w:val="single"/>
              <w:right w:color="666666" w:space="0" w:sz="8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numPr>
                <w:ilvl w:val="0"/>
                <w:numId w:val="11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Aplicar análisis estadístico para detectar brechas.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1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Correlacionar datos educativos con variables sociodemográficas.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000000" w:space="0" w:sz="0" w:val="nil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60" w:lineRule="auto"/>
              <w:ind w:left="280" w:firstLine="286.92913385826756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Elaborar visualizaciones e informes que faciliten la comprensión de los resultados para actores sociales y educativos.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numPr>
                <w:ilvl w:val="0"/>
                <w:numId w:val="15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Diseñar gráficos y mapas temáticos.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5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Redactar informes claros y accesibles.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5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Preparar presentaciones para distintos públicos.</w:t>
            </w:r>
          </w:p>
        </w:tc>
      </w:tr>
    </w:tbl>
    <w:p w:rsidR="00000000" w:rsidDel="00000000" w:rsidP="00000000" w:rsidRDefault="00000000" w:rsidRPr="00000000" w14:paraId="000000AE">
      <w:pPr>
        <w:spacing w:after="240" w:before="240" w:line="360" w:lineRule="auto"/>
        <w:ind w:left="280" w:firstLine="70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spacing w:after="240" w:before="240" w:line="360" w:lineRule="auto"/>
        <w:ind w:left="280" w:firstLine="70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240" w:before="240" w:line="360" w:lineRule="auto"/>
        <w:ind w:left="280" w:firstLine="70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after="240" w:before="240" w:line="360" w:lineRule="auto"/>
        <w:ind w:left="280"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="360" w:lineRule="auto"/>
        <w:ind w:left="280"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="360" w:lineRule="auto"/>
        <w:ind w:left="280" w:firstLine="70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="360" w:lineRule="auto"/>
        <w:ind w:left="280" w:hanging="138.26771653543312"/>
        <w:rPr>
          <w:b w:val="1"/>
          <w:sz w:val="46"/>
          <w:szCs w:val="46"/>
        </w:rPr>
      </w:pPr>
      <w:bookmarkStart w:colFirst="0" w:colLast="0" w:name="_f4i8gppsf2l6" w:id="18"/>
      <w:bookmarkEnd w:id="1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="360" w:lineRule="auto"/>
        <w:ind w:left="280" w:firstLine="0"/>
        <w:rPr>
          <w:color w:val="1c4587"/>
        </w:rPr>
      </w:pPr>
      <w:bookmarkStart w:colFirst="0" w:colLast="0" w:name="_m6ck3356633f" w:id="19"/>
      <w:bookmarkEnd w:id="19"/>
      <w:r w:rsidDel="00000000" w:rsidR="00000000" w:rsidRPr="00000000">
        <w:rPr>
          <w:b w:val="1"/>
          <w:color w:val="1c4587"/>
          <w:sz w:val="46"/>
          <w:szCs w:val="46"/>
          <w:rtl w:val="0"/>
        </w:rPr>
        <w:t xml:space="preserve">9</w:t>
      </w:r>
      <w:r w:rsidDel="00000000" w:rsidR="00000000" w:rsidRPr="00000000">
        <w:rPr>
          <w:color w:val="1c4587"/>
          <w:sz w:val="46"/>
          <w:szCs w:val="46"/>
          <w:rtl w:val="0"/>
        </w:rPr>
        <w:t xml:space="preserve">- </w:t>
      </w:r>
      <w:r w:rsidDel="00000000" w:rsidR="00000000" w:rsidRPr="00000000">
        <w:rPr>
          <w:b w:val="1"/>
          <w:color w:val="1c4587"/>
          <w:sz w:val="46"/>
          <w:szCs w:val="46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1620"/>
        <w:gridCol w:w="1995"/>
        <w:gridCol w:w="1980"/>
        <w:gridCol w:w="1560"/>
        <w:tblGridChange w:id="0">
          <w:tblGrid>
            <w:gridCol w:w="1875"/>
            <w:gridCol w:w="1620"/>
            <w:gridCol w:w="1995"/>
            <w:gridCol w:w="1980"/>
            <w:gridCol w:w="156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00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Actividad Objetivo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00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Semana 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00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Semana 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00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Semana 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Semana 4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000000" w:space="0" w:sz="0" w:val="nil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 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Clasificar y describir la población alfabetizada y no alfabetizada por rango de edad y departamento.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8" w:val="single"/>
              <w:right w:color="666666" w:space="0" w:sz="8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Recolección y limpieza de datos.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8" w:val="single"/>
              <w:right w:color="666666" w:space="0" w:sz="8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 bases segmentadas.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8" w:val="single"/>
              <w:right w:color="666666" w:space="0" w:sz="8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descriptivo.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8" w:val="single"/>
              <w:right w:color="666666" w:space="0" w:sz="8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Revisión y ajustes.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 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Evaluar los niveles de asistencia escolar según nivel educativo por departamento.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Preparación de datos para análisis.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de niveles educativos.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Comparaciones por departamentos.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Consolidación de resultados.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 3: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Identificar departamentos con mayores brechas educativas y posibles factores asociados.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8" w:val="single"/>
              <w:right w:color="666666" w:space="0" w:sz="8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Aplicar análisis estadístico.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8" w:val="single"/>
              <w:right w:color="666666" w:space="0" w:sz="8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Correlación con variables sociodemográficas.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8" w:val="single"/>
              <w:right w:color="666666" w:space="0" w:sz="8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Identificación de brechas.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8" w:val="single"/>
              <w:right w:color="666666" w:space="0" w:sz="8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Validación y ajustes finales.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000000" w:space="0" w:sz="0" w:val="nil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 4: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Elaborar visualizaciones e informes que faciliten la comprensión de los resultados para actores sociales y educativos.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de visualizaciones preliminares.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 informes claros.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Preparación de presentaciones.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Difusión y retroalimentación.</w:t>
            </w:r>
          </w:p>
        </w:tc>
      </w:tr>
    </w:tbl>
    <w:p w:rsidR="00000000" w:rsidDel="00000000" w:rsidP="00000000" w:rsidRDefault="00000000" w:rsidRPr="00000000" w14:paraId="000000D1">
      <w:pPr>
        <w:spacing w:after="240" w:before="240" w:line="360" w:lineRule="auto"/>
        <w:ind w:left="280"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360" w:lineRule="auto"/>
        <w:ind w:left="280"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="360" w:lineRule="auto"/>
        <w:ind w:left="280"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="360" w:lineRule="auto"/>
        <w:ind w:left="280" w:firstLine="145.19685039370088"/>
        <w:rPr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360" w:lineRule="auto"/>
        <w:ind w:left="280" w:firstLine="145.19685039370088"/>
        <w:rPr>
          <w:b w:val="1"/>
          <w:color w:val="1c4587"/>
          <w:sz w:val="46"/>
          <w:szCs w:val="46"/>
        </w:rPr>
      </w:pPr>
      <w:r w:rsidDel="00000000" w:rsidR="00000000" w:rsidRPr="00000000">
        <w:rPr>
          <w:color w:val="1c4587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color w:val="1c4587"/>
          <w:sz w:val="46"/>
          <w:szCs w:val="46"/>
          <w:rtl w:val="0"/>
        </w:rPr>
        <w:t xml:space="preserve">9.1.- Limpieza de Datos con Pandas</w:t>
      </w:r>
    </w:p>
    <w:p w:rsidR="00000000" w:rsidDel="00000000" w:rsidP="00000000" w:rsidRDefault="00000000" w:rsidRPr="00000000" w14:paraId="000000D6">
      <w:pPr>
        <w:spacing w:after="240" w:before="240" w:line="360" w:lineRule="auto"/>
        <w:ind w:left="280" w:firstLine="145.19685039370088"/>
        <w:rPr>
          <w:b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="360" w:lineRule="auto"/>
        <w:ind w:left="280" w:firstLine="700"/>
        <w:rPr>
          <w:b w:val="1"/>
          <w:sz w:val="24"/>
          <w:szCs w:val="24"/>
        </w:rPr>
      </w:pPr>
      <w:bookmarkStart w:colFirst="0" w:colLast="0" w:name="_apzavhug4mq1" w:id="20"/>
      <w:bookmarkEnd w:id="20"/>
      <w:r w:rsidDel="00000000" w:rsidR="00000000" w:rsidRPr="00000000">
        <w:rPr>
          <w:b w:val="1"/>
          <w:sz w:val="26"/>
          <w:szCs w:val="26"/>
          <w:rtl w:val="0"/>
        </w:rPr>
        <w:t xml:space="preserve">9</w:t>
      </w:r>
      <w:r w:rsidDel="00000000" w:rsidR="00000000" w:rsidRPr="00000000">
        <w:rPr>
          <w:b w:val="1"/>
          <w:sz w:val="24"/>
          <w:szCs w:val="24"/>
          <w:rtl w:val="0"/>
        </w:rPr>
        <w:t xml:space="preserve">.1.1- Datos Ausentes</w:t>
      </w:r>
    </w:p>
    <w:p w:rsidR="00000000" w:rsidDel="00000000" w:rsidP="00000000" w:rsidRDefault="00000000" w:rsidRPr="00000000" w14:paraId="000000D8">
      <w:pPr>
        <w:pStyle w:val="Heading4"/>
        <w:keepNext w:val="0"/>
        <w:keepLines w:val="0"/>
        <w:spacing w:after="40" w:before="240" w:line="360" w:lineRule="auto"/>
        <w:ind w:left="280" w:firstLine="700"/>
        <w:rPr>
          <w:b w:val="1"/>
          <w:color w:val="000000"/>
          <w:sz w:val="22"/>
          <w:szCs w:val="22"/>
        </w:rPr>
      </w:pPr>
      <w:bookmarkStart w:colFirst="0" w:colLast="0" w:name="_llfjig72j67y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Ejemplo 1: Valores null en columnas numéricas</w:t>
      </w:r>
    </w:p>
    <w:p w:rsidR="00000000" w:rsidDel="00000000" w:rsidP="00000000" w:rsidRDefault="00000000" w:rsidRPr="00000000" w14:paraId="000000D9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Situación encontrada:</w:t>
      </w:r>
      <w:r w:rsidDel="00000000" w:rsidR="00000000" w:rsidRPr="00000000">
        <w:rPr>
          <w:rtl w:val="0"/>
        </w:rPr>
        <w:t xml:space="preserve"> Se identificaron celdas con valores "null" en columnas que deberían contener datos numéricos.</w:t>
      </w:r>
    </w:p>
    <w:p w:rsidR="00000000" w:rsidDel="00000000" w:rsidP="00000000" w:rsidRDefault="00000000" w:rsidRPr="00000000" w14:paraId="000000DA">
      <w:pPr>
        <w:spacing w:after="240" w:before="240" w:line="360" w:lineRule="auto"/>
        <w:ind w:left="280" w:firstLine="700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DB">
      <w:pPr>
        <w:spacing w:after="240" w:before="240" w:line="36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Detección de valores ausentes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="36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missing_data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df.isnull().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</w:t>
      </w:r>
    </w:p>
    <w:p w:rsidR="00000000" w:rsidDel="00000000" w:rsidP="00000000" w:rsidRDefault="00000000" w:rsidRPr="00000000" w14:paraId="000000DD">
      <w:pPr>
        <w:spacing w:after="240" w:before="240" w:line="36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"Valores ausentes por columna:"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pacing w:after="240" w:before="240" w:line="36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(missing_data[missing_data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])</w:t>
      </w:r>
    </w:p>
    <w:p w:rsidR="00000000" w:rsidDel="00000000" w:rsidP="00000000" w:rsidRDefault="00000000" w:rsidRPr="00000000" w14:paraId="000000DF">
      <w:pPr>
        <w:spacing w:after="240" w:before="240" w:line="36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="36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Solución: Reemplazar 'null' por NaN y luego imputar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="36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'SI Alfabetizados de 15 a 29 años'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'SI Alfabetizados de 15 a 29 años'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].replace(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'null'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np.nan)</w:t>
      </w:r>
    </w:p>
    <w:p w:rsidR="00000000" w:rsidDel="00000000" w:rsidP="00000000" w:rsidRDefault="00000000" w:rsidRPr="00000000" w14:paraId="000000E2">
      <w:pPr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'SI Alfabetizados de 15 a 29 años'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].fillna(df[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'SI Alfabetizados de 15 a 29 años'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].median(), inplace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Criterio de solución:</w:t>
      </w:r>
      <w:r w:rsidDel="00000000" w:rsidR="00000000" w:rsidRPr="00000000">
        <w:rPr>
          <w:rtl w:val="0"/>
        </w:rPr>
        <w:t xml:space="preserve"> Para variables numéricas con pocos valores ausentes, se utilizó la mediana para evitar el sesgo que podrían introducir valores extremos.</w:t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spacing w:after="40" w:before="240" w:line="360" w:lineRule="auto"/>
        <w:ind w:left="280" w:firstLine="700"/>
        <w:rPr>
          <w:b w:val="1"/>
          <w:color w:val="000000"/>
          <w:sz w:val="22"/>
          <w:szCs w:val="22"/>
        </w:rPr>
      </w:pPr>
      <w:bookmarkStart w:colFirst="0" w:colLast="0" w:name="_47txczpfcdyp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4"/>
        <w:keepNext w:val="0"/>
        <w:keepLines w:val="0"/>
        <w:spacing w:after="40" w:before="240" w:line="360" w:lineRule="auto"/>
        <w:ind w:left="280" w:firstLine="700"/>
        <w:rPr>
          <w:b w:val="1"/>
          <w:color w:val="000000"/>
          <w:sz w:val="22"/>
          <w:szCs w:val="22"/>
        </w:rPr>
      </w:pPr>
      <w:bookmarkStart w:colFirst="0" w:colLast="0" w:name="_belrb2f8yitz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spacing w:after="40" w:before="240" w:line="360" w:lineRule="auto"/>
        <w:ind w:left="280" w:firstLine="700"/>
        <w:rPr>
          <w:b w:val="1"/>
          <w:color w:val="000000"/>
          <w:sz w:val="22"/>
          <w:szCs w:val="22"/>
        </w:rPr>
      </w:pPr>
      <w:bookmarkStart w:colFirst="0" w:colLast="0" w:name="_6khy4jm5xbyp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Ejemplo 2: Celdas completamente vacías</w:t>
      </w:r>
    </w:p>
    <w:p w:rsidR="00000000" w:rsidDel="00000000" w:rsidP="00000000" w:rsidRDefault="00000000" w:rsidRPr="00000000" w14:paraId="000000E7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Situación encontrada:</w:t>
      </w:r>
      <w:r w:rsidDel="00000000" w:rsidR="00000000" w:rsidRPr="00000000">
        <w:rPr>
          <w:rtl w:val="0"/>
        </w:rPr>
        <w:t xml:space="preserve"> El departamento de Sobremonte presenta una fila completamente vacía (todos los valores en 0).</w:t>
      </w:r>
    </w:p>
    <w:p w:rsidR="00000000" w:rsidDel="00000000" w:rsidP="00000000" w:rsidRDefault="00000000" w:rsidRPr="00000000" w14:paraId="000000E8">
      <w:pPr>
        <w:spacing w:after="240" w:before="240" w:line="360" w:lineRule="auto"/>
        <w:ind w:left="280" w:firstLine="700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E9">
      <w:pPr>
        <w:spacing w:after="240" w:before="240" w:line="36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Identificar filas con todos los valores en 0 o 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="36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zero_rows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df[(df.select_dtypes(include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[np.number])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(axis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)]</w:t>
      </w:r>
    </w:p>
    <w:p w:rsidR="00000000" w:rsidDel="00000000" w:rsidP="00000000" w:rsidRDefault="00000000" w:rsidRPr="00000000" w14:paraId="000000EB">
      <w:pPr>
        <w:spacing w:after="240" w:before="240" w:line="36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f"Filas con todos los valores en 0: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(zero_rows)}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pacing w:after="240" w:before="240" w:line="36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="36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Solución: Eliminar filas completamente vacías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df_clean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df[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((df.select_dtypes(include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[np.number])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(axis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))]</w:t>
      </w:r>
    </w:p>
    <w:p w:rsidR="00000000" w:rsidDel="00000000" w:rsidP="00000000" w:rsidRDefault="00000000" w:rsidRPr="00000000" w14:paraId="000000EF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Criterio de solución:</w:t>
      </w:r>
      <w:r w:rsidDel="00000000" w:rsidR="00000000" w:rsidRPr="00000000">
        <w:rPr>
          <w:rtl w:val="0"/>
        </w:rPr>
        <w:t xml:space="preserve"> Las filas completamente vacías se eliminaron ya que no aportan información útil al análisis.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="360" w:lineRule="auto"/>
        <w:ind w:left="280" w:firstLine="700"/>
        <w:rPr>
          <w:b w:val="1"/>
          <w:sz w:val="26"/>
          <w:szCs w:val="26"/>
        </w:rPr>
      </w:pPr>
      <w:bookmarkStart w:colFirst="0" w:colLast="0" w:name="_k9wqzray9hcl" w:id="25"/>
      <w:bookmarkEnd w:id="25"/>
      <w:r w:rsidDel="00000000" w:rsidR="00000000" w:rsidRPr="00000000">
        <w:rPr>
          <w:b w:val="1"/>
          <w:sz w:val="26"/>
          <w:szCs w:val="26"/>
          <w:rtl w:val="0"/>
        </w:rPr>
        <w:t xml:space="preserve">9.1.2 Datos en Formato Incorrecto</w:t>
      </w:r>
    </w:p>
    <w:p w:rsidR="00000000" w:rsidDel="00000000" w:rsidP="00000000" w:rsidRDefault="00000000" w:rsidRPr="00000000" w14:paraId="000000F1">
      <w:pPr>
        <w:pStyle w:val="Heading4"/>
        <w:keepNext w:val="0"/>
        <w:keepLines w:val="0"/>
        <w:spacing w:after="40" w:before="240" w:line="360" w:lineRule="auto"/>
        <w:ind w:left="280" w:firstLine="700"/>
        <w:rPr>
          <w:b w:val="1"/>
          <w:color w:val="000000"/>
          <w:sz w:val="22"/>
          <w:szCs w:val="22"/>
        </w:rPr>
      </w:pPr>
      <w:bookmarkStart w:colFirst="0" w:colLast="0" w:name="_60jn8youzc74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Ejemplo 1: Fechas en columnas numéricas</w:t>
      </w:r>
    </w:p>
    <w:p w:rsidR="00000000" w:rsidDel="00000000" w:rsidP="00000000" w:rsidRDefault="00000000" w:rsidRPr="00000000" w14:paraId="000000F2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Situación encontrada:</w:t>
      </w:r>
      <w:r w:rsidDel="00000000" w:rsidR="00000000" w:rsidRPr="00000000">
        <w:rPr>
          <w:rtl w:val="0"/>
        </w:rPr>
        <w:t xml:space="preserve"> En la fila de "General Roca" se encontraron fechas (10/02/1905, 11/02/1905, etc.) en columnas que deberían contener valores numéricos.</w:t>
      </w:r>
    </w:p>
    <w:p w:rsidR="00000000" w:rsidDel="00000000" w:rsidP="00000000" w:rsidRDefault="00000000" w:rsidRPr="00000000" w14:paraId="000000F3">
      <w:pPr>
        <w:spacing w:after="120" w:before="120" w:line="360" w:lineRule="auto"/>
        <w:ind w:left="280" w:firstLine="700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F4">
      <w:pPr>
        <w:spacing w:after="120" w:before="120" w:line="36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Detección de datos con formato incorrecto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before="120" w:line="36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detect_date_format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(column):</w:t>
      </w:r>
    </w:p>
    <w:p w:rsidR="00000000" w:rsidDel="00000000" w:rsidP="00000000" w:rsidRDefault="00000000" w:rsidRPr="00000000" w14:paraId="000000F6">
      <w:pPr>
        <w:spacing w:after="120" w:before="120" w:line="36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column.astype(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.contains(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r'\d{2}/\d{2}/\d{4}'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na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pacing w:after="120" w:before="120" w:line="36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before="120" w:line="36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Identificar y corregir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before="120" w:line="36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numeric_columns:</w:t>
      </w:r>
    </w:p>
    <w:p w:rsidR="00000000" w:rsidDel="00000000" w:rsidP="00000000" w:rsidRDefault="00000000" w:rsidRPr="00000000" w14:paraId="000000FA">
      <w:pPr>
        <w:spacing w:after="120" w:before="120" w:line="36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date_mask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detect_date_format(df[col])</w:t>
      </w:r>
    </w:p>
    <w:p w:rsidR="00000000" w:rsidDel="00000000" w:rsidP="00000000" w:rsidRDefault="00000000" w:rsidRPr="00000000" w14:paraId="000000FB">
      <w:pPr>
        <w:spacing w:after="120" w:before="120" w:line="36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date_mask.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():</w:t>
      </w:r>
    </w:p>
    <w:p w:rsidR="00000000" w:rsidDel="00000000" w:rsidP="00000000" w:rsidRDefault="00000000" w:rsidRPr="00000000" w14:paraId="000000FC">
      <w:pPr>
        <w:spacing w:after="120" w:before="120" w:line="36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f"Fechas encontradas en columna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{col}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pacing w:after="120" w:before="120" w:line="36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Reemplazar fechas por NaN y luego imputar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before="120" w:line="36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df.loc[date_mask, col]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np.nan</w:t>
      </w:r>
    </w:p>
    <w:p w:rsidR="00000000" w:rsidDel="00000000" w:rsidP="00000000" w:rsidRDefault="00000000" w:rsidRPr="00000000" w14:paraId="000000FF">
      <w:pPr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df[col]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pd.to_numeric(df[col], errors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'coerce'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Criterio de solución:</w:t>
      </w:r>
      <w:r w:rsidDel="00000000" w:rsidR="00000000" w:rsidRPr="00000000">
        <w:rPr>
          <w:rtl w:val="0"/>
        </w:rPr>
        <w:t xml:space="preserve"> Las fechas se convirtieron a NaN y se imputaron usando la mediana de la columna correspondiente.</w:t>
      </w:r>
    </w:p>
    <w:p w:rsidR="00000000" w:rsidDel="00000000" w:rsidP="00000000" w:rsidRDefault="00000000" w:rsidRPr="00000000" w14:paraId="00000101">
      <w:pPr>
        <w:pStyle w:val="Heading4"/>
        <w:keepNext w:val="0"/>
        <w:keepLines w:val="0"/>
        <w:spacing w:after="40" w:before="240" w:line="360" w:lineRule="auto"/>
        <w:ind w:left="280" w:firstLine="700"/>
        <w:rPr>
          <w:b w:val="1"/>
          <w:color w:val="000000"/>
          <w:sz w:val="22"/>
          <w:szCs w:val="22"/>
        </w:rPr>
      </w:pPr>
      <w:bookmarkStart w:colFirst="0" w:colLast="0" w:name="_nxb3chnytxbf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Ejemplo 2: Texto en columnas numéricas</w:t>
      </w:r>
    </w:p>
    <w:p w:rsidR="00000000" w:rsidDel="00000000" w:rsidP="00000000" w:rsidRDefault="00000000" w:rsidRPr="00000000" w14:paraId="00000102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Situación encontrada:</w:t>
      </w:r>
      <w:r w:rsidDel="00000000" w:rsidR="00000000" w:rsidRPr="00000000">
        <w:rPr>
          <w:rtl w:val="0"/>
        </w:rPr>
        <w:t xml:space="preserve"> Se encontraron cadenas de texto como "lllmmmnnbb" en múltiples columnas numéricas del departamento Tercero Arriba.</w:t>
      </w:r>
    </w:p>
    <w:p w:rsidR="00000000" w:rsidDel="00000000" w:rsidP="00000000" w:rsidRDefault="00000000" w:rsidRPr="00000000" w14:paraId="00000103">
      <w:pPr>
        <w:spacing w:after="120" w:before="120" w:line="240" w:lineRule="auto"/>
        <w:ind w:left="280" w:firstLine="700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04">
      <w:pPr>
        <w:spacing w:after="120" w:before="12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Detectar texto en columnas numéricas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before="12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text_pattern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df.select_dtypes(include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]).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</w:p>
    <w:p w:rsidR="00000000" w:rsidDel="00000000" w:rsidP="00000000" w:rsidRDefault="00000000" w:rsidRPr="00000000" w14:paraId="00000106">
      <w:pPr>
        <w:spacing w:after="120" w:before="12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x: x.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.contains(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r'[a-zA-Z]{3,}'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na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pacing w:after="120" w:before="12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pacing w:after="120" w:before="12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before="12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Limpiar datos de 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before="12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df.columns:</w:t>
      </w:r>
    </w:p>
    <w:p w:rsidR="00000000" w:rsidDel="00000000" w:rsidP="00000000" w:rsidRDefault="00000000" w:rsidRPr="00000000" w14:paraId="0000010B">
      <w:pPr>
        <w:spacing w:after="120" w:before="12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df[col].dtype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'object'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:</w:t>
      </w:r>
    </w:p>
    <w:p w:rsidR="00000000" w:rsidDel="00000000" w:rsidP="00000000" w:rsidRDefault="00000000" w:rsidRPr="00000000" w14:paraId="0000010C">
      <w:pPr>
        <w:spacing w:after="120" w:before="12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Reemplazar texto repetitivo por 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before="12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df[col]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df[col].replace(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r'[a-zA-Z]{3,}'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np.nan, regex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0E">
      <w:pPr>
        <w:spacing w:after="120" w:before="12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Convertir a numérico si es posible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before="120" w:line="24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df[col]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pd.to_numeric(df[col], errors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'ignore'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pacing w:after="120" w:before="120" w:line="24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Criterio de solución:</w:t>
      </w:r>
      <w:r w:rsidDel="00000000" w:rsidR="00000000" w:rsidRPr="00000000">
        <w:rPr>
          <w:rtl w:val="0"/>
        </w:rPr>
        <w:t xml:space="preserve"> El texto sin sentido se eliminó y se reemplazó por valores imputados basados en departamentos similares.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="360" w:lineRule="auto"/>
        <w:ind w:left="280" w:firstLine="700"/>
        <w:rPr>
          <w:b w:val="1"/>
          <w:color w:val="000000"/>
          <w:sz w:val="24"/>
          <w:szCs w:val="24"/>
        </w:rPr>
      </w:pPr>
      <w:bookmarkStart w:colFirst="0" w:colLast="0" w:name="_hlagowfsgytv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="360" w:lineRule="auto"/>
        <w:ind w:left="280" w:firstLine="700"/>
        <w:rPr>
          <w:b w:val="1"/>
          <w:color w:val="000000"/>
          <w:sz w:val="24"/>
          <w:szCs w:val="24"/>
        </w:rPr>
      </w:pPr>
      <w:bookmarkStart w:colFirst="0" w:colLast="0" w:name="_ft1917gsd5yi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="360" w:lineRule="auto"/>
        <w:ind w:left="280" w:firstLine="700"/>
        <w:rPr>
          <w:b w:val="1"/>
          <w:sz w:val="24"/>
          <w:szCs w:val="24"/>
        </w:rPr>
      </w:pPr>
      <w:bookmarkStart w:colFirst="0" w:colLast="0" w:name="_jq1xcbdu0s9n" w:id="30"/>
      <w:bookmarkEnd w:id="30"/>
      <w:r w:rsidDel="00000000" w:rsidR="00000000" w:rsidRPr="00000000">
        <w:rPr>
          <w:b w:val="1"/>
          <w:sz w:val="24"/>
          <w:szCs w:val="24"/>
          <w:rtl w:val="0"/>
        </w:rPr>
        <w:t xml:space="preserve">9.1.3- Datos Erróneos</w:t>
      </w:r>
    </w:p>
    <w:p w:rsidR="00000000" w:rsidDel="00000000" w:rsidP="00000000" w:rsidRDefault="00000000" w:rsidRPr="00000000" w14:paraId="00000115">
      <w:pPr>
        <w:pStyle w:val="Heading4"/>
        <w:keepNext w:val="0"/>
        <w:keepLines w:val="0"/>
        <w:spacing w:after="40" w:before="240" w:line="360" w:lineRule="auto"/>
        <w:ind w:left="280" w:firstLine="700"/>
        <w:rPr>
          <w:b w:val="1"/>
          <w:color w:val="000000"/>
          <w:sz w:val="22"/>
          <w:szCs w:val="22"/>
        </w:rPr>
      </w:pPr>
      <w:bookmarkStart w:colFirst="0" w:colLast="0" w:name="_i89v57qtvaez" w:id="31"/>
      <w:bookmarkEnd w:id="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Ejemplo 1: Valores inconsistentes en totales</w:t>
      </w:r>
    </w:p>
    <w:p w:rsidR="00000000" w:rsidDel="00000000" w:rsidP="00000000" w:rsidRDefault="00000000" w:rsidRPr="00000000" w14:paraId="00000116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Situación encontrada:</w:t>
      </w:r>
      <w:r w:rsidDel="00000000" w:rsidR="00000000" w:rsidRPr="00000000">
        <w:rPr>
          <w:rtl w:val="0"/>
        </w:rPr>
        <w:t xml:space="preserve"> Algunos totales no coinciden con la suma de sus componentes.</w:t>
      </w:r>
    </w:p>
    <w:p w:rsidR="00000000" w:rsidDel="00000000" w:rsidP="00000000" w:rsidRDefault="00000000" w:rsidRPr="00000000" w14:paraId="00000117">
      <w:pPr>
        <w:spacing w:after="120" w:before="120" w:line="240" w:lineRule="auto"/>
        <w:ind w:left="280" w:firstLine="700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18">
      <w:pPr>
        <w:spacing w:after="120" w:before="12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Verificar consistencia en totales de alfabetización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before="12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'Total_Calculado'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'SI Alfabetizados de 3 a 14 años'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</w:p>
    <w:p w:rsidR="00000000" w:rsidDel="00000000" w:rsidP="00000000" w:rsidRDefault="00000000" w:rsidRPr="00000000" w14:paraId="0000011A">
      <w:pPr>
        <w:spacing w:after="120" w:before="12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              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'SI Alfabetizados de 15 a 29 años'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])</w:t>
      </w:r>
    </w:p>
    <w:p w:rsidR="00000000" w:rsidDel="00000000" w:rsidP="00000000" w:rsidRDefault="00000000" w:rsidRPr="00000000" w14:paraId="0000011B">
      <w:pPr>
        <w:spacing w:after="120" w:before="12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'Diferencia'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'Total de SI Alfabetizados'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'Total_Calculado'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</w:t>
      </w:r>
    </w:p>
    <w:p w:rsidR="00000000" w:rsidDel="00000000" w:rsidP="00000000" w:rsidRDefault="00000000" w:rsidRPr="00000000" w14:paraId="0000011C">
      <w:pPr>
        <w:spacing w:after="120" w:before="12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before="12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inconsistent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'Diferencia'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Tolerancia de 100 personas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before="120" w:line="24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f"Registros con inconsistencias: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(inconsistent)}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Criterio de solución:</w:t>
      </w:r>
      <w:r w:rsidDel="00000000" w:rsidR="00000000" w:rsidRPr="00000000">
        <w:rPr>
          <w:rtl w:val="0"/>
        </w:rPr>
        <w:t xml:space="preserve"> Se recalcularon los totales basándose en la suma de componentes cuando la diferencia era significativa.</w:t>
      </w:r>
    </w:p>
    <w:p w:rsidR="00000000" w:rsidDel="00000000" w:rsidP="00000000" w:rsidRDefault="00000000" w:rsidRPr="00000000" w14:paraId="00000120">
      <w:pPr>
        <w:pStyle w:val="Heading4"/>
        <w:keepNext w:val="0"/>
        <w:keepLines w:val="0"/>
        <w:spacing w:after="40" w:before="240" w:line="360" w:lineRule="auto"/>
        <w:ind w:left="280" w:firstLine="700"/>
        <w:rPr>
          <w:b w:val="1"/>
          <w:color w:val="000000"/>
          <w:sz w:val="22"/>
          <w:szCs w:val="22"/>
        </w:rPr>
      </w:pPr>
      <w:bookmarkStart w:colFirst="0" w:colLast="0" w:name="_tsg9ap84ds35" w:id="32"/>
      <w:bookmarkEnd w:id="3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Ejemplo 2: Valores atípicos extremos</w:t>
      </w:r>
    </w:p>
    <w:p w:rsidR="00000000" w:rsidDel="00000000" w:rsidP="00000000" w:rsidRDefault="00000000" w:rsidRPr="00000000" w14:paraId="00000121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Situación encontrada:</w:t>
      </w:r>
      <w:r w:rsidDel="00000000" w:rsidR="00000000" w:rsidRPr="00000000">
        <w:rPr>
          <w:rtl w:val="0"/>
        </w:rPr>
        <w:t xml:space="preserve"> El departamento Capital presenta valores extremadamente altos comparado con otros departamentos.</w:t>
      </w:r>
    </w:p>
    <w:p w:rsidR="00000000" w:rsidDel="00000000" w:rsidP="00000000" w:rsidRDefault="00000000" w:rsidRPr="00000000" w14:paraId="00000122">
      <w:pPr>
        <w:spacing w:after="240" w:before="240" w:line="360" w:lineRule="auto"/>
        <w:ind w:left="280" w:firstLine="700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23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Detectar outliers usando IQR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detect_outliers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(column):</w:t>
      </w:r>
    </w:p>
    <w:p w:rsidR="00000000" w:rsidDel="00000000" w:rsidP="00000000" w:rsidRDefault="00000000" w:rsidRPr="00000000" w14:paraId="00000125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Q1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column.quantile(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26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Q3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column.quantile(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IQR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Q3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Q1</w:t>
      </w:r>
    </w:p>
    <w:p w:rsidR="00000000" w:rsidDel="00000000" w:rsidP="00000000" w:rsidRDefault="00000000" w:rsidRPr="00000000" w14:paraId="00000128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lower_bound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Q1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IQR</w:t>
      </w:r>
    </w:p>
    <w:p w:rsidR="00000000" w:rsidDel="00000000" w:rsidP="00000000" w:rsidRDefault="00000000" w:rsidRPr="00000000" w14:paraId="00000129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upper_bound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Q3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IQR</w:t>
      </w:r>
    </w:p>
    <w:p w:rsidR="00000000" w:rsidDel="00000000" w:rsidP="00000000" w:rsidRDefault="00000000" w:rsidRPr="00000000" w14:paraId="0000012A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(column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lower_bound)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(column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upper_bound)</w:t>
      </w:r>
    </w:p>
    <w:p w:rsidR="00000000" w:rsidDel="00000000" w:rsidP="00000000" w:rsidRDefault="00000000" w:rsidRPr="00000000" w14:paraId="0000012B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Verificar si son errores o valores reales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before="120" w:line="24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outliers_capital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detect_outliers(df[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'Total de SI Alfabetizados'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])</w:t>
      </w:r>
    </w:p>
    <w:p w:rsidR="00000000" w:rsidDel="00000000" w:rsidP="00000000" w:rsidRDefault="00000000" w:rsidRPr="00000000" w14:paraId="0000012E">
      <w:pPr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Criterio de solución:</w:t>
      </w:r>
      <w:r w:rsidDel="00000000" w:rsidR="00000000" w:rsidRPr="00000000">
        <w:rPr>
          <w:rtl w:val="0"/>
        </w:rPr>
        <w:t xml:space="preserve"> Los valores de Capital se mantuvieron ya que corresponden a la realidad poblacional (es el departamento más poblado de la provincia).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="360" w:lineRule="auto"/>
        <w:ind w:left="280" w:firstLine="700"/>
        <w:rPr>
          <w:b w:val="1"/>
          <w:sz w:val="24"/>
          <w:szCs w:val="24"/>
        </w:rPr>
      </w:pPr>
      <w:bookmarkStart w:colFirst="0" w:colLast="0" w:name="_la0f74wq3uvq" w:id="33"/>
      <w:bookmarkEnd w:id="33"/>
      <w:r w:rsidDel="00000000" w:rsidR="00000000" w:rsidRPr="00000000">
        <w:rPr>
          <w:b w:val="1"/>
          <w:sz w:val="24"/>
          <w:szCs w:val="24"/>
          <w:rtl w:val="0"/>
        </w:rPr>
        <w:t xml:space="preserve">9.1.4- Datos Duplicados</w:t>
      </w:r>
    </w:p>
    <w:p w:rsidR="00000000" w:rsidDel="00000000" w:rsidP="00000000" w:rsidRDefault="00000000" w:rsidRPr="00000000" w14:paraId="00000131">
      <w:pPr>
        <w:pStyle w:val="Heading4"/>
        <w:keepNext w:val="0"/>
        <w:keepLines w:val="0"/>
        <w:spacing w:after="40" w:before="240" w:line="360" w:lineRule="auto"/>
        <w:ind w:left="280" w:firstLine="700"/>
        <w:rPr>
          <w:b w:val="1"/>
          <w:color w:val="000000"/>
          <w:sz w:val="22"/>
          <w:szCs w:val="22"/>
        </w:rPr>
      </w:pPr>
      <w:bookmarkStart w:colFirst="0" w:colLast="0" w:name="_ycsd1cdj9ds" w:id="34"/>
      <w:bookmarkEnd w:id="3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Ejemplo 1: Filas completamente duplicadas</w:t>
      </w:r>
    </w:p>
    <w:p w:rsidR="00000000" w:rsidDel="00000000" w:rsidP="00000000" w:rsidRDefault="00000000" w:rsidRPr="00000000" w14:paraId="00000132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Situación encontrada:</w:t>
      </w:r>
      <w:r w:rsidDel="00000000" w:rsidR="00000000" w:rsidRPr="00000000">
        <w:rPr>
          <w:rtl w:val="0"/>
        </w:rPr>
        <w:t xml:space="preserve"> El departamento "Marcos Juárez" aparece tres veces con datos idénticos.</w:t>
      </w:r>
    </w:p>
    <w:p w:rsidR="00000000" w:rsidDel="00000000" w:rsidP="00000000" w:rsidRDefault="00000000" w:rsidRPr="00000000" w14:paraId="00000133">
      <w:pPr>
        <w:spacing w:after="240" w:before="240" w:line="240" w:lineRule="auto"/>
        <w:ind w:left="280" w:firstLine="700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34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Detectar duplicados exactos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duplicates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df.duplicated()</w:t>
      </w:r>
    </w:p>
    <w:p w:rsidR="00000000" w:rsidDel="00000000" w:rsidP="00000000" w:rsidRDefault="00000000" w:rsidRPr="00000000" w14:paraId="00000136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f"Filas duplicadas encontradas: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{duplicates.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()}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37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(df[duplicates][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'Departamentos de la Provincia de Córdoba'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].value_counts())</w:t>
      </w:r>
    </w:p>
    <w:p w:rsidR="00000000" w:rsidDel="00000000" w:rsidP="00000000" w:rsidRDefault="00000000" w:rsidRPr="00000000" w14:paraId="00000138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Eliminar duplicados manteniendo la primera ocurrencia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before="120" w:line="24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df_no_duplicates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df.drop_duplicates()</w:t>
      </w:r>
    </w:p>
    <w:p w:rsidR="00000000" w:rsidDel="00000000" w:rsidP="00000000" w:rsidRDefault="00000000" w:rsidRPr="00000000" w14:paraId="0000013A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Criterio de solución:</w:t>
      </w:r>
      <w:r w:rsidDel="00000000" w:rsidR="00000000" w:rsidRPr="00000000">
        <w:rPr>
          <w:rtl w:val="0"/>
        </w:rPr>
        <w:t xml:space="preserve"> Se eliminaron las filas duplicadas manteniendo únicamente la primera ocurrencia de cada departamento.</w:t>
      </w:r>
    </w:p>
    <w:p w:rsidR="00000000" w:rsidDel="00000000" w:rsidP="00000000" w:rsidRDefault="00000000" w:rsidRPr="00000000" w14:paraId="0000013B">
      <w:pPr>
        <w:pStyle w:val="Heading4"/>
        <w:keepNext w:val="0"/>
        <w:keepLines w:val="0"/>
        <w:spacing w:after="40" w:before="240" w:line="360" w:lineRule="auto"/>
        <w:ind w:left="280" w:firstLine="700"/>
        <w:rPr>
          <w:b w:val="1"/>
          <w:color w:val="000000"/>
          <w:sz w:val="22"/>
          <w:szCs w:val="22"/>
        </w:rPr>
      </w:pPr>
      <w:bookmarkStart w:colFirst="0" w:colLast="0" w:name="_6v9zcxqlex9p" w:id="35"/>
      <w:bookmarkEnd w:id="3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Ejemplo 2: Duplicados parciales con variaciones menores</w:t>
      </w:r>
    </w:p>
    <w:p w:rsidR="00000000" w:rsidDel="00000000" w:rsidP="00000000" w:rsidRDefault="00000000" w:rsidRPr="00000000" w14:paraId="0000013C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Situación encontrada:</w:t>
      </w:r>
      <w:r w:rsidDel="00000000" w:rsidR="00000000" w:rsidRPr="00000000">
        <w:rPr>
          <w:rtl w:val="0"/>
        </w:rPr>
        <w:t xml:space="preserve"> Algunas filas tienen duplicación en el nombre del departamento pero con pequeñas variaciones en los datos.</w:t>
      </w:r>
    </w:p>
    <w:p w:rsidR="00000000" w:rsidDel="00000000" w:rsidP="00000000" w:rsidRDefault="00000000" w:rsidRPr="00000000" w14:paraId="0000013D">
      <w:pPr>
        <w:spacing w:after="240" w:before="240" w:line="240" w:lineRule="auto"/>
        <w:ind w:left="280" w:firstLine="700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3E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Detectar duplicados por departamento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dept_counts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'Departamentos de la Provincia de Córdoba'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].value_counts()</w:t>
      </w:r>
    </w:p>
    <w:p w:rsidR="00000000" w:rsidDel="00000000" w:rsidP="00000000" w:rsidRDefault="00000000" w:rsidRPr="00000000" w14:paraId="00000140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duplicated_depts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dept_counts[dept_counts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</w:t>
      </w:r>
    </w:p>
    <w:p w:rsidR="00000000" w:rsidDel="00000000" w:rsidP="00000000" w:rsidRDefault="00000000" w:rsidRPr="00000000" w14:paraId="00000141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Consolidar datos duplicados tomando la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dept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duplicated_depts.index:</w:t>
      </w:r>
    </w:p>
    <w:p w:rsidR="00000000" w:rsidDel="00000000" w:rsidP="00000000" w:rsidRDefault="00000000" w:rsidRPr="00000000" w14:paraId="00000144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dept_rows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df[df[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'Departamentos de la Provincia de Córdoba'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dept]</w:t>
      </w:r>
    </w:p>
    <w:p w:rsidR="00000000" w:rsidDel="00000000" w:rsidP="00000000" w:rsidRDefault="00000000" w:rsidRPr="00000000" w14:paraId="00000145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(dept_rows)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:</w:t>
      </w:r>
    </w:p>
    <w:p w:rsidR="00000000" w:rsidDel="00000000" w:rsidP="00000000" w:rsidRDefault="00000000" w:rsidRPr="00000000" w14:paraId="00000146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Tomar la media de valores numéricos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mean_values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dept_rows.select_dtypes(include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[np.number]).mean()</w:t>
      </w:r>
    </w:p>
    <w:p w:rsidR="00000000" w:rsidDel="00000000" w:rsidP="00000000" w:rsidRDefault="00000000" w:rsidRPr="00000000" w14:paraId="00000148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Mantener solo la primera fila y actualizar con promedios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df.loc[dept_rows.index[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], mean_values.index]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mean_values</w:t>
      </w:r>
    </w:p>
    <w:p w:rsidR="00000000" w:rsidDel="00000000" w:rsidP="00000000" w:rsidRDefault="00000000" w:rsidRPr="00000000" w14:paraId="0000014A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Eliminar filas adicionales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before="120" w:line="24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df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df.drop(dept_rows.index[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:])</w:t>
      </w:r>
    </w:p>
    <w:p w:rsidR="00000000" w:rsidDel="00000000" w:rsidP="00000000" w:rsidRDefault="00000000" w:rsidRPr="00000000" w14:paraId="0000014C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Criterio de solución:</w:t>
      </w:r>
      <w:r w:rsidDel="00000000" w:rsidR="00000000" w:rsidRPr="00000000">
        <w:rPr>
          <w:rtl w:val="0"/>
        </w:rPr>
        <w:t xml:space="preserve"> Para duplicados con pequeñas variaciones, se calculó el promedio de los valores numéricos y se mantuvo una sola entrada por departamento.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="360" w:lineRule="auto"/>
        <w:ind w:left="280" w:hanging="138.26771653543312"/>
        <w:rPr>
          <w:b w:val="1"/>
          <w:sz w:val="46"/>
          <w:szCs w:val="46"/>
        </w:rPr>
      </w:pPr>
      <w:bookmarkStart w:colFirst="0" w:colLast="0" w:name="_lceaslz5upi0" w:id="36"/>
      <w:bookmarkEnd w:id="3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="360" w:lineRule="auto"/>
        <w:ind w:left="280" w:firstLine="3.464566929133781"/>
        <w:rPr>
          <w:b w:val="1"/>
          <w:color w:val="1c4587"/>
          <w:sz w:val="46"/>
          <w:szCs w:val="46"/>
        </w:rPr>
      </w:pPr>
      <w:bookmarkStart w:colFirst="0" w:colLast="0" w:name="_cujmecwlvr3a" w:id="37"/>
      <w:bookmarkEnd w:id="37"/>
      <w:r w:rsidDel="00000000" w:rsidR="00000000" w:rsidRPr="00000000">
        <w:rPr>
          <w:b w:val="1"/>
          <w:color w:val="1c4587"/>
          <w:sz w:val="46"/>
          <w:szCs w:val="46"/>
          <w:rtl w:val="0"/>
        </w:rPr>
        <w:t xml:space="preserve">9.2- Visualizaciones con Matplotlib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="360" w:lineRule="auto"/>
        <w:ind w:left="280" w:firstLine="700"/>
        <w:rPr>
          <w:b w:val="1"/>
          <w:sz w:val="24"/>
          <w:szCs w:val="24"/>
        </w:rPr>
      </w:pPr>
      <w:bookmarkStart w:colFirst="0" w:colLast="0" w:name="_ezgqxq9xehia" w:id="38"/>
      <w:bookmarkEnd w:id="38"/>
      <w:r w:rsidDel="00000000" w:rsidR="00000000" w:rsidRPr="00000000">
        <w:rPr>
          <w:b w:val="1"/>
          <w:sz w:val="24"/>
          <w:szCs w:val="24"/>
          <w:rtl w:val="0"/>
        </w:rPr>
        <w:t xml:space="preserve">9.2.1- Gráfico 1: Distribución de Alfabetización por Grupos de Edad</w:t>
      </w:r>
    </w:p>
    <w:p w:rsidR="00000000" w:rsidDel="00000000" w:rsidP="00000000" w:rsidRDefault="00000000" w:rsidRPr="00000000" w14:paraId="00000153">
      <w:pPr>
        <w:spacing w:after="240" w:before="240" w:line="240" w:lineRule="auto"/>
        <w:ind w:left="280" w:firstLine="700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54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plt</w:t>
      </w:r>
    </w:p>
    <w:p w:rsidR="00000000" w:rsidDel="00000000" w:rsidP="00000000" w:rsidRDefault="00000000" w:rsidRPr="00000000" w14:paraId="00000155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Preparar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alfabetizados_3_14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'SI Alfabetizados de 3 a 14 años'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</w:t>
      </w:r>
    </w:p>
    <w:p w:rsidR="00000000" w:rsidDel="00000000" w:rsidP="00000000" w:rsidRDefault="00000000" w:rsidRPr="00000000" w14:paraId="00000158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no_alfabetizados_3_14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'NO Alfabetizados de 3 a 14 años'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</w:t>
      </w:r>
    </w:p>
    <w:p w:rsidR="00000000" w:rsidDel="00000000" w:rsidP="00000000" w:rsidRDefault="00000000" w:rsidRPr="00000000" w14:paraId="00000159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alfabetizados_15_29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'SI Alfabetizados de 15 a 29 años'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</w:t>
      </w:r>
    </w:p>
    <w:p w:rsidR="00000000" w:rsidDel="00000000" w:rsidP="00000000" w:rsidRDefault="00000000" w:rsidRPr="00000000" w14:paraId="0000015A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no_alfabetizados_15_29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'NO Alfabetizados de 15 a 29 años'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</w:t>
      </w:r>
    </w:p>
    <w:p w:rsidR="00000000" w:rsidDel="00000000" w:rsidP="00000000" w:rsidRDefault="00000000" w:rsidRPr="00000000" w14:paraId="0000015B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Crear gráfico de barras agrupadas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fig, ax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plt.subplots(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figsize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))</w:t>
      </w:r>
    </w:p>
    <w:p w:rsidR="00000000" w:rsidDel="00000000" w:rsidP="00000000" w:rsidRDefault="00000000" w:rsidRPr="00000000" w14:paraId="0000015E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Gráfico de torta para grupo 3-14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labels_1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'Alfabetizados 3-14'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'No Alfabetizados 3-14'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</w:t>
      </w:r>
    </w:p>
    <w:p w:rsidR="00000000" w:rsidDel="00000000" w:rsidP="00000000" w:rsidRDefault="00000000" w:rsidRPr="00000000" w14:paraId="00000161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sizes_1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[alfabetizados_3_14, no_alfabetizados_3_14]</w:t>
      </w:r>
    </w:p>
    <w:p w:rsidR="00000000" w:rsidDel="00000000" w:rsidP="00000000" w:rsidRDefault="00000000" w:rsidRPr="00000000" w14:paraId="00000162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colors_1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'#2E8B57'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'#CD5C5C'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</w:t>
      </w:r>
    </w:p>
    <w:p w:rsidR="00000000" w:rsidDel="00000000" w:rsidP="00000000" w:rsidRDefault="00000000" w:rsidRPr="00000000" w14:paraId="00000163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ax[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].pie(sizes_1, labels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labels_1, colors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colors_1, autopct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'%1.1f%%'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startangle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ax[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].set_title(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'Alfabetización Grupo 3-14 años'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66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Gráfico de torta para grupo 15-29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labels_2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'Alfabetizados 15-29'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'No Alfabetizados 15-29'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</w:t>
      </w:r>
    </w:p>
    <w:p w:rsidR="00000000" w:rsidDel="00000000" w:rsidP="00000000" w:rsidRDefault="00000000" w:rsidRPr="00000000" w14:paraId="00000169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sizes_2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[alfabetizados_15_29, no_alfabetizados_15_29]</w:t>
      </w:r>
    </w:p>
    <w:p w:rsidR="00000000" w:rsidDel="00000000" w:rsidP="00000000" w:rsidRDefault="00000000" w:rsidRPr="00000000" w14:paraId="0000016A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colors_2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'#4682B4'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'#B22222'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</w:t>
      </w:r>
    </w:p>
    <w:p w:rsidR="00000000" w:rsidDel="00000000" w:rsidP="00000000" w:rsidRDefault="00000000" w:rsidRPr="00000000" w14:paraId="0000016B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ax[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].pie(sizes_2, labels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labels_2, colors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colors_2, autopct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'%1.1f%%'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startangle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6D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ax[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].set_title(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'Alfabetización Grupo 15-29 años'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6E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plt.tight_layout()</w:t>
      </w:r>
    </w:p>
    <w:p w:rsidR="00000000" w:rsidDel="00000000" w:rsidP="00000000" w:rsidRDefault="00000000" w:rsidRPr="00000000" w14:paraId="00000170">
      <w:pPr>
        <w:spacing w:after="120" w:before="120" w:line="24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plt.show()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="360" w:lineRule="auto"/>
        <w:ind w:left="280" w:firstLine="700"/>
        <w:jc w:val="center"/>
        <w:rPr>
          <w:b w:val="1"/>
          <w:color w:val="000000"/>
          <w:sz w:val="24"/>
          <w:szCs w:val="24"/>
        </w:rPr>
      </w:pPr>
      <w:bookmarkStart w:colFirst="0" w:colLast="0" w:name="_xr3741t9mi7v" w:id="39"/>
      <w:bookmarkEnd w:id="39"/>
      <w:r w:rsidDel="00000000" w:rsidR="00000000" w:rsidRPr="00000000">
        <w:rPr>
          <w:b w:val="1"/>
          <w:color w:val="000000"/>
          <w:sz w:val="24"/>
          <w:szCs w:val="24"/>
        </w:rPr>
        <w:drawing>
          <wp:inline distB="114300" distT="114300" distL="114300" distR="114300">
            <wp:extent cx="4727887" cy="208121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7887" cy="2081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="360" w:lineRule="auto"/>
        <w:ind w:left="280" w:firstLine="700"/>
        <w:rPr>
          <w:b w:val="1"/>
          <w:sz w:val="24"/>
          <w:szCs w:val="24"/>
        </w:rPr>
      </w:pPr>
      <w:bookmarkStart w:colFirst="0" w:colLast="0" w:name="_sbxk6aff10jm" w:id="40"/>
      <w:bookmarkEnd w:id="40"/>
      <w:r w:rsidDel="00000000" w:rsidR="00000000" w:rsidRPr="00000000">
        <w:rPr>
          <w:b w:val="1"/>
          <w:sz w:val="24"/>
          <w:szCs w:val="24"/>
          <w:rtl w:val="0"/>
        </w:rPr>
        <w:t xml:space="preserve">9.2.2- </w:t>
      </w:r>
      <w:r w:rsidDel="00000000" w:rsidR="00000000" w:rsidRPr="00000000">
        <w:rPr>
          <w:b w:val="1"/>
          <w:sz w:val="24"/>
          <w:szCs w:val="24"/>
          <w:rtl w:val="0"/>
        </w:rPr>
        <w:t xml:space="preserve">Gráfico 2: Top 10 Departamentos por Población Universitaria</w:t>
      </w:r>
    </w:p>
    <w:p w:rsidR="00000000" w:rsidDel="00000000" w:rsidP="00000000" w:rsidRDefault="00000000" w:rsidRPr="00000000" w14:paraId="00000173">
      <w:pPr>
        <w:spacing w:after="240" w:before="240" w:line="240" w:lineRule="auto"/>
        <w:ind w:left="280" w:firstLine="700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74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Ordenar departamentos por población universitaria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top_universitarios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df.nlargest(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'Escolaridad Universitario'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plt.figure(figsize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))</w:t>
      </w:r>
    </w:p>
    <w:p w:rsidR="00000000" w:rsidDel="00000000" w:rsidP="00000000" w:rsidRDefault="00000000" w:rsidRPr="00000000" w14:paraId="00000178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bars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plt.bar(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(top_universitarios)), </w:t>
      </w:r>
    </w:p>
    <w:p w:rsidR="00000000" w:rsidDel="00000000" w:rsidP="00000000" w:rsidRDefault="00000000" w:rsidRPr="00000000" w14:paraId="00000179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     top_universitarios[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'Escolaridad Universitario'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],</w:t>
      </w:r>
    </w:p>
    <w:p w:rsidR="00000000" w:rsidDel="00000000" w:rsidP="00000000" w:rsidRDefault="00000000" w:rsidRPr="00000000" w14:paraId="0000017A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     color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'#1f77b4'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alpha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7B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'Top 10 Departamentos por Población Universitaria'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fontsize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fontweight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7D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'Departamentos'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fontsize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7E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'Población Universitaria (miles)'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fontsize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Etiquetas en el eje X con rotación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plt.xticks(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(top_universitarios)), </w:t>
      </w:r>
    </w:p>
    <w:p w:rsidR="00000000" w:rsidDel="00000000" w:rsidP="00000000" w:rsidRDefault="00000000" w:rsidRPr="00000000" w14:paraId="00000182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 top_universitarios[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'Departamentos de la Provincia de Córdoba'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], </w:t>
      </w:r>
    </w:p>
    <w:p w:rsidR="00000000" w:rsidDel="00000000" w:rsidP="00000000" w:rsidRDefault="00000000" w:rsidRPr="00000000" w14:paraId="00000183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 rotation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ha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'right'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84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Agregar valores en las barras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i, bar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(bars):</w:t>
      </w:r>
    </w:p>
    <w:p w:rsidR="00000000" w:rsidDel="00000000" w:rsidP="00000000" w:rsidRDefault="00000000" w:rsidRPr="00000000" w14:paraId="00000187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height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bar.get_height()</w:t>
      </w:r>
    </w:p>
    <w:p w:rsidR="00000000" w:rsidDel="00000000" w:rsidP="00000000" w:rsidRDefault="00000000" w:rsidRPr="00000000" w14:paraId="00000188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plt.text(bar.get_x()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bar.get_width()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height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89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f'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{height:.1f}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ha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va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'bottom'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plt.grid(axis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alpha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8C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plt.tight_layout()</w:t>
      </w:r>
    </w:p>
    <w:p w:rsidR="00000000" w:rsidDel="00000000" w:rsidP="00000000" w:rsidRDefault="00000000" w:rsidRPr="00000000" w14:paraId="0000018D">
      <w:pPr>
        <w:spacing w:after="120" w:before="120" w:line="24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plt.show()</w:t>
      </w:r>
    </w:p>
    <w:p w:rsidR="00000000" w:rsidDel="00000000" w:rsidP="00000000" w:rsidRDefault="00000000" w:rsidRPr="00000000" w14:paraId="0000018E">
      <w:pPr>
        <w:spacing w:after="120" w:before="120" w:line="240" w:lineRule="auto"/>
        <w:jc w:val="center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</w:rPr>
        <w:drawing>
          <wp:inline distB="114300" distT="114300" distL="114300" distR="114300">
            <wp:extent cx="5348288" cy="355367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3553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="360" w:lineRule="auto"/>
        <w:ind w:left="280" w:firstLine="700"/>
        <w:rPr>
          <w:b w:val="1"/>
          <w:sz w:val="24"/>
          <w:szCs w:val="24"/>
        </w:rPr>
      </w:pPr>
      <w:bookmarkStart w:colFirst="0" w:colLast="0" w:name="_s27p4c7365j1" w:id="41"/>
      <w:bookmarkEnd w:id="41"/>
      <w:r w:rsidDel="00000000" w:rsidR="00000000" w:rsidRPr="00000000">
        <w:rPr>
          <w:b w:val="1"/>
          <w:sz w:val="24"/>
          <w:szCs w:val="24"/>
          <w:rtl w:val="0"/>
        </w:rPr>
        <w:t xml:space="preserve">9.2.3- </w:t>
      </w:r>
      <w:r w:rsidDel="00000000" w:rsidR="00000000" w:rsidRPr="00000000">
        <w:rPr>
          <w:b w:val="1"/>
          <w:sz w:val="24"/>
          <w:szCs w:val="24"/>
          <w:rtl w:val="0"/>
        </w:rPr>
        <w:t xml:space="preserve">Gráfico 3: Comparación de Niveles Educativos</w:t>
      </w:r>
    </w:p>
    <w:p w:rsidR="00000000" w:rsidDel="00000000" w:rsidP="00000000" w:rsidRDefault="00000000" w:rsidRPr="00000000" w14:paraId="00000190">
      <w:pPr>
        <w:spacing w:after="240" w:before="240" w:line="240" w:lineRule="auto"/>
        <w:ind w:left="280" w:firstLine="700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91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Seleccionar niveles educativos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niveles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'Escolaridad Primaria'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'Escolaridad Secundaria'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</w:p>
    <w:p w:rsidR="00000000" w:rsidDel="00000000" w:rsidP="00000000" w:rsidRDefault="00000000" w:rsidRPr="00000000" w14:paraId="00000193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'Escolaridad Superior NO Universitario'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'Escolaridad Universitario'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</w:t>
      </w:r>
    </w:p>
    <w:p w:rsidR="00000000" w:rsidDel="00000000" w:rsidP="00000000" w:rsidRDefault="00000000" w:rsidRPr="00000000" w14:paraId="00000194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Calcular totales por nivel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totales_niveles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[df[nivel].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nivel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niveles]</w:t>
      </w:r>
    </w:p>
    <w:p w:rsidR="00000000" w:rsidDel="00000000" w:rsidP="00000000" w:rsidRDefault="00000000" w:rsidRPr="00000000" w14:paraId="00000197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labels_niveles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'Primaria'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'Secundaria'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'Superior NO Univ.'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'Universitaria'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</w:t>
      </w:r>
    </w:p>
    <w:p w:rsidR="00000000" w:rsidDel="00000000" w:rsidP="00000000" w:rsidRDefault="00000000" w:rsidRPr="00000000" w14:paraId="00000198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plt.figure(figsize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))</w:t>
      </w:r>
    </w:p>
    <w:p w:rsidR="00000000" w:rsidDel="00000000" w:rsidP="00000000" w:rsidRDefault="00000000" w:rsidRPr="00000000" w14:paraId="0000019A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colors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'#FF6B6B'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'#4ECDC4'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'#45B7D1'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'#96CEB4'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</w:t>
      </w:r>
    </w:p>
    <w:p w:rsidR="00000000" w:rsidDel="00000000" w:rsidP="00000000" w:rsidRDefault="00000000" w:rsidRPr="00000000" w14:paraId="0000019B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wedges, texts, autotexts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plt.pie(totales_niveles, labels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labels_niveles, </w:t>
      </w:r>
    </w:p>
    <w:p w:rsidR="00000000" w:rsidDel="00000000" w:rsidP="00000000" w:rsidRDefault="00000000" w:rsidRPr="00000000" w14:paraId="0000019D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                         colors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colors, autopct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'%1.1f%%'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</w:p>
    <w:p w:rsidR="00000000" w:rsidDel="00000000" w:rsidP="00000000" w:rsidRDefault="00000000" w:rsidRPr="00000000" w14:paraId="0000019E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                         startangle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explode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))</w:t>
      </w:r>
    </w:p>
    <w:p w:rsidR="00000000" w:rsidDel="00000000" w:rsidP="00000000" w:rsidRDefault="00000000" w:rsidRPr="00000000" w14:paraId="0000019F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'Distribución de Población por Nivel Educativo\nProvincia de Córdoba'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</w:p>
    <w:p w:rsidR="00000000" w:rsidDel="00000000" w:rsidP="00000000" w:rsidRDefault="00000000" w:rsidRPr="00000000" w14:paraId="000001A1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fontsize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fontweight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pad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A2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Mejorar el formato de los textos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autotext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autotexts:</w:t>
      </w:r>
    </w:p>
    <w:p w:rsidR="00000000" w:rsidDel="00000000" w:rsidP="00000000" w:rsidRDefault="00000000" w:rsidRPr="00000000" w14:paraId="000001A5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autotext.set_color(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'white'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A6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autotext.set_fontweight(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A7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plt.axis(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'equal'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A9">
      <w:pPr>
        <w:spacing w:after="120" w:before="120" w:line="24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plt.show()</w:t>
      </w:r>
    </w:p>
    <w:p w:rsidR="00000000" w:rsidDel="00000000" w:rsidP="00000000" w:rsidRDefault="00000000" w:rsidRPr="00000000" w14:paraId="000001AA">
      <w:pPr>
        <w:spacing w:after="120" w:before="120" w:line="240" w:lineRule="auto"/>
        <w:jc w:val="center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</w:rPr>
        <w:drawing>
          <wp:inline distB="114300" distT="114300" distL="114300" distR="114300">
            <wp:extent cx="3799050" cy="339833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9050" cy="339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="360" w:lineRule="auto"/>
        <w:ind w:left="280" w:firstLine="700"/>
        <w:rPr>
          <w:b w:val="1"/>
          <w:sz w:val="24"/>
          <w:szCs w:val="24"/>
        </w:rPr>
      </w:pPr>
      <w:bookmarkStart w:colFirst="0" w:colLast="0" w:name="_gkgov8l3r37" w:id="42"/>
      <w:bookmarkEnd w:id="42"/>
      <w:r w:rsidDel="00000000" w:rsidR="00000000" w:rsidRPr="00000000">
        <w:rPr>
          <w:b w:val="1"/>
          <w:sz w:val="24"/>
          <w:szCs w:val="24"/>
          <w:rtl w:val="0"/>
        </w:rPr>
        <w:t xml:space="preserve">9.2.4- </w:t>
      </w:r>
      <w:r w:rsidDel="00000000" w:rsidR="00000000" w:rsidRPr="00000000">
        <w:rPr>
          <w:b w:val="1"/>
          <w:sz w:val="24"/>
          <w:szCs w:val="24"/>
          <w:rtl w:val="0"/>
        </w:rPr>
        <w:t xml:space="preserve">Gráfico 4: Relación entre Asistencia y Alfabetización</w:t>
      </w:r>
    </w:p>
    <w:p w:rsidR="00000000" w:rsidDel="00000000" w:rsidP="00000000" w:rsidRDefault="00000000" w:rsidRPr="00000000" w14:paraId="000001AC">
      <w:pPr>
        <w:spacing w:after="240" w:before="240" w:line="240" w:lineRule="auto"/>
        <w:ind w:left="280" w:firstLine="700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AD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plt.figure(figsize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))</w:t>
      </w:r>
    </w:p>
    <w:p w:rsidR="00000000" w:rsidDel="00000000" w:rsidP="00000000" w:rsidRDefault="00000000" w:rsidRPr="00000000" w14:paraId="000001AE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Crear scatter 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scatter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plt.scatter(df[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'Total de Asistencia'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], 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'Total de SI Alfabetizados'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], </w:t>
      </w:r>
    </w:p>
    <w:p w:rsidR="00000000" w:rsidDel="00000000" w:rsidP="00000000" w:rsidRDefault="00000000" w:rsidRPr="00000000" w14:paraId="000001B1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           c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'Total de SI Alfabetizados'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], cmap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'viridis'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</w:p>
    <w:p w:rsidR="00000000" w:rsidDel="00000000" w:rsidP="00000000" w:rsidRDefault="00000000" w:rsidRPr="00000000" w14:paraId="000001B2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           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alpha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edgecolors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linewidth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B3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'Relación entre Asistencia Escolar y Alfabetización\npor Departamento'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</w:p>
    <w:p w:rsidR="00000000" w:rsidDel="00000000" w:rsidP="00000000" w:rsidRDefault="00000000" w:rsidRPr="00000000" w14:paraId="000001B5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fontsize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fontweight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B6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'Total de Asistencia Escolar (miles)'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fontsize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B7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'Total de Alfabetizados (miles)'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fontsize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B8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Agregar línea de tendencia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z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np.polyfit(df[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'Total de Asistencia'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], 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'Total de SI Alfabetizados'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BB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np.poly1d(z)</w:t>
      </w:r>
    </w:p>
    <w:p w:rsidR="00000000" w:rsidDel="00000000" w:rsidP="00000000" w:rsidRDefault="00000000" w:rsidRPr="00000000" w14:paraId="000001BC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plt.plot(df[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'Total de Asistencia'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], p(df[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'Total de Asistencia'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]), </w:t>
      </w:r>
    </w:p>
    <w:p w:rsidR="00000000" w:rsidDel="00000000" w:rsidP="00000000" w:rsidRDefault="00000000" w:rsidRPr="00000000" w14:paraId="000001BD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"r--"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alpha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linewidth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label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f'Tendencia: y=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{z[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]:.2f}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x+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{z[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]:.0f}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BE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Agregar colorbar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cbar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plt.colorbar(scatter)</w:t>
      </w:r>
    </w:p>
    <w:p w:rsidR="00000000" w:rsidDel="00000000" w:rsidP="00000000" w:rsidRDefault="00000000" w:rsidRPr="00000000" w14:paraId="000001C1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cbar.set_label(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'Población Alfabetizada'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rotation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270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labelpad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C2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Destacar puntos extremos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capital_idx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df[df[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'Departamentos de la Provincia de Córdoba'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'Capital'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].index[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</w:t>
      </w:r>
    </w:p>
    <w:p w:rsidR="00000000" w:rsidDel="00000000" w:rsidP="00000000" w:rsidRDefault="00000000" w:rsidRPr="00000000" w14:paraId="000001C5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plt.annotate(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'Capital'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</w:p>
    <w:p w:rsidR="00000000" w:rsidDel="00000000" w:rsidP="00000000" w:rsidRDefault="00000000" w:rsidRPr="00000000" w14:paraId="000001C6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   xy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(df.loc[capital_idx,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'Total de Asistencia'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], </w:t>
      </w:r>
    </w:p>
    <w:p w:rsidR="00000000" w:rsidDel="00000000" w:rsidP="00000000" w:rsidRDefault="00000000" w:rsidRPr="00000000" w14:paraId="000001C7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       df.loc[capital_idx,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'Total de SI Alfabetizados'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]),</w:t>
      </w:r>
    </w:p>
    <w:p w:rsidR="00000000" w:rsidDel="00000000" w:rsidP="00000000" w:rsidRDefault="00000000" w:rsidRPr="00000000" w14:paraId="000001C8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   xytext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), textcoords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'offset points'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C9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   bbox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(boxstyle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'round,pad=0.5'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fc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'yellow'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alpha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),</w:t>
      </w:r>
    </w:p>
    <w:p w:rsidR="00000000" w:rsidDel="00000000" w:rsidP="00000000" w:rsidRDefault="00000000" w:rsidRPr="00000000" w14:paraId="000001CA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   arrowprops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(arrowstyle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'-&gt;'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connectionstyle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'arc3,rad=0'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))</w:t>
      </w:r>
    </w:p>
    <w:p w:rsidR="00000000" w:rsidDel="00000000" w:rsidP="00000000" w:rsidRDefault="00000000" w:rsidRPr="00000000" w14:paraId="000001CB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plt.legend()</w:t>
      </w:r>
    </w:p>
    <w:p w:rsidR="00000000" w:rsidDel="00000000" w:rsidP="00000000" w:rsidRDefault="00000000" w:rsidRPr="00000000" w14:paraId="000001CD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plt.grid(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alpha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CE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plt.tight_layout()</w:t>
      </w:r>
    </w:p>
    <w:p w:rsidR="00000000" w:rsidDel="00000000" w:rsidP="00000000" w:rsidRDefault="00000000" w:rsidRPr="00000000" w14:paraId="000001CF">
      <w:pPr>
        <w:spacing w:after="120" w:before="120" w:line="24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plt.show()</w:t>
      </w:r>
    </w:p>
    <w:p w:rsidR="00000000" w:rsidDel="00000000" w:rsidP="00000000" w:rsidRDefault="00000000" w:rsidRPr="00000000" w14:paraId="000001D0">
      <w:pPr>
        <w:spacing w:after="120" w:before="120" w:line="24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</w:rPr>
        <w:drawing>
          <wp:inline distB="114300" distT="114300" distL="114300" distR="114300">
            <wp:extent cx="5731200" cy="3937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="360" w:lineRule="auto"/>
        <w:ind w:left="280" w:hanging="138.26771653543312"/>
        <w:rPr>
          <w:b w:val="1"/>
          <w:sz w:val="34"/>
          <w:szCs w:val="34"/>
        </w:rPr>
      </w:pPr>
      <w:bookmarkStart w:colFirst="0" w:colLast="0" w:name="_lb9hf5qzt067" w:id="43"/>
      <w:bookmarkEnd w:id="4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="360" w:lineRule="auto"/>
        <w:ind w:left="280" w:firstLine="3.464566929133781"/>
        <w:rPr>
          <w:b w:val="1"/>
          <w:color w:val="1c4587"/>
          <w:sz w:val="46"/>
          <w:szCs w:val="46"/>
        </w:rPr>
      </w:pPr>
      <w:bookmarkStart w:colFirst="0" w:colLast="0" w:name="_t083u2ywx3aa" w:id="44"/>
      <w:bookmarkEnd w:id="44"/>
      <w:r w:rsidDel="00000000" w:rsidR="00000000" w:rsidRPr="00000000">
        <w:rPr>
          <w:b w:val="1"/>
          <w:color w:val="1c4587"/>
          <w:sz w:val="46"/>
          <w:szCs w:val="46"/>
          <w:rtl w:val="0"/>
        </w:rPr>
        <w:t xml:space="preserve">9.</w:t>
      </w:r>
      <w:r w:rsidDel="00000000" w:rsidR="00000000" w:rsidRPr="00000000">
        <w:rPr>
          <w:b w:val="1"/>
          <w:color w:val="1c4587"/>
          <w:sz w:val="46"/>
          <w:szCs w:val="46"/>
          <w:rtl w:val="0"/>
        </w:rPr>
        <w:t xml:space="preserve">3- Medidas Descriptivas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="360" w:lineRule="auto"/>
        <w:ind w:left="280" w:firstLine="700"/>
        <w:rPr>
          <w:b w:val="1"/>
          <w:sz w:val="24"/>
          <w:szCs w:val="24"/>
        </w:rPr>
      </w:pPr>
      <w:bookmarkStart w:colFirst="0" w:colLast="0" w:name="_4w4vjahji2t" w:id="45"/>
      <w:bookmarkEnd w:id="45"/>
      <w:r w:rsidDel="00000000" w:rsidR="00000000" w:rsidRPr="00000000">
        <w:rPr>
          <w:b w:val="1"/>
          <w:sz w:val="24"/>
          <w:szCs w:val="24"/>
          <w:rtl w:val="0"/>
        </w:rPr>
        <w:t xml:space="preserve">9.3.1- Variables Numéricas</w:t>
      </w:r>
    </w:p>
    <w:p w:rsidR="00000000" w:rsidDel="00000000" w:rsidP="00000000" w:rsidRDefault="00000000" w:rsidRPr="00000000" w14:paraId="000001D7">
      <w:pPr>
        <w:pStyle w:val="Heading4"/>
        <w:keepNext w:val="0"/>
        <w:keepLines w:val="0"/>
        <w:spacing w:after="40" w:before="240" w:line="360" w:lineRule="auto"/>
        <w:ind w:left="280" w:firstLine="700"/>
        <w:rPr>
          <w:b w:val="1"/>
          <w:color w:val="434343"/>
        </w:rPr>
      </w:pPr>
      <w:bookmarkStart w:colFirst="0" w:colLast="0" w:name="_myrgx7kmwlu7" w:id="46"/>
      <w:bookmarkEnd w:id="46"/>
      <w:r w:rsidDel="00000000" w:rsidR="00000000" w:rsidRPr="00000000">
        <w:rPr>
          <w:b w:val="1"/>
          <w:color w:val="434343"/>
          <w:rtl w:val="0"/>
        </w:rPr>
        <w:t xml:space="preserve">9.3.1.1- Análisis de Alfabetización</w:t>
      </w:r>
    </w:p>
    <w:p w:rsidR="00000000" w:rsidDel="00000000" w:rsidP="00000000" w:rsidRDefault="00000000" w:rsidRPr="00000000" w14:paraId="000001D8">
      <w:pPr>
        <w:spacing w:after="240" w:before="240" w:line="240" w:lineRule="auto"/>
        <w:ind w:left="280" w:firstLine="700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D9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Estadísticas descriptivas para alfabetización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alfabetizacion_stats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df[[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'SI Alfabetizados de 3 a 14 años'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</w:p>
    <w:p w:rsidR="00000000" w:rsidDel="00000000" w:rsidP="00000000" w:rsidRDefault="00000000" w:rsidRPr="00000000" w14:paraId="000001DB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'NO Alfabetizados de 3 a 14 años'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DC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'SI Alfabetizados de 15 a 29 años'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</w:p>
    <w:p w:rsidR="00000000" w:rsidDel="00000000" w:rsidP="00000000" w:rsidRDefault="00000000" w:rsidRPr="00000000" w14:paraId="000001DD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'NO Alfabetizados de 15 a 29 años'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]].describe()</w:t>
      </w:r>
    </w:p>
    <w:p w:rsidR="00000000" w:rsidDel="00000000" w:rsidP="00000000" w:rsidRDefault="00000000" w:rsidRPr="00000000" w14:paraId="000001DE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"Estadísticas Descriptivas - Alfabetización:"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E0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(alfabetizacion_stats.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))</w:t>
      </w:r>
    </w:p>
    <w:p w:rsidR="00000000" w:rsidDel="00000000" w:rsidP="00000000" w:rsidRDefault="00000000" w:rsidRPr="00000000" w14:paraId="000001E1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Análisis de asimetría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scipy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stats</w:t>
      </w:r>
    </w:p>
    <w:p w:rsidR="00000000" w:rsidDel="00000000" w:rsidP="00000000" w:rsidRDefault="00000000" w:rsidRPr="00000000" w14:paraId="000001E4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alfabetizacion_stats.columns:</w:t>
      </w:r>
    </w:p>
    <w:p w:rsidR="00000000" w:rsidDel="00000000" w:rsidP="00000000" w:rsidRDefault="00000000" w:rsidRPr="00000000" w14:paraId="000001E5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skewness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stats.skew(df[col].dropna())</w:t>
      </w:r>
    </w:p>
    <w:p w:rsidR="00000000" w:rsidDel="00000000" w:rsidP="00000000" w:rsidRDefault="00000000" w:rsidRPr="00000000" w14:paraId="000001E6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kurtosis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stats.kurtosis(df[col].dropna())</w:t>
      </w:r>
    </w:p>
    <w:p w:rsidR="00000000" w:rsidDel="00000000" w:rsidP="00000000" w:rsidRDefault="00000000" w:rsidRPr="00000000" w14:paraId="000001E7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f"\n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{col}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E8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f"  Asimetría: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{skewness:.3f}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'Asimétrica positiva'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skewness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'Simétrica'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(skewness)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'Asimétrica negativa'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E9">
      <w:pPr>
        <w:spacing w:after="120" w:before="120" w:line="24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f"  Curtosis: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{kurtosis:.3f}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'Leptocúrtica'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kurtosis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'Platicúrtica'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EA">
      <w:pPr>
        <w:spacing w:after="240" w:before="24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Interpretación:</w:t>
      </w:r>
    </w:p>
    <w:p w:rsidR="00000000" w:rsidDel="00000000" w:rsidP="00000000" w:rsidRDefault="00000000" w:rsidRPr="00000000" w14:paraId="000001EB">
      <w:pPr>
        <w:numPr>
          <w:ilvl w:val="0"/>
          <w:numId w:val="20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Las variables de alfabetización muestran asimetría positiva pronunciada, indicando que la mayoría de departamentos tienen valores bajos, con algunos departamentos (especialmente Capital) con valores muy altos.</w:t>
      </w:r>
    </w:p>
    <w:p w:rsidR="00000000" w:rsidDel="00000000" w:rsidP="00000000" w:rsidRDefault="00000000" w:rsidRPr="00000000" w14:paraId="000001EC">
      <w:pPr>
        <w:numPr>
          <w:ilvl w:val="0"/>
          <w:numId w:val="20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curtosis elevada sugiere una distribución leptocúrtica con colas pesadas.</w:t>
      </w:r>
    </w:p>
    <w:p w:rsidR="00000000" w:rsidDel="00000000" w:rsidP="00000000" w:rsidRDefault="00000000" w:rsidRPr="00000000" w14:paraId="000001ED">
      <w:pPr>
        <w:pStyle w:val="Heading4"/>
        <w:keepNext w:val="0"/>
        <w:keepLines w:val="0"/>
        <w:spacing w:after="40" w:before="240" w:line="360" w:lineRule="auto"/>
        <w:ind w:left="280" w:firstLine="700"/>
        <w:rPr>
          <w:b w:val="1"/>
          <w:color w:val="000000"/>
        </w:rPr>
      </w:pPr>
      <w:bookmarkStart w:colFirst="0" w:colLast="0" w:name="_l2vfn2c10ha3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4"/>
        <w:keepNext w:val="0"/>
        <w:keepLines w:val="0"/>
        <w:spacing w:after="40" w:before="240" w:line="360" w:lineRule="auto"/>
        <w:ind w:left="280" w:firstLine="700"/>
        <w:rPr>
          <w:b w:val="1"/>
          <w:color w:val="434343"/>
        </w:rPr>
      </w:pPr>
      <w:bookmarkStart w:colFirst="0" w:colLast="0" w:name="_82yxvwc1ea36" w:id="48"/>
      <w:bookmarkEnd w:id="48"/>
      <w:r w:rsidDel="00000000" w:rsidR="00000000" w:rsidRPr="00000000">
        <w:rPr>
          <w:b w:val="1"/>
          <w:color w:val="434343"/>
          <w:rtl w:val="0"/>
        </w:rPr>
        <w:t xml:space="preserve">9.3.1.2- Análisis de Niveles Educativos</w:t>
      </w:r>
    </w:p>
    <w:p w:rsidR="00000000" w:rsidDel="00000000" w:rsidP="00000000" w:rsidRDefault="00000000" w:rsidRPr="00000000" w14:paraId="000001EF">
      <w:pPr>
        <w:spacing w:after="240" w:before="240" w:line="240" w:lineRule="auto"/>
        <w:ind w:left="280" w:firstLine="700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F0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niveles_educativos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'Escolaridad Inicial'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'Escolaridad Primaria'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'Escolaridad EGB'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F1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'Escolaridad Secundaria'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'Escolaridad Polimodal'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</w:p>
    <w:p w:rsidR="00000000" w:rsidDel="00000000" w:rsidP="00000000" w:rsidRDefault="00000000" w:rsidRPr="00000000" w14:paraId="000001F2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'Escolaridad Superior NO Universitario'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'Escolaridad Universitario'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</w:t>
      </w:r>
    </w:p>
    <w:p w:rsidR="00000000" w:rsidDel="00000000" w:rsidP="00000000" w:rsidRDefault="00000000" w:rsidRPr="00000000" w14:paraId="000001F3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educacion_stats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df[niveles_educativos].describe()</w:t>
      </w:r>
    </w:p>
    <w:p w:rsidR="00000000" w:rsidDel="00000000" w:rsidP="00000000" w:rsidRDefault="00000000" w:rsidRPr="00000000" w14:paraId="000001F4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"Estadísticas Descriptivas - Niveles Educativos:"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F5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(educacion_stats.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))</w:t>
      </w:r>
    </w:p>
    <w:p w:rsidR="00000000" w:rsidDel="00000000" w:rsidP="00000000" w:rsidRDefault="00000000" w:rsidRPr="00000000" w14:paraId="000001F6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Coeficiente de variación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cv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(educacion_stats.loc[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educacion_stats.loc[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"\nCoeficiente de Variación (%):"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F9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nivel, coef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cv.items():</w:t>
      </w:r>
    </w:p>
    <w:p w:rsidR="00000000" w:rsidDel="00000000" w:rsidP="00000000" w:rsidRDefault="00000000" w:rsidRPr="00000000" w14:paraId="000001FA">
      <w:pPr>
        <w:spacing w:after="120" w:before="120" w:line="24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{nivel}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{coef:.1f}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FB">
      <w:pPr>
        <w:spacing w:after="240" w:before="24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Interpretación:</w:t>
      </w:r>
    </w:p>
    <w:p w:rsidR="00000000" w:rsidDel="00000000" w:rsidP="00000000" w:rsidRDefault="00000000" w:rsidRPr="00000000" w14:paraId="000001FC">
      <w:pPr>
        <w:numPr>
          <w:ilvl w:val="0"/>
          <w:numId w:val="1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Los niveles educativos superiores (universitario y post-universitario) presentan mayor variabilidad entre departamentos.</w:t>
      </w:r>
    </w:p>
    <w:p w:rsidR="00000000" w:rsidDel="00000000" w:rsidP="00000000" w:rsidRDefault="00000000" w:rsidRPr="00000000" w14:paraId="000001FD">
      <w:pPr>
        <w:numPr>
          <w:ilvl w:val="0"/>
          <w:numId w:val="1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El coeficiente de variación alto indica gran dispersión en el acceso a educación superior.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="360" w:lineRule="auto"/>
        <w:ind w:left="280" w:firstLine="700"/>
        <w:rPr>
          <w:b w:val="1"/>
          <w:sz w:val="24"/>
          <w:szCs w:val="24"/>
        </w:rPr>
      </w:pPr>
      <w:bookmarkStart w:colFirst="0" w:colLast="0" w:name="_lhzbk3bg37nh" w:id="49"/>
      <w:bookmarkEnd w:id="49"/>
      <w:r w:rsidDel="00000000" w:rsidR="00000000" w:rsidRPr="00000000">
        <w:rPr>
          <w:b w:val="1"/>
          <w:sz w:val="24"/>
          <w:szCs w:val="24"/>
          <w:rtl w:val="0"/>
        </w:rPr>
        <w:t xml:space="preserve">9.3.2- Variables Categóricas</w:t>
      </w:r>
    </w:p>
    <w:p w:rsidR="00000000" w:rsidDel="00000000" w:rsidP="00000000" w:rsidRDefault="00000000" w:rsidRPr="00000000" w14:paraId="000001FF">
      <w:pPr>
        <w:spacing w:after="240" w:before="240" w:line="360" w:lineRule="auto"/>
        <w:ind w:left="280" w:firstLine="700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00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Análisis de departamentos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"Distribución por Departamentos:"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202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dept_summary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'Departamentos de la Provincia de Córdoba'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].describe()</w:t>
      </w:r>
    </w:p>
    <w:p w:rsidR="00000000" w:rsidDel="00000000" w:rsidP="00000000" w:rsidRDefault="00000000" w:rsidRPr="00000000" w14:paraId="00000203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f"Total de departamentos únicos: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{dept_summary[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'unique'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204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f"Departamento más frecuente: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{dept_summary[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'top'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 (frecuencia: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{dept_summary[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'freq'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205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Clasificación por tamaño poblacional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'Categoria_Poblacional'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pd.cut(df[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'Total de SI Alfabetizados'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], </w:t>
      </w:r>
    </w:p>
    <w:p w:rsidR="00000000" w:rsidDel="00000000" w:rsidP="00000000" w:rsidRDefault="00000000" w:rsidRPr="00000000" w14:paraId="00000207">
      <w:pPr>
        <w:spacing w:after="240" w:before="240" w:line="240" w:lineRule="auto"/>
        <w:ind w:left="0" w:firstLine="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bins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'inf'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)],                                   labels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'Pequeño'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'Mediano'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'Grande'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'Metropolitano'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])</w:t>
      </w:r>
    </w:p>
    <w:p w:rsidR="00000000" w:rsidDel="00000000" w:rsidP="00000000" w:rsidRDefault="00000000" w:rsidRPr="00000000" w14:paraId="00000208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cat_poblacional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df[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'Categoria_Poblacional'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].value_counts()</w:t>
      </w:r>
    </w:p>
    <w:p w:rsidR="00000000" w:rsidDel="00000000" w:rsidP="00000000" w:rsidRDefault="00000000" w:rsidRPr="00000000" w14:paraId="0000020A">
      <w:pPr>
        <w:spacing w:after="240" w:before="240" w:line="240" w:lineRule="auto"/>
        <w:ind w:left="280" w:firstLine="70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"\nDistribución por Categoría Poblacional:"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20B">
      <w:pPr>
        <w:spacing w:after="120" w:before="120" w:line="24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(cat_poblacional)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="360" w:lineRule="auto"/>
        <w:ind w:left="280" w:hanging="138.26771653543312"/>
        <w:rPr>
          <w:b w:val="1"/>
          <w:sz w:val="34"/>
          <w:szCs w:val="34"/>
        </w:rPr>
      </w:pPr>
      <w:bookmarkStart w:colFirst="0" w:colLast="0" w:name="_zhf7u7pac73j" w:id="50"/>
      <w:bookmarkEnd w:id="5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="360" w:lineRule="auto"/>
        <w:ind w:left="280" w:firstLine="3.464566929133781"/>
        <w:rPr>
          <w:b w:val="1"/>
          <w:color w:val="1c4587"/>
          <w:sz w:val="46"/>
          <w:szCs w:val="46"/>
        </w:rPr>
      </w:pPr>
      <w:bookmarkStart w:colFirst="0" w:colLast="0" w:name="_z948tvo38npj" w:id="51"/>
      <w:bookmarkEnd w:id="51"/>
      <w:r w:rsidDel="00000000" w:rsidR="00000000" w:rsidRPr="00000000">
        <w:rPr>
          <w:b w:val="1"/>
          <w:color w:val="1c4587"/>
          <w:sz w:val="46"/>
          <w:szCs w:val="46"/>
          <w:rtl w:val="0"/>
        </w:rPr>
        <w:t xml:space="preserve">9.</w:t>
      </w:r>
      <w:r w:rsidDel="00000000" w:rsidR="00000000" w:rsidRPr="00000000">
        <w:rPr>
          <w:b w:val="1"/>
          <w:color w:val="1c4587"/>
          <w:sz w:val="46"/>
          <w:szCs w:val="46"/>
          <w:rtl w:val="0"/>
        </w:rPr>
        <w:t xml:space="preserve">4- Informe de Simetría y Asimetría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="360" w:lineRule="auto"/>
        <w:ind w:left="280" w:firstLine="700"/>
        <w:rPr>
          <w:b w:val="1"/>
          <w:color w:val="000000"/>
          <w:sz w:val="24"/>
          <w:szCs w:val="24"/>
        </w:rPr>
      </w:pPr>
      <w:bookmarkStart w:colFirst="0" w:colLast="0" w:name="_lxxoygszdg6" w:id="52"/>
      <w:bookmarkEnd w:id="5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Análisis de Distribuciones</w:t>
      </w:r>
    </w:p>
    <w:p w:rsidR="00000000" w:rsidDel="00000000" w:rsidP="00000000" w:rsidRDefault="00000000" w:rsidRPr="00000000" w14:paraId="00000212">
      <w:pPr>
        <w:spacing w:after="240" w:before="24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Variables Simétricas:</w:t>
      </w:r>
    </w:p>
    <w:p w:rsidR="00000000" w:rsidDel="00000000" w:rsidP="00000000" w:rsidRDefault="00000000" w:rsidRPr="00000000" w14:paraId="00000213">
      <w:pPr>
        <w:numPr>
          <w:ilvl w:val="0"/>
          <w:numId w:val="16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Escolaridad EGB: Skewness = 0.23 (aproximadamente simétrica)</w:t>
      </w:r>
    </w:p>
    <w:p w:rsidR="00000000" w:rsidDel="00000000" w:rsidP="00000000" w:rsidRDefault="00000000" w:rsidRPr="00000000" w14:paraId="00000214">
      <w:pPr>
        <w:numPr>
          <w:ilvl w:val="0"/>
          <w:numId w:val="16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 Alfabetizados de 15 a 29 años: Skewness = 0.45 (ligeramente asimétrica)</w:t>
      </w:r>
    </w:p>
    <w:p w:rsidR="00000000" w:rsidDel="00000000" w:rsidP="00000000" w:rsidRDefault="00000000" w:rsidRPr="00000000" w14:paraId="00000215">
      <w:pPr>
        <w:spacing w:after="240" w:before="24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Variables Asimétricas Positivas:</w:t>
      </w:r>
    </w:p>
    <w:p w:rsidR="00000000" w:rsidDel="00000000" w:rsidP="00000000" w:rsidRDefault="00000000" w:rsidRPr="00000000" w14:paraId="00000216">
      <w:pPr>
        <w:numPr>
          <w:ilvl w:val="0"/>
          <w:numId w:val="13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Total de SI Alfabetizados: Skewness = 4.85 (fuertemente asimétrica)</w:t>
      </w:r>
    </w:p>
    <w:p w:rsidR="00000000" w:rsidDel="00000000" w:rsidP="00000000" w:rsidRDefault="00000000" w:rsidRPr="00000000" w14:paraId="00000217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Escolaridad Universitario: Skewness = 2.91 (moderadamente asimétrica)</w:t>
      </w:r>
    </w:p>
    <w:p w:rsidR="00000000" w:rsidDel="00000000" w:rsidP="00000000" w:rsidRDefault="00000000" w:rsidRPr="00000000" w14:paraId="00000218">
      <w:pPr>
        <w:numPr>
          <w:ilvl w:val="0"/>
          <w:numId w:val="13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Total de Asistencia: Skewness = 4.72 (fuertemente asimétrica)</w:t>
      </w:r>
    </w:p>
    <w:p w:rsidR="00000000" w:rsidDel="00000000" w:rsidP="00000000" w:rsidRDefault="00000000" w:rsidRPr="00000000" w14:paraId="00000219">
      <w:pPr>
        <w:spacing w:after="240" w:before="24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Implicaciones:</w:t>
      </w:r>
    </w:p>
    <w:p w:rsidR="00000000" w:rsidDel="00000000" w:rsidP="00000000" w:rsidRDefault="00000000" w:rsidRPr="00000000" w14:paraId="0000021A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Para variables simétricas:</w:t>
      </w:r>
      <w:r w:rsidDel="00000000" w:rsidR="00000000" w:rsidRPr="00000000">
        <w:rPr>
          <w:rtl w:val="0"/>
        </w:rPr>
        <w:t xml:space="preserve"> Se pueden usar medidas de tendencia central como la media aritmética.</w:t>
      </w:r>
    </w:p>
    <w:p w:rsidR="00000000" w:rsidDel="00000000" w:rsidP="00000000" w:rsidRDefault="00000000" w:rsidRPr="00000000" w14:paraId="0000021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Para variables asimétricas:</w:t>
      </w:r>
      <w:r w:rsidDel="00000000" w:rsidR="00000000" w:rsidRPr="00000000">
        <w:rPr>
          <w:rtl w:val="0"/>
        </w:rPr>
        <w:t xml:space="preserve"> Es preferible usar la mediana como medida de tendencia central.</w:t>
      </w:r>
    </w:p>
    <w:p w:rsidR="00000000" w:rsidDel="00000000" w:rsidP="00000000" w:rsidRDefault="00000000" w:rsidRPr="00000000" w14:paraId="0000021C">
      <w:pPr>
        <w:numPr>
          <w:ilvl w:val="0"/>
          <w:numId w:val="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Outliers:</w:t>
      </w:r>
      <w:r w:rsidDel="00000000" w:rsidR="00000000" w:rsidRPr="00000000">
        <w:rPr>
          <w:rtl w:val="0"/>
        </w:rPr>
        <w:t xml:space="preserve"> El departamento</w:t>
      </w:r>
      <w:r w:rsidDel="00000000" w:rsidR="00000000" w:rsidRPr="00000000">
        <w:rPr>
          <w:b w:val="1"/>
          <w:rtl w:val="0"/>
        </w:rPr>
        <w:t xml:space="preserve"> Capital </w:t>
      </w:r>
      <w:r w:rsidDel="00000000" w:rsidR="00000000" w:rsidRPr="00000000">
        <w:rPr>
          <w:rtl w:val="0"/>
        </w:rPr>
        <w:t xml:space="preserve">actúa como outlier extremo en la mayoría de variables.</w:t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="360" w:lineRule="auto"/>
        <w:ind w:left="280" w:firstLine="3.464566929133781"/>
        <w:rPr>
          <w:b w:val="1"/>
          <w:sz w:val="34"/>
          <w:szCs w:val="34"/>
        </w:rPr>
      </w:pPr>
      <w:bookmarkStart w:colFirst="0" w:colLast="0" w:name="_rf7pim62sr5" w:id="53"/>
      <w:bookmarkEnd w:id="5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="360" w:lineRule="auto"/>
        <w:ind w:left="280" w:firstLine="3.464566929133781"/>
        <w:rPr>
          <w:b w:val="1"/>
          <w:sz w:val="34"/>
          <w:szCs w:val="34"/>
        </w:rPr>
      </w:pPr>
      <w:bookmarkStart w:colFirst="0" w:colLast="0" w:name="_xjgf8irtogxt" w:id="54"/>
      <w:bookmarkEnd w:id="5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="360" w:lineRule="auto"/>
        <w:ind w:left="280" w:firstLine="3.464566929133781"/>
        <w:rPr>
          <w:b w:val="1"/>
          <w:color w:val="1c4587"/>
          <w:sz w:val="46"/>
          <w:szCs w:val="46"/>
        </w:rPr>
      </w:pPr>
      <w:bookmarkStart w:colFirst="0" w:colLast="0" w:name="_s0cankft6m33" w:id="55"/>
      <w:bookmarkEnd w:id="55"/>
      <w:r w:rsidDel="00000000" w:rsidR="00000000" w:rsidRPr="00000000">
        <w:rPr>
          <w:b w:val="1"/>
          <w:color w:val="1c4587"/>
          <w:sz w:val="46"/>
          <w:szCs w:val="46"/>
          <w:rtl w:val="0"/>
        </w:rPr>
        <w:t xml:space="preserve">9.5- </w:t>
      </w:r>
      <w:r w:rsidDel="00000000" w:rsidR="00000000" w:rsidRPr="00000000">
        <w:rPr>
          <w:b w:val="1"/>
          <w:color w:val="1c4587"/>
          <w:sz w:val="46"/>
          <w:szCs w:val="46"/>
          <w:rtl w:val="0"/>
        </w:rPr>
        <w:t xml:space="preserve">Conclusiones del Análisis</w:t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="360" w:lineRule="auto"/>
        <w:ind w:left="280" w:firstLine="3.464566929133781"/>
        <w:rPr>
          <w:b w:val="1"/>
          <w:sz w:val="34"/>
          <w:szCs w:val="34"/>
        </w:rPr>
      </w:pPr>
      <w:bookmarkStart w:colFirst="0" w:colLast="0" w:name="_4qu9nmy6r6cu" w:id="56"/>
      <w:bookmarkEnd w:id="5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="360" w:lineRule="auto"/>
        <w:ind w:left="280" w:firstLine="145.19685039370088"/>
        <w:rPr>
          <w:b w:val="1"/>
          <w:color w:val="000000"/>
          <w:sz w:val="24"/>
          <w:szCs w:val="24"/>
        </w:rPr>
      </w:pPr>
      <w:bookmarkStart w:colFirst="0" w:colLast="0" w:name="_3woaoxfj1q14" w:id="57"/>
      <w:bookmarkEnd w:id="5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Hallazgos Principales</w:t>
      </w:r>
    </w:p>
    <w:p w:rsidR="00000000" w:rsidDel="00000000" w:rsidP="00000000" w:rsidRDefault="00000000" w:rsidRPr="00000000" w14:paraId="00000222">
      <w:pPr>
        <w:numPr>
          <w:ilvl w:val="0"/>
          <w:numId w:val="19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Calidad de Datos:</w:t>
      </w:r>
      <w:r w:rsidDel="00000000" w:rsidR="00000000" w:rsidRPr="00000000">
        <w:rPr>
          <w:rtl w:val="0"/>
        </w:rPr>
        <w:t xml:space="preserve"> El dataset original presentaba múltiples problemas de calidad que fueron identificados y corregidos sistemáticamente.</w:t>
      </w:r>
    </w:p>
    <w:p w:rsidR="00000000" w:rsidDel="00000000" w:rsidP="00000000" w:rsidRDefault="00000000" w:rsidRPr="00000000" w14:paraId="00000223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Disparidad Regional:</w:t>
      </w:r>
      <w:r w:rsidDel="00000000" w:rsidR="00000000" w:rsidRPr="00000000">
        <w:rPr>
          <w:rtl w:val="0"/>
        </w:rPr>
        <w:t xml:space="preserve"> Existe una marcada desigualdad educativa entre departamentos, con Capital concentrando una proporción significativa de la población educada.</w:t>
      </w:r>
    </w:p>
    <w:p w:rsidR="00000000" w:rsidDel="00000000" w:rsidP="00000000" w:rsidRDefault="00000000" w:rsidRPr="00000000" w14:paraId="00000224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Alfabetización:</w:t>
      </w:r>
      <w:r w:rsidDel="00000000" w:rsidR="00000000" w:rsidRPr="00000000">
        <w:rPr>
          <w:rtl w:val="0"/>
        </w:rPr>
        <w:t xml:space="preserve"> Los niveles de alfabetización son generalmente altos, especialmente en el grupo de 15-29 años (99.3% alfabetizados).</w:t>
      </w:r>
    </w:p>
    <w:p w:rsidR="00000000" w:rsidDel="00000000" w:rsidP="00000000" w:rsidRDefault="00000000" w:rsidRPr="00000000" w14:paraId="00000225">
      <w:pPr>
        <w:numPr>
          <w:ilvl w:val="0"/>
          <w:numId w:val="19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Educación Superior:</w:t>
      </w:r>
      <w:r w:rsidDel="00000000" w:rsidR="00000000" w:rsidRPr="00000000">
        <w:rPr>
          <w:rtl w:val="0"/>
        </w:rPr>
        <w:t xml:space="preserve"> El acceso a educación universitaria muestra la mayor variabilidad entre departamentos, sugiriendo barreras de acceso geográficas y socioeconómicas.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="360" w:lineRule="auto"/>
        <w:ind w:left="280" w:firstLine="145.19685039370088"/>
        <w:rPr>
          <w:b w:val="1"/>
          <w:color w:val="000000"/>
          <w:sz w:val="26"/>
          <w:szCs w:val="26"/>
        </w:rPr>
      </w:pPr>
      <w:bookmarkStart w:colFirst="0" w:colLast="0" w:name="_4l6m0nt55bkx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Recomendaciones para Políticas Públicas</w:t>
      </w:r>
    </w:p>
    <w:p w:rsidR="00000000" w:rsidDel="00000000" w:rsidP="00000000" w:rsidRDefault="00000000" w:rsidRPr="00000000" w14:paraId="00000227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Inversión Focalizada:</w:t>
      </w:r>
      <w:r w:rsidDel="00000000" w:rsidR="00000000" w:rsidRPr="00000000">
        <w:rPr>
          <w:rtl w:val="0"/>
        </w:rPr>
        <w:t xml:space="preserve"> Concentrar recursos en departamentos con menores índices educativos.</w:t>
      </w:r>
    </w:p>
    <w:p w:rsidR="00000000" w:rsidDel="00000000" w:rsidP="00000000" w:rsidRDefault="00000000" w:rsidRPr="00000000" w14:paraId="0000022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Educación Superior Descentralizada:</w:t>
      </w:r>
      <w:r w:rsidDel="00000000" w:rsidR="00000000" w:rsidRPr="00000000">
        <w:rPr>
          <w:rtl w:val="0"/>
        </w:rPr>
        <w:t xml:space="preserve"> Crear centros universitarios en departamentos alejados de Capital.</w:t>
      </w:r>
    </w:p>
    <w:p w:rsidR="00000000" w:rsidDel="00000000" w:rsidP="00000000" w:rsidRDefault="00000000" w:rsidRPr="00000000" w14:paraId="00000229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Programas de Alfabetización:</w:t>
      </w:r>
      <w:r w:rsidDel="00000000" w:rsidR="00000000" w:rsidRPr="00000000">
        <w:rPr>
          <w:rtl w:val="0"/>
        </w:rPr>
        <w:t xml:space="preserve"> Mantener programas específicos para el grupo 3-14 años en departamentos rurales.</w:t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="360" w:lineRule="auto"/>
        <w:ind w:left="280" w:hanging="138.26771653543312"/>
        <w:rPr>
          <w:b w:val="1"/>
          <w:sz w:val="46"/>
          <w:szCs w:val="46"/>
        </w:rPr>
      </w:pPr>
      <w:bookmarkStart w:colFirst="0" w:colLast="0" w:name="_o7sn053uk93r" w:id="59"/>
      <w:bookmarkEnd w:id="5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before="480" w:line="360" w:lineRule="auto"/>
        <w:ind w:left="280" w:hanging="138.26771653543312"/>
        <w:rPr>
          <w:b w:val="1"/>
          <w:sz w:val="46"/>
          <w:szCs w:val="46"/>
        </w:rPr>
      </w:pPr>
      <w:bookmarkStart w:colFirst="0" w:colLast="0" w:name="_8x6naduk18zo" w:id="60"/>
      <w:bookmarkEnd w:id="6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="360" w:lineRule="auto"/>
        <w:ind w:left="280" w:firstLine="3.464566929133781"/>
        <w:rPr>
          <w:b w:val="1"/>
          <w:color w:val="1c4587"/>
          <w:sz w:val="46"/>
          <w:szCs w:val="46"/>
        </w:rPr>
      </w:pPr>
      <w:bookmarkStart w:colFirst="0" w:colLast="0" w:name="_ez6q1g2e04mm" w:id="61"/>
      <w:bookmarkEnd w:id="61"/>
      <w:r w:rsidDel="00000000" w:rsidR="00000000" w:rsidRPr="00000000">
        <w:rPr>
          <w:b w:val="1"/>
          <w:color w:val="1c4587"/>
          <w:sz w:val="46"/>
          <w:szCs w:val="46"/>
          <w:rtl w:val="0"/>
        </w:rPr>
        <w:t xml:space="preserve">10</w:t>
      </w:r>
      <w:r w:rsidDel="00000000" w:rsidR="00000000" w:rsidRPr="00000000">
        <w:rPr>
          <w:color w:val="1c4587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color w:val="1c4587"/>
          <w:sz w:val="46"/>
          <w:szCs w:val="46"/>
          <w:rtl w:val="0"/>
        </w:rPr>
        <w:t xml:space="preserve">- Producto Final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360" w:lineRule="auto"/>
        <w:ind w:left="280" w:right="0" w:firstLine="700"/>
        <w:jc w:val="left"/>
        <w:rPr>
          <w:b w:val="1"/>
          <w:sz w:val="24"/>
          <w:szCs w:val="24"/>
        </w:rPr>
      </w:pPr>
      <w:bookmarkStart w:colFirst="0" w:colLast="0" w:name="_tc8rbd3ll30s" w:id="62"/>
      <w:bookmarkEnd w:id="62"/>
      <w:r w:rsidDel="00000000" w:rsidR="00000000" w:rsidRPr="00000000">
        <w:rPr>
          <w:b w:val="1"/>
          <w:sz w:val="24"/>
          <w:szCs w:val="24"/>
          <w:rtl w:val="0"/>
        </w:rPr>
        <w:t xml:space="preserve"> 10.1- Descripción del Producto: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Dashboard Interactivo de Indicadores Educativos de Córdoba</w:t>
      </w:r>
    </w:p>
    <w:p w:rsidR="00000000" w:rsidDel="00000000" w:rsidP="00000000" w:rsidRDefault="00000000" w:rsidRPr="00000000" w14:paraId="000002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producto final consiste en un sistema de visualización interactiva que permite a funcionarios públicos, investigadores y ciudadanos explorar los datos educativos de la provincia de Córdoba de manera intuitiva y comprensible.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360" w:lineRule="auto"/>
        <w:ind w:left="280" w:right="0" w:firstLine="700"/>
        <w:jc w:val="left"/>
        <w:rPr>
          <w:b w:val="1"/>
          <w:sz w:val="24"/>
          <w:szCs w:val="24"/>
        </w:rPr>
      </w:pPr>
      <w:bookmarkStart w:colFirst="0" w:colLast="0" w:name="_tgftbavn9jq4" w:id="63"/>
      <w:bookmarkEnd w:id="63"/>
      <w:r w:rsidDel="00000000" w:rsidR="00000000" w:rsidRPr="00000000">
        <w:rPr>
          <w:b w:val="1"/>
          <w:sz w:val="24"/>
          <w:szCs w:val="24"/>
          <w:rtl w:val="0"/>
        </w:rPr>
        <w:t xml:space="preserve">10.1.1- Componentes del Producto:</w:t>
      </w:r>
    </w:p>
    <w:p w:rsidR="00000000" w:rsidDel="00000000" w:rsidP="00000000" w:rsidRDefault="00000000" w:rsidRPr="00000000" w14:paraId="00000234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Mapa Interactivo:</w:t>
      </w:r>
      <w:r w:rsidDel="00000000" w:rsidR="00000000" w:rsidRPr="00000000">
        <w:rPr>
          <w:rtl w:val="0"/>
        </w:rPr>
        <w:t xml:space="preserve"> Visualización geográfica de indicadores educativos por departamento</w:t>
      </w:r>
    </w:p>
    <w:p w:rsidR="00000000" w:rsidDel="00000000" w:rsidP="00000000" w:rsidRDefault="00000000" w:rsidRPr="00000000" w14:paraId="000002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Panel de Control:</w:t>
      </w:r>
      <w:r w:rsidDel="00000000" w:rsidR="00000000" w:rsidRPr="00000000">
        <w:rPr>
          <w:rtl w:val="0"/>
        </w:rPr>
        <w:t xml:space="preserve"> Filtros dinámicos para explorar diferentes métricas</w:t>
      </w:r>
    </w:p>
    <w:p w:rsidR="00000000" w:rsidDel="00000000" w:rsidP="00000000" w:rsidRDefault="00000000" w:rsidRPr="00000000" w14:paraId="000002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Informes Automatizados:</w:t>
      </w:r>
      <w:r w:rsidDel="00000000" w:rsidR="00000000" w:rsidRPr="00000000">
        <w:rPr>
          <w:rtl w:val="0"/>
        </w:rPr>
        <w:t xml:space="preserve"> Generación de reportes personalizados</w:t>
      </w:r>
    </w:p>
    <w:p w:rsidR="00000000" w:rsidDel="00000000" w:rsidP="00000000" w:rsidRDefault="00000000" w:rsidRPr="00000000" w14:paraId="00000237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Alertas de Brechas:</w:t>
      </w:r>
      <w:r w:rsidDel="00000000" w:rsidR="00000000" w:rsidRPr="00000000">
        <w:rPr>
          <w:rtl w:val="0"/>
        </w:rPr>
        <w:t xml:space="preserve"> Identificación automática de departamentos con indicadores críticos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360" w:lineRule="auto"/>
        <w:ind w:left="280" w:right="0" w:firstLine="700"/>
        <w:jc w:val="left"/>
        <w:rPr>
          <w:b w:val="1"/>
          <w:sz w:val="24"/>
          <w:szCs w:val="24"/>
        </w:rPr>
      </w:pPr>
      <w:bookmarkStart w:colFirst="0" w:colLast="0" w:name="_m2zwgghwqpyc" w:id="64"/>
      <w:bookmarkEnd w:id="64"/>
      <w:r w:rsidDel="00000000" w:rsidR="00000000" w:rsidRPr="00000000">
        <w:rPr>
          <w:b w:val="1"/>
          <w:sz w:val="24"/>
          <w:szCs w:val="24"/>
          <w:rtl w:val="0"/>
        </w:rPr>
        <w:t xml:space="preserve">10.1.2- Espacios Curriculares Involucrados:</w:t>
      </w:r>
    </w:p>
    <w:p w:rsidR="00000000" w:rsidDel="00000000" w:rsidP="00000000" w:rsidRDefault="00000000" w:rsidRPr="00000000" w14:paraId="00000239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Análisis de Datos:</w:t>
      </w:r>
      <w:r w:rsidDel="00000000" w:rsidR="00000000" w:rsidRPr="00000000">
        <w:rPr>
          <w:rtl w:val="0"/>
        </w:rPr>
        <w:t xml:space="preserve"> Procesamiento y limpieza de datasets</w:t>
      </w:r>
    </w:p>
    <w:p w:rsidR="00000000" w:rsidDel="00000000" w:rsidP="00000000" w:rsidRDefault="00000000" w:rsidRPr="00000000" w14:paraId="000002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Estadística Aplicada:</w:t>
      </w:r>
      <w:r w:rsidDel="00000000" w:rsidR="00000000" w:rsidRPr="00000000">
        <w:rPr>
          <w:rtl w:val="0"/>
        </w:rPr>
        <w:t xml:space="preserve"> Cálculo de medidas descriptivas e inferenciales</w:t>
      </w:r>
    </w:p>
    <w:p w:rsidR="00000000" w:rsidDel="00000000" w:rsidP="00000000" w:rsidRDefault="00000000" w:rsidRPr="00000000" w14:paraId="000002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Visualización de Información:</w:t>
      </w:r>
      <w:r w:rsidDel="00000000" w:rsidR="00000000" w:rsidRPr="00000000">
        <w:rPr>
          <w:rtl w:val="0"/>
        </w:rPr>
        <w:t xml:space="preserve"> Diseño de gráficos y dashboards</w:t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Programación:</w:t>
      </w:r>
      <w:r w:rsidDel="00000000" w:rsidR="00000000" w:rsidRPr="00000000">
        <w:rPr>
          <w:rtl w:val="0"/>
        </w:rPr>
        <w:t xml:space="preserve"> Desarrollo de scripts en Python</w:t>
      </w:r>
    </w:p>
    <w:p w:rsidR="00000000" w:rsidDel="00000000" w:rsidP="00000000" w:rsidRDefault="00000000" w:rsidRPr="00000000" w14:paraId="0000023D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Gestión de Proyectos:</w:t>
      </w:r>
      <w:r w:rsidDel="00000000" w:rsidR="00000000" w:rsidRPr="00000000">
        <w:rPr>
          <w:rtl w:val="0"/>
        </w:rPr>
        <w:t xml:space="preserve"> Metodología ABP y trabajo colaborativo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360" w:lineRule="auto"/>
        <w:ind w:left="280" w:right="0" w:firstLine="700"/>
        <w:jc w:val="left"/>
        <w:rPr>
          <w:b w:val="1"/>
          <w:sz w:val="24"/>
          <w:szCs w:val="24"/>
        </w:rPr>
      </w:pPr>
      <w:bookmarkStart w:colFirst="0" w:colLast="0" w:name="_p052l54cycws" w:id="65"/>
      <w:bookmarkEnd w:id="65"/>
      <w:r w:rsidDel="00000000" w:rsidR="00000000" w:rsidRPr="00000000">
        <w:rPr>
          <w:b w:val="1"/>
          <w:sz w:val="24"/>
          <w:szCs w:val="24"/>
          <w:rtl w:val="0"/>
        </w:rPr>
        <w:t xml:space="preserve">10.2- Vinculación con la Comunidad: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Folletos Digitales Educativos:</w:t>
      </w:r>
    </w:p>
    <w:p w:rsidR="00000000" w:rsidDel="00000000" w:rsidP="00000000" w:rsidRDefault="00000000" w:rsidRPr="00000000" w14:paraId="0000024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Infografías sobre el estado de la educación en cada departamento</w:t>
      </w:r>
    </w:p>
    <w:p w:rsidR="00000000" w:rsidDel="00000000" w:rsidP="00000000" w:rsidRDefault="00000000" w:rsidRPr="00000000" w14:paraId="000002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Guías para padres sobre opciones educativas locales</w:t>
      </w:r>
    </w:p>
    <w:p w:rsidR="00000000" w:rsidDel="00000000" w:rsidP="00000000" w:rsidRDefault="00000000" w:rsidRPr="00000000" w14:paraId="0000024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de divulgación para redes sociales del gobierno provincial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Plataforma Ciudadana:</w:t>
      </w:r>
    </w:p>
    <w:p w:rsidR="00000000" w:rsidDel="00000000" w:rsidP="00000000" w:rsidRDefault="00000000" w:rsidRPr="00000000" w14:paraId="000002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Portal web público con acceso a datos educativos</w:t>
      </w:r>
    </w:p>
    <w:p w:rsidR="00000000" w:rsidDel="00000000" w:rsidP="00000000" w:rsidRDefault="00000000" w:rsidRPr="00000000" w14:paraId="000002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abierta para desarrolladores y investigadores</w:t>
      </w:r>
    </w:p>
    <w:p w:rsidR="00000000" w:rsidDel="00000000" w:rsidP="00000000" w:rsidRDefault="00000000" w:rsidRPr="00000000" w14:paraId="000002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de comparación entre departamentos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Impacto Social Esperado:</w:t>
      </w:r>
    </w:p>
    <w:p w:rsidR="00000000" w:rsidDel="00000000" w:rsidP="00000000" w:rsidRDefault="00000000" w:rsidRPr="00000000" w14:paraId="00000248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Mayor transparencia en políticas educativas</w:t>
      </w:r>
    </w:p>
    <w:p w:rsidR="00000000" w:rsidDel="00000000" w:rsidP="00000000" w:rsidRDefault="00000000" w:rsidRPr="00000000" w14:paraId="000002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Toma de decisiones basada en evidencia</w:t>
      </w:r>
    </w:p>
    <w:p w:rsidR="00000000" w:rsidDel="00000000" w:rsidP="00000000" w:rsidRDefault="00000000" w:rsidRPr="00000000" w14:paraId="0000024A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Participación ciudadana informada en temas educativos</w:t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9l9t0b7wu1d" w:id="66"/>
      <w:bookmarkEnd w:id="6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color w:val="1c4587"/>
          <w:sz w:val="46"/>
          <w:szCs w:val="46"/>
        </w:rPr>
      </w:pPr>
      <w:bookmarkStart w:colFirst="0" w:colLast="0" w:name="_pqazwmqgpqg4" w:id="67"/>
      <w:bookmarkEnd w:id="67"/>
      <w:r w:rsidDel="00000000" w:rsidR="00000000" w:rsidRPr="00000000">
        <w:rPr>
          <w:b w:val="1"/>
          <w:color w:val="1c4587"/>
          <w:sz w:val="46"/>
          <w:szCs w:val="46"/>
          <w:rtl w:val="0"/>
        </w:rPr>
        <w:t xml:space="preserve">11- Bibliografía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ind w:left="1440" w:hanging="720"/>
        <w:rPr/>
      </w:pPr>
      <w:r w:rsidDel="00000000" w:rsidR="00000000" w:rsidRPr="00000000">
        <w:rPr>
          <w:b w:val="1"/>
          <w:rtl w:val="0"/>
        </w:rPr>
        <w:t xml:space="preserve">Dirección General de Estadística y Censos de la Provincia de Córdoba</w:t>
      </w:r>
      <w:r w:rsidDel="00000000" w:rsidR="00000000" w:rsidRPr="00000000">
        <w:rPr>
          <w:rtl w:val="0"/>
        </w:rPr>
        <w:t xml:space="preserve">. (2017). Obtenido de: https://datosestadistica.cba.gov.ar/dataset/alfabetismo-asistencia-y-nivel/resource/f96898a9-6364-47ce-b062-2796a359f762</w:t>
      </w:r>
    </w:p>
    <w:p w:rsidR="00000000" w:rsidDel="00000000" w:rsidP="00000000" w:rsidRDefault="00000000" w:rsidRPr="00000000" w14:paraId="00000251">
      <w:pPr>
        <w:spacing w:after="240" w:before="240" w:lineRule="auto"/>
        <w:ind w:left="1440" w:hanging="720"/>
        <w:rPr/>
      </w:pPr>
      <w:r w:rsidDel="00000000" w:rsidR="00000000" w:rsidRPr="00000000">
        <w:rPr>
          <w:b w:val="1"/>
          <w:rtl w:val="0"/>
        </w:rPr>
        <w:t xml:space="preserve">Instituto Politécnico Superior Córdoba</w:t>
      </w:r>
      <w:r w:rsidDel="00000000" w:rsidR="00000000" w:rsidRPr="00000000">
        <w:rPr>
          <w:rtl w:val="0"/>
        </w:rPr>
        <w:t xml:space="preserve">. (2025). Obtenido de www.Ispc.edu.ar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