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Ficha técnica hardware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 presentamos tres fichas técnicas de equipos de cómputo y tres para smartphones que cumplirán con las condiciones del proyecto a realizar es decir, que poseen componentes de gama media y son capaces de realizar el proyecto planteado por nuestro equipo.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 equipos y los hosting que se mostraran a continuación son las opciones que se escogieron tras haber revisado las diversas opciones para realizar el proyecto los cuales escogimos por su precio moderado sin que llegue a ser muy costoso y completamente funcional.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1</w:t>
      </w:r>
    </w:p>
    <w:tbl>
      <w:tblPr>
        <w:tblStyle w:val="Table1"/>
        <w:tblW w:w="10774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3"/>
        <w:gridCol w:w="963"/>
        <w:gridCol w:w="960"/>
        <w:gridCol w:w="958"/>
        <w:gridCol w:w="29"/>
        <w:gridCol w:w="928"/>
        <w:gridCol w:w="1736"/>
        <w:gridCol w:w="3187"/>
        <w:tblGridChange w:id="0">
          <w:tblGrid>
            <w:gridCol w:w="2013"/>
            <w:gridCol w:w="963"/>
            <w:gridCol w:w="960"/>
            <w:gridCol w:w="958"/>
            <w:gridCol w:w="29"/>
            <w:gridCol w:w="928"/>
            <w:gridCol w:w="1736"/>
            <w:gridCol w:w="3187"/>
          </w:tblGrid>
        </w:tblGridChange>
      </w:tblGrid>
      <w:tr>
        <w:trPr>
          <w:cantSplit w:val="0"/>
          <w:trHeight w:val="261" w:hRule="atLeast"/>
          <w:tblHeader w:val="0"/>
        </w:trP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Dell Inspiron 15 5000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Especificaciones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Pantalla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15.6" Full HD (1920x1080) con retroiluminación LED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Teclado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Teclado completo con retroiluminación y teclado numérico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-1950719</wp:posOffset>
                  </wp:positionH>
                  <wp:positionV relativeFrom="paragraph">
                    <wp:posOffset>-1053464</wp:posOffset>
                  </wp:positionV>
                  <wp:extent cx="3114675" cy="2409825"/>
                  <wp:effectExtent b="0" l="0" r="0" t="0"/>
                  <wp:wrapNone/>
                  <wp:docPr id="2082419410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409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Mouse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Precision Touchpad, compatible con gestos de Windows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Tarjeta grafica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Intel Iris Xe Graphics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Tarjeta de red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Wi-Fi 6, Bluetooth 5.1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Intel Core i5-1135G7 (4 núcleos, 8 hilos, 2.4 GHz base, hasta 4.2 GHz)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Almacenamiento 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SSD NVMe de 512 GB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Memoria ram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8 GB DDR4 a 3200 MHz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Adicionales</w:t>
            </w:r>
          </w:p>
        </w:tc>
      </w:tr>
      <w:tr>
        <w:trPr>
          <w:cantSplit w:val="0"/>
          <w:trHeight w:val="1849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Antivirus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Microsoft defender(seguridad de Windows)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Puertos: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 x USB 3.2 Gen 1 Type-A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x USB 3.2 Gen 2 Type-C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x HDMI 1.4b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Lector de tarjetas SD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Conector combinado de auriculares y micrófono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Batería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celdas, 42 Wh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1.83 kg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Dimensiones: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358.5 x 235.5 x 18.9 mm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Sistema operativo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Windows 10 Home (actualizable a Windows 11)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Precio aproximado: 3.519.056</w:t>
            </w:r>
          </w:p>
        </w:tc>
      </w:tr>
    </w:tbl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 2</w:t>
      </w:r>
    </w:p>
    <w:tbl>
      <w:tblPr>
        <w:tblStyle w:val="Table2"/>
        <w:tblW w:w="10774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7"/>
        <w:gridCol w:w="980"/>
        <w:gridCol w:w="973"/>
        <w:gridCol w:w="920"/>
        <w:gridCol w:w="49"/>
        <w:gridCol w:w="965"/>
        <w:gridCol w:w="1736"/>
        <w:gridCol w:w="3144"/>
        <w:tblGridChange w:id="0">
          <w:tblGrid>
            <w:gridCol w:w="2007"/>
            <w:gridCol w:w="980"/>
            <w:gridCol w:w="973"/>
            <w:gridCol w:w="920"/>
            <w:gridCol w:w="49"/>
            <w:gridCol w:w="965"/>
            <w:gridCol w:w="1736"/>
            <w:gridCol w:w="3144"/>
          </w:tblGrid>
        </w:tblGridChange>
      </w:tblGrid>
      <w:tr>
        <w:trPr>
          <w:cantSplit w:val="0"/>
          <w:trHeight w:val="261" w:hRule="atLeast"/>
          <w:tblHeader w:val="0"/>
        </w:trP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HP Pavilion x360 14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Especificaciones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Pantalla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14" Full HD IPS táctil (1920x1080) con bisagra de 360 grados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-1957703</wp:posOffset>
                  </wp:positionH>
                  <wp:positionV relativeFrom="paragraph">
                    <wp:posOffset>-592454</wp:posOffset>
                  </wp:positionV>
                  <wp:extent cx="3067050" cy="2476500"/>
                  <wp:effectExtent b="0" l="0" r="0" t="0"/>
                  <wp:wrapNone/>
                  <wp:docPr descr="Portátil HP Pavilion x360 Convertible 14-dy0007la - 14" id="2082419411" name="image8.png"/>
                  <a:graphic>
                    <a:graphicData uri="http://schemas.openxmlformats.org/drawingml/2006/picture">
                      <pic:pic>
                        <pic:nvPicPr>
                          <pic:cNvPr descr="Portátil HP Pavilion x360 Convertible 14-dy0007la - 14"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47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Teclado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Teclado completo con retroiluminación y teclado numérico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Mouse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Precision Touchpad, compatible con gestos de Windows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Tarjeta grafica  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Intel Iris Xe Graphics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Tarjeta de red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Wi-Fi 6, Bluetooth 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Intel Core i5-1135G7 (4 núcleos, 8 hilos, 2.4 GHz base, hasta 4.2 GHz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Almacenamiento 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SSD NVMe de 256 GB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Memoria ram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8 GB DDR4 a 3200 MHz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Adicionales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Antivirus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Microsoft defender(seguridad de Windows)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Puertos:</w:t>
            </w:r>
          </w:p>
          <w:p w:rsidR="00000000" w:rsidDel="00000000" w:rsidP="00000000" w:rsidRDefault="00000000" w:rsidRPr="00000000" w14:paraId="000000F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  2 x USB 3.1 Gen 1 Type-A</w:t>
            </w:r>
          </w:p>
          <w:p w:rsidR="00000000" w:rsidDel="00000000" w:rsidP="00000000" w:rsidRDefault="00000000" w:rsidRPr="00000000" w14:paraId="000000FF">
            <w:pPr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1 x USB 3.1 Gen 1 Type-C</w:t>
            </w:r>
          </w:p>
          <w:p w:rsidR="00000000" w:rsidDel="00000000" w:rsidP="00000000" w:rsidRDefault="00000000" w:rsidRPr="00000000" w14:paraId="00000100">
            <w:pPr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1 x HDMI 2.0</w:t>
            </w:r>
          </w:p>
          <w:p w:rsidR="00000000" w:rsidDel="00000000" w:rsidP="00000000" w:rsidRDefault="00000000" w:rsidRPr="00000000" w14:paraId="00000101">
            <w:pPr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Lector de tarjetas microSD</w:t>
            </w:r>
          </w:p>
          <w:p w:rsidR="00000000" w:rsidDel="00000000" w:rsidP="00000000" w:rsidRDefault="00000000" w:rsidRPr="00000000" w14:paraId="0000010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  Conector combinado de auriculares y micrófono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Batería :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celdas, 43 Wh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Peso: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1.61 kg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Dimensiones: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322 x 209 x 18.7 mm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Sistema operativo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Windows 10 Home (actualizable a Windows 11)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Precio aproximado: 3.105.049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3</w:t>
      </w:r>
    </w:p>
    <w:tbl>
      <w:tblPr>
        <w:tblStyle w:val="Table3"/>
        <w:tblW w:w="10774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9"/>
        <w:gridCol w:w="967"/>
        <w:gridCol w:w="964"/>
        <w:gridCol w:w="951"/>
        <w:gridCol w:w="11"/>
        <w:gridCol w:w="961"/>
        <w:gridCol w:w="1736"/>
        <w:gridCol w:w="3165"/>
        <w:tblGridChange w:id="0">
          <w:tblGrid>
            <w:gridCol w:w="2019"/>
            <w:gridCol w:w="967"/>
            <w:gridCol w:w="964"/>
            <w:gridCol w:w="951"/>
            <w:gridCol w:w="11"/>
            <w:gridCol w:w="961"/>
            <w:gridCol w:w="1736"/>
            <w:gridCol w:w="3165"/>
          </w:tblGrid>
        </w:tblGridChange>
      </w:tblGrid>
      <w:tr>
        <w:trPr>
          <w:cantSplit w:val="0"/>
          <w:trHeight w:val="261" w:hRule="atLeast"/>
          <w:tblHeader w:val="0"/>
        </w:trP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Lenovo ThinkPad E14 Gen 3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Especificaciones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Pantalla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14" Full HD (1920x1080) antirreflejo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Teclado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Teclado resistente a derrames con retroiluminación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Mouse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TrackPoint con Precision Touchpad, compatible con gestos de Windows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Tarjeta grafica  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AMD Radeon Vega 7 Graphics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Tarjeta de red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Wi-Fi 6, Bluetooth 5.1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-1343024</wp:posOffset>
                  </wp:positionH>
                  <wp:positionV relativeFrom="paragraph">
                    <wp:posOffset>-1251584</wp:posOffset>
                  </wp:positionV>
                  <wp:extent cx="3095625" cy="2381250"/>
                  <wp:effectExtent b="0" l="0" r="0" t="0"/>
                  <wp:wrapNone/>
                  <wp:docPr descr="Lenovo ThinkPad E14 Gen 5 (14&quot; AMD) laptop in Graphite Black – front-left view from above, lid open, with Windows 11 menu on the display" id="2082419417" name="image2.png"/>
                  <a:graphic>
                    <a:graphicData uri="http://schemas.openxmlformats.org/drawingml/2006/picture">
                      <pic:pic>
                        <pic:nvPicPr>
                          <pic:cNvPr descr="Lenovo ThinkPad E14 Gen 5 (14&quot; AMD) laptop in Graphite Black – front-left view from above, lid open, with Windows 11 menu on the display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2381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AMD Ryzen 5 5500U (6 núcleos, 12 hilos, 2.1 GHz base, hasta 4.0 GHz)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Almacenamiento 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SSD NVMe de 512 GB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Memoria ram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8 GB DDR4 a 3200 MHz (expandible hasta 32 GB)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Adicionales</w:t>
            </w:r>
          </w:p>
        </w:tc>
      </w:tr>
      <w:tr>
        <w:trPr>
          <w:cantSplit w:val="0"/>
          <w:trHeight w:val="2075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Antivirus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Microsoft defender(seguridad de Windows)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Puertos:</w:t>
            </w:r>
          </w:p>
          <w:p w:rsidR="00000000" w:rsidDel="00000000" w:rsidP="00000000" w:rsidRDefault="00000000" w:rsidRPr="00000000" w14:paraId="0000018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  2 x USB 3.2 Gen 1 Type-A</w:t>
            </w:r>
          </w:p>
          <w:p w:rsidR="00000000" w:rsidDel="00000000" w:rsidP="00000000" w:rsidRDefault="00000000" w:rsidRPr="00000000" w14:paraId="0000018A">
            <w:pPr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1 x USB 3.2 Gen 1 Type-C (con soporte para Power Delivery)</w:t>
            </w:r>
          </w:p>
          <w:p w:rsidR="00000000" w:rsidDel="00000000" w:rsidP="00000000" w:rsidRDefault="00000000" w:rsidRPr="00000000" w14:paraId="0000018B">
            <w:pPr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1 x HDMI 1.4b</w:t>
            </w:r>
          </w:p>
          <w:p w:rsidR="00000000" w:rsidDel="00000000" w:rsidP="00000000" w:rsidRDefault="00000000" w:rsidRPr="00000000" w14:paraId="0000018C">
            <w:pPr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Lector de tarjetas microSD</w:t>
            </w:r>
          </w:p>
          <w:p w:rsidR="00000000" w:rsidDel="00000000" w:rsidP="00000000" w:rsidRDefault="00000000" w:rsidRPr="00000000" w14:paraId="0000018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  Conector combinado de auriculares y micrófono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Batería: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celdas, 45 Wh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Peso: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1.59 kg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Dimensiones :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324 x 220.7 x 17.9 mm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Sistema operativo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Windows 10 Pro (actualizable a Windows 11)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9D">
            <w:pPr>
              <w:tabs>
                <w:tab w:val="center" w:leader="none" w:pos="2342"/>
              </w:tabs>
              <w:rPr/>
            </w:pPr>
            <w:r w:rsidDel="00000000" w:rsidR="00000000" w:rsidRPr="00000000">
              <w:rPr>
                <w:rtl w:val="0"/>
              </w:rPr>
              <w:t xml:space="preserve">Precio aproximado:</w:t>
              <w:tab/>
              <w:t xml:space="preserve">3.312.052</w:t>
            </w:r>
          </w:p>
        </w:tc>
      </w:tr>
    </w:tbl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Smartphones para proyecto</w:t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Smartphone 1</w:t>
      </w:r>
    </w:p>
    <w:tbl>
      <w:tblPr>
        <w:tblStyle w:val="Table4"/>
        <w:tblW w:w="10774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6"/>
        <w:gridCol w:w="971"/>
        <w:gridCol w:w="967"/>
        <w:gridCol w:w="940"/>
        <w:gridCol w:w="24"/>
        <w:gridCol w:w="962"/>
        <w:gridCol w:w="1736"/>
        <w:gridCol w:w="3158"/>
        <w:tblGridChange w:id="0">
          <w:tblGrid>
            <w:gridCol w:w="2016"/>
            <w:gridCol w:w="971"/>
            <w:gridCol w:w="967"/>
            <w:gridCol w:w="940"/>
            <w:gridCol w:w="24"/>
            <w:gridCol w:w="962"/>
            <w:gridCol w:w="1736"/>
            <w:gridCol w:w="3158"/>
          </w:tblGrid>
        </w:tblGridChange>
      </w:tblGrid>
      <w:tr>
        <w:trPr>
          <w:cantSplit w:val="0"/>
          <w:trHeight w:val="261" w:hRule="atLeast"/>
          <w:tblHeader w:val="0"/>
        </w:trP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Samsung Galaxy A52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Especificaciones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Pantalla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6.5" Super AMOLED, 1080 x 2400 píxeles, 90 Hz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Cámara trasera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Cuádruple (64 MP principal, 12 MP ultra gran angular, 5 MP macro, 5 MP de profundidad)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Cámara frontal </w:t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32 MP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Conectividad </w:t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4G LTE, Wi-Fi 5, Bluetooth 5.0, NFC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-1829699</wp:posOffset>
                  </wp:positionH>
                  <wp:positionV relativeFrom="paragraph">
                    <wp:posOffset>-1500193</wp:posOffset>
                  </wp:positionV>
                  <wp:extent cx="2690038" cy="2690038"/>
                  <wp:effectExtent b="0" l="0" r="0" t="0"/>
                  <wp:wrapNone/>
                  <wp:docPr descr="Samsung Galaxy A52 128gb Azul | Celular Samsung | Refurbi" id="2082419415" name="image6.jpg"/>
                  <a:graphic>
                    <a:graphicData uri="http://schemas.openxmlformats.org/drawingml/2006/picture">
                      <pic:pic>
                        <pic:nvPicPr>
                          <pic:cNvPr descr="Samsung Galaxy A52 128gb Azul | Celular Samsung | Refurbi"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038" cy="2690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Batería </w:t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4500 mAh con carga rápida de 25W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Qualcomm Snapdragon 720G (8 núcleos, 2.3 GHz)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Almacenamiento </w:t>
            </w:r>
          </w:p>
        </w:tc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128 GB (expandible hasta 1 TB con microSD)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Memoria ram</w:t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6 GB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Adicionales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Seguridad 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Sensor de huellas en pantalla, reconocimiento facial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Puertos: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USB Type-C, Jack 3.5 mm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Peso: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189 g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Dimensiones: 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159.9 x 75.1 x 8.4 mm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Sistema operativo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Android 11 (actualizable a Android 12)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Precio aproximado:  1.242.019</w:t>
            </w:r>
          </w:p>
        </w:tc>
      </w:tr>
    </w:tbl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Smartphone 2</w:t>
      </w:r>
    </w:p>
    <w:tbl>
      <w:tblPr>
        <w:tblStyle w:val="Table5"/>
        <w:tblW w:w="10774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6"/>
        <w:gridCol w:w="971"/>
        <w:gridCol w:w="967"/>
        <w:gridCol w:w="940"/>
        <w:gridCol w:w="24"/>
        <w:gridCol w:w="962"/>
        <w:gridCol w:w="1736"/>
        <w:gridCol w:w="3158"/>
        <w:tblGridChange w:id="0">
          <w:tblGrid>
            <w:gridCol w:w="2016"/>
            <w:gridCol w:w="971"/>
            <w:gridCol w:w="967"/>
            <w:gridCol w:w="940"/>
            <w:gridCol w:w="24"/>
            <w:gridCol w:w="962"/>
            <w:gridCol w:w="1736"/>
            <w:gridCol w:w="3158"/>
          </w:tblGrid>
        </w:tblGridChange>
      </w:tblGrid>
      <w:tr>
        <w:trPr>
          <w:cantSplit w:val="0"/>
          <w:trHeight w:val="261" w:hRule="atLeast"/>
          <w:tblHeader w:val="0"/>
        </w:trP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Xiaomi Redmi Note 10 Pro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Especificaciones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Pantalla</w:t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6.67" AMOLED, 1080 x 2400 píxeles, 120 Hz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Cámara trasera</w:t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Cuádruple (108 MP principal, 8 MP ultra gran angular, 5 MP telemacro, 2 MP de profundidad)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-1287956</wp:posOffset>
                  </wp:positionH>
                  <wp:positionV relativeFrom="paragraph">
                    <wp:posOffset>-1084505</wp:posOffset>
                  </wp:positionV>
                  <wp:extent cx="2734154" cy="2734154"/>
                  <wp:effectExtent b="0" l="0" r="0" t="0"/>
                  <wp:wrapNone/>
                  <wp:docPr descr="Redmi Note 10 Pro - MiCelu.co" id="2082419414" name="image4.jpg"/>
                  <a:graphic>
                    <a:graphicData uri="http://schemas.openxmlformats.org/drawingml/2006/picture">
                      <pic:pic>
                        <pic:nvPicPr>
                          <pic:cNvPr descr="Redmi Note 10 Pro - MiCelu.co" id="0" name="image4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154" cy="27341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Cámara frontal 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16 MP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Conectividad </w:t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4G LTE, Wi-Fi 5, Bluetooth 5.1, NFC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Batería </w:t>
            </w:r>
          </w:p>
        </w:tc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5020 mAh con carga rápida de 33W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Qualcomm Snapdragon 732G (8 núcleos, 2.3 GHz)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Almacenamiento </w:t>
            </w:r>
          </w:p>
        </w:tc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128 GB (expandible hasta 512 GB con microSD)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Memoria ram</w:t>
            </w:r>
          </w:p>
        </w:tc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6 GB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Adicionales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Seguridad 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Sensor de huellas lateral, reconocimiento facial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Puertos: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USB Type-C, Jack 3.5 mm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Peso: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193 g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Dimensiones: 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164 x 76.5 x 8.1 mm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Sistema operativo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Android 11 (actualizable a Android 12)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Precio aproximado:  1.449.023</w:t>
            </w:r>
          </w:p>
        </w:tc>
      </w:tr>
    </w:tbl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Smartphone 3</w:t>
      </w:r>
    </w:p>
    <w:tbl>
      <w:tblPr>
        <w:tblStyle w:val="Table6"/>
        <w:tblW w:w="10774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6"/>
        <w:gridCol w:w="971"/>
        <w:gridCol w:w="967"/>
        <w:gridCol w:w="940"/>
        <w:gridCol w:w="24"/>
        <w:gridCol w:w="962"/>
        <w:gridCol w:w="1736"/>
        <w:gridCol w:w="3158"/>
        <w:tblGridChange w:id="0">
          <w:tblGrid>
            <w:gridCol w:w="2016"/>
            <w:gridCol w:w="971"/>
            <w:gridCol w:w="967"/>
            <w:gridCol w:w="940"/>
            <w:gridCol w:w="24"/>
            <w:gridCol w:w="962"/>
            <w:gridCol w:w="1736"/>
            <w:gridCol w:w="3158"/>
          </w:tblGrid>
        </w:tblGridChange>
      </w:tblGrid>
      <w:tr>
        <w:trPr>
          <w:cantSplit w:val="0"/>
          <w:trHeight w:val="261" w:hRule="atLeast"/>
          <w:tblHeader w:val="0"/>
        </w:trP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Realme 8 Pro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Especificaciones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Pantalla</w:t>
            </w:r>
          </w:p>
        </w:tc>
        <w:tc>
          <w:tcPr/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6.4" Super AMOLED, 1080 x 2400 píxeles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-968374</wp:posOffset>
                  </wp:positionH>
                  <wp:positionV relativeFrom="paragraph">
                    <wp:posOffset>-513079</wp:posOffset>
                  </wp:positionV>
                  <wp:extent cx="2179320" cy="2764155"/>
                  <wp:effectExtent b="0" l="0" r="0" t="0"/>
                  <wp:wrapNone/>
                  <wp:docPr descr="Realme 8 Pro, análisis: review con características, precio y  especificaciones" id="2082419409" name="image3.jpg"/>
                  <a:graphic>
                    <a:graphicData uri="http://schemas.openxmlformats.org/drawingml/2006/picture">
                      <pic:pic>
                        <pic:nvPicPr>
                          <pic:cNvPr descr="Realme 8 Pro, análisis: review con características, precio y  especificaciones" id="0" name="image3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2764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Cámara trasera</w:t>
            </w:r>
          </w:p>
        </w:tc>
        <w:tc>
          <w:tcPr/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Cuádruple (108 MP principal, 8 MP ultra gran angular, 2 MP macro, 2 MP de profundidad)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Cámara frontal </w:t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16 MP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Conectividad </w:t>
            </w:r>
          </w:p>
        </w:tc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4G LTE, Wi-Fi 5, Bluetooth 5.0, NFC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Batería </w:t>
            </w:r>
          </w:p>
        </w:tc>
        <w:tc>
          <w:tcPr/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4500 mAh con carga rápida de 50W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/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Qualcomm Snapdragon 720G (8 núcleos, 2.3 GHz)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Almacenamiento </w:t>
            </w:r>
          </w:p>
        </w:tc>
        <w:tc>
          <w:tcPr/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128 GB (expandible hasta 256 GB con microSD)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Memoria ram</w:t>
            </w:r>
          </w:p>
        </w:tc>
        <w:tc>
          <w:tcPr/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8 GB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Adicionales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Seguridad 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Sensor de huellas en pantalla, reconocimiento facial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Puertos: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USB Type-C, Jack 3.5 mm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Peso: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176 g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Dimensiones: 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160.6 x 73.9 x 8.1 mm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Sistema operativo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Android 11 (actualizable a Android 12)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Precio aproximado:  1.324.821</w:t>
            </w:r>
          </w:p>
        </w:tc>
      </w:tr>
    </w:tbl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340">
      <w:pPr>
        <w:pStyle w:val="Heading3"/>
        <w:keepNext w:val="0"/>
        <w:keepLines w:val="0"/>
        <w:rPr>
          <w:sz w:val="24"/>
          <w:szCs w:val="24"/>
        </w:rPr>
      </w:pPr>
      <w:bookmarkStart w:colFirst="0" w:colLast="0" w:name="_heading=h.mfb6m8sbt46w" w:id="0"/>
      <w:bookmarkEnd w:id="0"/>
      <w:r w:rsidDel="00000000" w:rsidR="00000000" w:rsidRPr="00000000">
        <w:rPr>
          <w:sz w:val="24"/>
          <w:szCs w:val="24"/>
          <w:rtl w:val="0"/>
        </w:rPr>
        <w:t xml:space="preserve">Propuesta 1: Ficha Técnica de Hosting en HostGator</w:t>
      </w:r>
    </w:p>
    <w:sdt>
      <w:sdtPr>
        <w:lock w:val="contentLocked"/>
        <w:tag w:val="goog_rdk_0"/>
      </w:sdtPr>
      <w:sdtContent>
        <w:tbl>
          <w:tblPr>
            <w:tblStyle w:val="Table7"/>
            <w:tblpPr w:leftFromText="180" w:rightFromText="180" w:topFromText="180" w:bottomFromText="180" w:vertAnchor="text" w:horzAnchor="text" w:tblpX="-5.999999999999659" w:tblpY="440.6757812500018"/>
            <w:tblW w:w="949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495"/>
            <w:tblGridChange w:id="0">
              <w:tblGrid>
                <w:gridCol w:w="949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41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HostGator: Opiniones, ventajas y desventajas – ¿Deberías contratarlo? – EDVW</w:t>
                </w:r>
              </w:p>
              <w:p w:rsidR="00000000" w:rsidDel="00000000" w:rsidP="00000000" w:rsidRDefault="00000000" w:rsidRPr="00000000" w14:paraId="00000342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br w:type="textWrapping"/>
                </w: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3971925" cy="1200150"/>
                      <wp:effectExtent b="0" l="0" r="0" t="0"/>
                      <wp:docPr id="208241941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71925" cy="1200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br w:type="textWrapping"/>
                </w:r>
                <w:hyperlink r:id="rId14">
                  <w:r w:rsidDel="00000000" w:rsidR="00000000" w:rsidRPr="00000000">
                    <w:rPr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https://n9.cl/23bkt</w:t>
                  </w:r>
                </w:hyperlink>
                <w:r w:rsidDel="00000000" w:rsidR="00000000" w:rsidRPr="00000000">
                  <w:rPr>
                    <w:sz w:val="24"/>
                    <w:szCs w:val="24"/>
                    <w:rtl w:val="0"/>
                  </w:rPr>
                  <w:br w:type="textWrapping"/>
                </w:r>
              </w:p>
            </w:tc>
          </w:tr>
        </w:tbl>
      </w:sdtContent>
    </w:sdt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0"/>
        <w:gridCol w:w="2345"/>
        <w:gridCol w:w="2345"/>
        <w:gridCol w:w="2345"/>
        <w:tblGridChange w:id="0">
          <w:tblGrid>
            <w:gridCol w:w="2480"/>
            <w:gridCol w:w="2345"/>
            <w:gridCol w:w="2345"/>
            <w:gridCol w:w="234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Hatchling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Baby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Business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Espacio en Disco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Ilimitado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Ilimitado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Ilimitado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Ancho de Banda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Ilimitado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Ilimitado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Ilimitado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Dominios Permitidos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Ilimitados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Ilimitados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Certificado SSL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Gratis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Gratis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Gratis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Soporte 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24/7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Creador de Sitios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Incluido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Instalación de Aplicaciones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clic (WordPress, Joomla)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clic (WordPress, Joomla)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clic (WordPress, Joomla)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Correo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Cuentas ilimitadas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Cuentas ilimitadas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Cuentas ilimitadas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Backups Automáticos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IP Dedicada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Herramientas SEO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Incluidas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Costo Estimado (COP/mes)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$12,020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$17,270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$26,020</w:t>
            </w:r>
          </w:p>
        </w:tc>
      </w:tr>
    </w:tbl>
    <w:p w:rsidR="00000000" w:rsidDel="00000000" w:rsidP="00000000" w:rsidRDefault="00000000" w:rsidRPr="00000000" w14:paraId="0000037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Propuesta 2: Ficha Técnica de Hosting en Bluehost</w:t>
      </w:r>
    </w:p>
    <w:sdt>
      <w:sdtPr>
        <w:lock w:val="contentLocked"/>
        <w:tag w:val="goog_rdk_1"/>
      </w:sdtPr>
      <w:sdtContent>
        <w:tbl>
          <w:tblPr>
            <w:tblStyle w:val="Table9"/>
            <w:tblpPr w:leftFromText="180" w:rightFromText="180" w:topFromText="180" w:bottomFromText="180" w:vertAnchor="text" w:horzAnchor="text" w:tblpX="0" w:tblpY="0"/>
            <w:tblW w:w="949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495"/>
            <w:tblGridChange w:id="0">
              <w:tblGrid>
                <w:gridCol w:w="949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79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Bluehost opiniones: ¿mejor hosting o sobrevalorado? (2024)</w:t>
                </w:r>
              </w:p>
              <w:p w:rsidR="00000000" w:rsidDel="00000000" w:rsidP="00000000" w:rsidRDefault="00000000" w:rsidRPr="00000000" w14:paraId="0000037A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br w:type="textWrapping"/>
                </w: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4162425" cy="1095375"/>
                      <wp:effectExtent b="0" l="0" r="0" t="0"/>
                      <wp:docPr id="208241941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62425" cy="1095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br w:type="textWrapping"/>
                </w:r>
                <w:hyperlink r:id="rId16">
                  <w:r w:rsidDel="00000000" w:rsidR="00000000" w:rsidRPr="00000000">
                    <w:rPr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https://n9.cl/u3e2s</w:t>
                  </w:r>
                </w:hyperlink>
                <w:r w:rsidDel="00000000" w:rsidR="00000000" w:rsidRPr="00000000">
                  <w:rPr>
                    <w:sz w:val="24"/>
                    <w:szCs w:val="24"/>
                    <w:rtl w:val="0"/>
                  </w:rPr>
                  <w:br w:type="textWrapping"/>
                </w:r>
              </w:p>
            </w:tc>
          </w:tr>
        </w:tbl>
      </w:sdtContent>
    </w:sdt>
    <w:p w:rsidR="00000000" w:rsidDel="00000000" w:rsidP="00000000" w:rsidRDefault="00000000" w:rsidRPr="00000000" w14:paraId="0000037B">
      <w:pPr>
        <w:pStyle w:val="Heading3"/>
        <w:keepNext w:val="0"/>
        <w:keepLines w:val="0"/>
        <w:rPr>
          <w:sz w:val="24"/>
          <w:szCs w:val="24"/>
        </w:rPr>
      </w:pPr>
      <w:bookmarkStart w:colFirst="0" w:colLast="0" w:name="_heading=h.2h1e3reccr3a" w:id="1"/>
      <w:bookmarkEnd w:id="1"/>
      <w:r w:rsidDel="00000000" w:rsidR="00000000" w:rsidRPr="00000000">
        <w:rPr>
          <w:sz w:val="24"/>
          <w:szCs w:val="24"/>
          <w:rtl w:val="0"/>
        </w:rPr>
        <w:t xml:space="preserve">Propuesta 2: Ficha Técnica de Hosting en Bluehost</w:t>
      </w:r>
    </w:p>
    <w:tbl>
      <w:tblPr>
        <w:tblStyle w:val="Table10"/>
        <w:tblW w:w="8503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8.207781332445"/>
        <w:gridCol w:w="1663.8260074227946"/>
        <w:gridCol w:w="1663.8260074227946"/>
        <w:gridCol w:w="1663.8260074227946"/>
        <w:gridCol w:w="1663.8260074227946"/>
        <w:tblGridChange w:id="0">
          <w:tblGrid>
            <w:gridCol w:w="1848.207781332445"/>
            <w:gridCol w:w="1663.8260074227946"/>
            <w:gridCol w:w="1663.8260074227946"/>
            <w:gridCol w:w="1663.8260074227946"/>
            <w:gridCol w:w="1663.8260074227946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Básico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Plus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Choice Plus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Pro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Espacio en Disco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 GB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Ilimitado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Ilimitado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Ilimitado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Ancho de Banda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Ilimitado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Ilimitado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Ilimitado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Ilimitado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Dominios Permitidos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Ilimitados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Ilimitados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Ilimitados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Certificado SSL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Gratis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Gratis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Gratis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Gratis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Soporte 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24/7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Creador de Sitios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Incluido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Instalación de Aplicaciones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clic (WordPress, Joomla)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clic (WordPress, Joomla)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clic (WordPress, Joomla)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clic (WordPress, Joomla)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Correo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cuentas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Ilimitadas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Ilimitadas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Ilimitadas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Backups Automáticos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Incluidos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IP Dedicada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Incluida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Dominio Gratis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 año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 año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 año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 año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Costo Estimado (COP/mes)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$12,902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$23,872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$23,872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$61,062</w:t>
            </w:r>
          </w:p>
        </w:tc>
      </w:tr>
    </w:tbl>
    <w:p w:rsidR="00000000" w:rsidDel="00000000" w:rsidP="00000000" w:rsidRDefault="00000000" w:rsidRPr="00000000" w14:paraId="000003BD">
      <w:pPr>
        <w:pStyle w:val="Heading3"/>
        <w:keepNext w:val="0"/>
        <w:keepLines w:val="0"/>
        <w:rPr>
          <w:sz w:val="24"/>
          <w:szCs w:val="24"/>
        </w:rPr>
      </w:pPr>
      <w:bookmarkStart w:colFirst="0" w:colLast="0" w:name="_heading=h.1tot586hm7te" w:id="2"/>
      <w:bookmarkEnd w:id="2"/>
      <w:r w:rsidDel="00000000" w:rsidR="00000000" w:rsidRPr="00000000">
        <w:rPr>
          <w:sz w:val="24"/>
          <w:szCs w:val="24"/>
          <w:rtl w:val="0"/>
        </w:rPr>
        <w:t xml:space="preserve">Propuesta 3: Ficha Técnica de Hosting en SiteGround</w:t>
      </w:r>
    </w:p>
    <w:sdt>
      <w:sdtPr>
        <w:lock w:val="contentLocked"/>
        <w:tag w:val="goog_rdk_2"/>
      </w:sdtPr>
      <w:sdtContent>
        <w:tbl>
          <w:tblPr>
            <w:tblStyle w:val="Table11"/>
            <w:tblpPr w:leftFromText="180" w:rightFromText="180" w:topFromText="180" w:bottomFromText="180" w:vertAnchor="text" w:horzAnchor="text" w:tblpX="0" w:tblpY="0"/>
            <w:tblW w:w="949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495"/>
            <w:tblGridChange w:id="0">
              <w:tblGrid>
                <w:gridCol w:w="949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BE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SiteGround | WordCamp</w:t>
                </w:r>
              </w:p>
              <w:p w:rsidR="00000000" w:rsidDel="00000000" w:rsidP="00000000" w:rsidRDefault="00000000" w:rsidRPr="00000000" w14:paraId="000003BF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C0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br w:type="textWrapping"/>
                </w: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5895975" cy="1663700"/>
                      <wp:effectExtent b="0" l="0" r="0" t="0"/>
                      <wp:docPr id="2082419413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95975" cy="1663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br w:type="textWrapping"/>
                </w:r>
                <w:hyperlink r:id="rId18">
                  <w:r w:rsidDel="00000000" w:rsidR="00000000" w:rsidRPr="00000000">
                    <w:rPr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https://n9.cl/qoo570</w:t>
                  </w:r>
                </w:hyperlink>
                <w:r w:rsidDel="00000000" w:rsidR="00000000" w:rsidRPr="00000000">
                  <w:rPr>
                    <w:sz w:val="24"/>
                    <w:szCs w:val="24"/>
                    <w:rtl w:val="0"/>
                  </w:rPr>
                  <w:br w:type="textWrapping"/>
                </w:r>
              </w:p>
            </w:tc>
          </w:tr>
        </w:tbl>
      </w:sdtContent>
    </w:sdt>
    <w:p w:rsidR="00000000" w:rsidDel="00000000" w:rsidP="00000000" w:rsidRDefault="00000000" w:rsidRPr="00000000" w14:paraId="000003C1">
      <w:pPr>
        <w:pStyle w:val="Heading3"/>
        <w:keepNext w:val="0"/>
        <w:keepLines w:val="0"/>
        <w:rPr>
          <w:sz w:val="24"/>
          <w:szCs w:val="24"/>
        </w:rPr>
      </w:pPr>
      <w:bookmarkStart w:colFirst="0" w:colLast="0" w:name="_heading=h.z0e8qgel211u" w:id="3"/>
      <w:bookmarkEnd w:id="3"/>
      <w:r w:rsidDel="00000000" w:rsidR="00000000" w:rsidRPr="00000000">
        <w:rPr>
          <w:rtl w:val="0"/>
        </w:rPr>
      </w:r>
    </w:p>
    <w:tbl>
      <w:tblPr>
        <w:tblStyle w:val="Table12"/>
        <w:tblW w:w="8503.511811023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16.3646128574446"/>
        <w:gridCol w:w="2095.71573272206"/>
        <w:gridCol w:w="2095.71573272206"/>
        <w:gridCol w:w="2095.71573272206"/>
        <w:tblGridChange w:id="0">
          <w:tblGrid>
            <w:gridCol w:w="2216.3646128574446"/>
            <w:gridCol w:w="2095.71573272206"/>
            <w:gridCol w:w="2095.71573272206"/>
            <w:gridCol w:w="2095.71573272206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StartUp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GrowBig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GoGeek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Espacio en Disco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GB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GB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 GB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Ancho de Banda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10,000 visitas/mes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25,000 visitas/mes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100,000 visitas/mes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Dominios Permitidos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Ilimitados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Ilimitados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Certificado SSL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Gratis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Gratis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Gratis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Soporte 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24/7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Creador de Sitios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Incluido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Instalación de Aplicaciones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clic (WordPress, Joomla)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clic (WordPress, Joomla)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clic (WordPress, Joomla)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Correo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Cuentas ilimitadas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Cuentas ilimitadas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Cuentas ilimitadas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Backups Automáticos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Diarios y gratuitos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Diarios y gratuitos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Diarios y gratuitos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IP Dedicada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Herramientas de Caché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Incluidas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Costo Estimado (COP/mes)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$17,030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$28,510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$45,510</w:t>
            </w:r>
          </w:p>
        </w:tc>
      </w:tr>
    </w:tbl>
    <w:p w:rsidR="00000000" w:rsidDel="00000000" w:rsidP="00000000" w:rsidRDefault="00000000" w:rsidRPr="00000000" w14:paraId="000003F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Resumen de costos</w:t>
      </w:r>
    </w:p>
    <w:sdt>
      <w:sdtPr>
        <w:lock w:val="contentLocked"/>
        <w:tag w:val="goog_rdk_3"/>
      </w:sdtPr>
      <w:sdtContent>
        <w:tbl>
          <w:tblPr>
            <w:tblStyle w:val="Table13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252"/>
            <w:gridCol w:w="4252"/>
            <w:tblGridChange w:id="0">
              <w:tblGrid>
                <w:gridCol w:w="4252"/>
                <w:gridCol w:w="4252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F7">
                <w:pPr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Equipos </w:t>
                </w:r>
              </w:p>
            </w:tc>
            <w:tc>
              <w:tcPr/>
              <w:p w:rsidR="00000000" w:rsidDel="00000000" w:rsidP="00000000" w:rsidRDefault="00000000" w:rsidRPr="00000000" w14:paraId="000003F8">
                <w:pPr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Precios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F9">
                <w:pPr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Dell Inspiron 15 5000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FA">
                <w:pPr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3.519.056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FB">
                <w:pPr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HP Pavilion x360 14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FC">
                <w:pPr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3.105.049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FD">
                <w:pPr>
                  <w:tabs>
                    <w:tab w:val="left" w:leader="none" w:pos="1110"/>
                  </w:tabs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Lenovo ThinkPad E14 Gen 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FE">
                <w:pPr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3.312.052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FF">
                <w:pPr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Samsung Galaxy A52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00">
                <w:pPr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1.242.019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01">
                <w:pPr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Xiaomi Redmi Note 10 Pro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02">
                <w:pPr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1.449.023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03">
                <w:pPr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Realme 8 Pro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04">
                <w:pPr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1.324.821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05">
                <w:pPr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Hostgator</w:t>
                </w:r>
              </w:p>
            </w:tc>
            <w:tc>
              <w:tcPr/>
              <w:p w:rsidR="00000000" w:rsidDel="00000000" w:rsidP="00000000" w:rsidRDefault="00000000" w:rsidRPr="00000000" w14:paraId="00000406">
                <w:pPr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12,020</w:t>
                </w:r>
              </w:p>
            </w:tc>
          </w:tr>
        </w:tbl>
      </w:sdtContent>
    </w:sdt>
    <w:p w:rsidR="00000000" w:rsidDel="00000000" w:rsidP="00000000" w:rsidRDefault="00000000" w:rsidRPr="00000000" w14:paraId="00000407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56188"/>
    <w:rPr>
      <w:lang w:val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605494"/>
    <w:pPr>
      <w:spacing w:after="0"/>
      <w:ind w:firstLine="720"/>
      <w:contextualSpacing w:val="1"/>
      <w:jc w:val="both"/>
    </w:pPr>
    <w:rPr>
      <w:rFonts w:ascii="Times New Roman" w:hAnsi="Times New Roman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605494"/>
    <w:pPr>
      <w:spacing w:after="0" w:line="240" w:lineRule="auto"/>
    </w:pPr>
    <w:rPr>
      <w:lang w:val="es-MX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ennegrita">
    <w:name w:val="Strong"/>
    <w:basedOn w:val="Fuentedeprrafopredeter"/>
    <w:uiPriority w:val="22"/>
    <w:qFormat w:val="1"/>
    <w:rsid w:val="005A6339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13" Type="http://schemas.openxmlformats.org/officeDocument/2006/relationships/image" Target="media/image7.pn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hyperlink" Target="https://n9.cl/23bkt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s://n9.cl/u3e2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n9.cl/qoo570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qnW43s3fkASey9Abc3BGf4QLUw==">CgMxLjAaHwoBMBIaChgICVIUChJ0YWJsZS56M3F2Zng3MjVoeTgaHwoBMRIaChgICVIUChJ0YWJsZS5sMHlpcGc2M3h6b20aHwoBMhIaChgICVIUChJ0YWJsZS5uZGZ5ZXZuY2Q2YnIaHwoBMxIaChgICVIUChJ0YWJsZS5xOGtnNTFtbnAwY3AyDmgubWZiNm04c2J0NDZ3Mg5oLjJoMWUzcmVjY3IzYTIOaC4xdG90NTg2aG03dGUyDmguejBlOHFnZWwyMTF1OABqJwoUc3VnZ2VzdC40am9uY2Q2NWptenISD0pvaGFuIEdpbCBSYW1vc3IhMUp2eWpKeVB2VVk4Y3FnaGhvTHRKYTBSdGM0YXFWLU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2024-06-15T14:21:00Z</dcterms:created>
  <dc:creator>jhngilramos@gmail.com</dc:creator>
</cp:coreProperties>
</file>