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27FD" w14:textId="77777777" w:rsidR="0066354B" w:rsidRPr="0066354B" w:rsidRDefault="0066354B" w:rsidP="0066354B">
      <w:r w:rsidRPr="0066354B">
        <w:rPr>
          <w:b/>
          <w:bCs/>
          <w:lang w:val="en-GB"/>
        </w:rPr>
        <w:t>Cyber security</w:t>
      </w:r>
      <w:r w:rsidRPr="0066354B">
        <w:t> </w:t>
      </w:r>
    </w:p>
    <w:p w14:paraId="0B75D3DA" w14:textId="77777777" w:rsidR="0066354B" w:rsidRPr="0066354B" w:rsidRDefault="0066354B" w:rsidP="0066354B">
      <w:pPr>
        <w:numPr>
          <w:ilvl w:val="0"/>
          <w:numId w:val="1"/>
        </w:numPr>
      </w:pPr>
      <w:r w:rsidRPr="0066354B">
        <w:rPr>
          <w:lang w:val="en-GB"/>
        </w:rPr>
        <w:t>Cyber security principles</w:t>
      </w:r>
      <w:r w:rsidRPr="0066354B">
        <w:t> </w:t>
      </w:r>
    </w:p>
    <w:p w14:paraId="424D1BDA" w14:textId="77777777" w:rsidR="0066354B" w:rsidRPr="0066354B" w:rsidRDefault="0066354B" w:rsidP="0066354B">
      <w:r w:rsidRPr="0066354B">
        <w:rPr>
          <w:lang w:val="en-GB"/>
        </w:rPr>
        <w:t>The cyber security principles allow businesses to protect their information technology and operation technology systems, applications and data from cyber threats in a strategic manner. The cyber security principles consist of 5 principles which are – 1. Govern, 2. Identify, 3. Protect, 4. Detect, 5. Response (Cyber Security Principles | Cyber.gov.au, 2024).</w:t>
      </w:r>
      <w:r w:rsidRPr="0066354B">
        <w:t> </w:t>
      </w:r>
    </w:p>
    <w:p w14:paraId="233242E1" w14:textId="77777777" w:rsidR="0066354B" w:rsidRPr="0066354B" w:rsidRDefault="0066354B" w:rsidP="0066354B">
      <w:r w:rsidRPr="0066354B">
        <w:rPr>
          <w:b/>
          <w:bCs/>
          <w:u w:val="single"/>
          <w:lang w:val="en-GB"/>
        </w:rPr>
        <w:t>GOVERN</w:t>
      </w:r>
      <w:r w:rsidRPr="0066354B">
        <w:t> </w:t>
      </w:r>
    </w:p>
    <w:p w14:paraId="5A3C6C8E" w14:textId="77777777" w:rsidR="0066354B" w:rsidRPr="0066354B" w:rsidRDefault="0066354B" w:rsidP="0066354B">
      <w:r w:rsidRPr="0066354B">
        <w:rPr>
          <w:lang w:val="en-GB"/>
        </w:rPr>
        <w:t>Governing includes developing a strong cyber security culture. A Chief Information Security Officer provides leadership and oversight of cyber security (</w:t>
      </w:r>
      <w:r w:rsidRPr="0066354B">
        <w:rPr>
          <w:i/>
          <w:iCs/>
          <w:lang w:val="en-GB"/>
        </w:rPr>
        <w:t>Cyber Security Principles | Cyber.gov.au</w:t>
      </w:r>
      <w:r w:rsidRPr="0066354B">
        <w:rPr>
          <w:lang w:val="en-GB"/>
        </w:rPr>
        <w:t>, 2024). Security risk management activities for systems and applications are already integrated into organisational risk management frameworks. Security risks for systems, applications and data are accepted before being authorised for use and continuously throughout their operational life (</w:t>
      </w:r>
      <w:r w:rsidRPr="0066354B">
        <w:rPr>
          <w:i/>
          <w:iCs/>
          <w:lang w:val="en-GB"/>
        </w:rPr>
        <w:t>Cyber Security Principles | Cyber.gov.au</w:t>
      </w:r>
      <w:r w:rsidRPr="0066354B">
        <w:rPr>
          <w:lang w:val="en-GB"/>
        </w:rPr>
        <w:t>, 2024).</w:t>
      </w:r>
      <w:r w:rsidRPr="0066354B">
        <w:t> </w:t>
      </w:r>
    </w:p>
    <w:p w14:paraId="5B1D73FA" w14:textId="77777777" w:rsidR="0066354B" w:rsidRPr="0066354B" w:rsidRDefault="0066354B" w:rsidP="0066354B">
      <w:r w:rsidRPr="0066354B">
        <w:rPr>
          <w:b/>
          <w:bCs/>
          <w:u w:val="single"/>
          <w:lang w:val="en-GB"/>
        </w:rPr>
        <w:t>IDENTIFY</w:t>
      </w:r>
      <w:r w:rsidRPr="0066354B">
        <w:t> </w:t>
      </w:r>
    </w:p>
    <w:p w14:paraId="13F72958" w14:textId="77777777" w:rsidR="0066354B" w:rsidRPr="0066354B" w:rsidRDefault="0066354B" w:rsidP="0066354B">
      <w:r w:rsidRPr="0066354B">
        <w:rPr>
          <w:lang w:val="en-GB"/>
        </w:rPr>
        <w:t>The function of identifying involves identifying assets and security risks. The business importance of systems, applications and data is determined and documented (</w:t>
      </w:r>
      <w:r w:rsidRPr="0066354B">
        <w:rPr>
          <w:i/>
          <w:iCs/>
          <w:lang w:val="en-GB"/>
        </w:rPr>
        <w:t>Cyber Security Principles | Cyber.gov.au</w:t>
      </w:r>
      <w:r w:rsidRPr="0066354B">
        <w:rPr>
          <w:lang w:val="en-GB"/>
        </w:rPr>
        <w:t>, 2024). The confidentiality and integrity requirements for applications and data are determined and documented. Security risks for applications, systems and data are identified and documented. </w:t>
      </w:r>
      <w:r w:rsidRPr="0066354B">
        <w:t> </w:t>
      </w:r>
    </w:p>
    <w:p w14:paraId="0BF9E18D" w14:textId="77777777" w:rsidR="0066354B" w:rsidRPr="0066354B" w:rsidRDefault="0066354B" w:rsidP="0066354B">
      <w:r w:rsidRPr="0066354B">
        <w:rPr>
          <w:b/>
          <w:bCs/>
          <w:u w:val="single"/>
          <w:lang w:val="en-GB"/>
        </w:rPr>
        <w:t>PROTECT</w:t>
      </w:r>
      <w:r w:rsidRPr="0066354B">
        <w:t> </w:t>
      </w:r>
    </w:p>
    <w:p w14:paraId="0C4E83C4" w14:textId="77777777" w:rsidR="0066354B" w:rsidRPr="0066354B" w:rsidRDefault="0066354B" w:rsidP="0066354B">
      <w:r w:rsidRPr="0066354B">
        <w:rPr>
          <w:lang w:val="en-GB"/>
        </w:rPr>
        <w:t>The function of protecting involves implementation of controls to manage security risks. Systems and applications are designed and maintained according to their business importance and their confidentiality, integrity and availability requirements. Systems and applications are designed to reduce their attack surface (</w:t>
      </w:r>
      <w:r w:rsidRPr="0066354B">
        <w:rPr>
          <w:i/>
          <w:iCs/>
          <w:lang w:val="en-GB"/>
        </w:rPr>
        <w:t>Cyber Security Principles | Cyber.gov.au</w:t>
      </w:r>
      <w:r w:rsidRPr="0066354B">
        <w:rPr>
          <w:lang w:val="en-GB"/>
        </w:rPr>
        <w:t>, 2024). Vulnerabilities in systems and applications are identified and nullified in a timely manner. Applications, settings and data are backed up in a secure and proven manner on a regular basis. Robust and secure identity and access management is used to control access to systems, applications and data. Physical access to systems, supporting infrastructure is made unavailable to authorised personnel (</w:t>
      </w:r>
      <w:r w:rsidRPr="0066354B">
        <w:rPr>
          <w:i/>
          <w:iCs/>
          <w:lang w:val="en-GB"/>
        </w:rPr>
        <w:t>Cyber Security Principles | Cyber.gov.au</w:t>
      </w:r>
      <w:r w:rsidRPr="0066354B">
        <w:rPr>
          <w:lang w:val="en-GB"/>
        </w:rPr>
        <w:t>, 2024). </w:t>
      </w:r>
      <w:r w:rsidRPr="0066354B">
        <w:t> </w:t>
      </w:r>
    </w:p>
    <w:p w14:paraId="3B21A9C1" w14:textId="77777777" w:rsidR="0066354B" w:rsidRPr="0066354B" w:rsidRDefault="0066354B" w:rsidP="0066354B">
      <w:r w:rsidRPr="0066354B">
        <w:rPr>
          <w:b/>
          <w:bCs/>
          <w:u w:val="single"/>
          <w:lang w:val="en-GB"/>
        </w:rPr>
        <w:t>DETECT</w:t>
      </w:r>
      <w:r w:rsidRPr="0066354B">
        <w:t> </w:t>
      </w:r>
    </w:p>
    <w:p w14:paraId="157A29C2" w14:textId="77777777" w:rsidR="0066354B" w:rsidRPr="0066354B" w:rsidRDefault="0066354B" w:rsidP="0066354B">
      <w:r w:rsidRPr="0066354B">
        <w:rPr>
          <w:lang w:val="en-GB"/>
        </w:rPr>
        <w:t>The function of detecting involves detecting and analysing cyber security events to identify cyber security incidents (</w:t>
      </w:r>
      <w:r w:rsidRPr="0066354B">
        <w:rPr>
          <w:i/>
          <w:iCs/>
          <w:lang w:val="en-GB"/>
        </w:rPr>
        <w:t>Cyber Security Principles | Cyber.gov.au</w:t>
      </w:r>
      <w:r w:rsidRPr="0066354B">
        <w:rPr>
          <w:lang w:val="en-GB"/>
        </w:rPr>
        <w:t>, 2024). Event logs are documented and analysed in a timely manner to detect cyber security events. Cyber security events are analysed in a timely manner to identify cyber security incidents (</w:t>
      </w:r>
      <w:r w:rsidRPr="0066354B">
        <w:rPr>
          <w:i/>
          <w:iCs/>
          <w:lang w:val="en-GB"/>
        </w:rPr>
        <w:t>Cyber Security Principles | Cyber.gov.au</w:t>
      </w:r>
      <w:r w:rsidRPr="0066354B">
        <w:rPr>
          <w:lang w:val="en-GB"/>
        </w:rPr>
        <w:t>, 2024). </w:t>
      </w:r>
      <w:r w:rsidRPr="0066354B">
        <w:t> </w:t>
      </w:r>
    </w:p>
    <w:p w14:paraId="0AA0A663" w14:textId="77777777" w:rsidR="0066354B" w:rsidRPr="0066354B" w:rsidRDefault="0066354B" w:rsidP="0066354B">
      <w:r w:rsidRPr="0066354B">
        <w:rPr>
          <w:b/>
          <w:bCs/>
          <w:u w:val="single"/>
          <w:lang w:val="en-GB"/>
        </w:rPr>
        <w:t>RESPOND</w:t>
      </w:r>
      <w:r w:rsidRPr="0066354B">
        <w:t> </w:t>
      </w:r>
    </w:p>
    <w:p w14:paraId="501BCC33" w14:textId="77777777" w:rsidR="0066354B" w:rsidRPr="0066354B" w:rsidRDefault="0066354B" w:rsidP="0066354B">
      <w:r w:rsidRPr="0066354B">
        <w:rPr>
          <w:lang w:val="en-GB"/>
        </w:rPr>
        <w:t>The function of responding involves responding to and recovering from cyber security incidents. Cyber security threats are analysed, contained and recovered from in a timely manner (</w:t>
      </w:r>
      <w:r w:rsidRPr="0066354B">
        <w:rPr>
          <w:i/>
          <w:iCs/>
          <w:lang w:val="en-GB"/>
        </w:rPr>
        <w:t>Cyber Security Principles | Cyber.gov.au</w:t>
      </w:r>
      <w:r w:rsidRPr="0066354B">
        <w:rPr>
          <w:lang w:val="en-GB"/>
        </w:rPr>
        <w:t>, 2024). </w:t>
      </w:r>
      <w:r w:rsidRPr="0066354B">
        <w:t> </w:t>
      </w:r>
    </w:p>
    <w:p w14:paraId="5575AF1F" w14:textId="77777777" w:rsidR="0066354B" w:rsidRPr="0066354B" w:rsidRDefault="0066354B" w:rsidP="0066354B">
      <w:pPr>
        <w:numPr>
          <w:ilvl w:val="0"/>
          <w:numId w:val="2"/>
        </w:numPr>
      </w:pPr>
      <w:r w:rsidRPr="0066354B">
        <w:rPr>
          <w:b/>
          <w:bCs/>
          <w:u w:val="single"/>
          <w:lang w:val="en-GB"/>
        </w:rPr>
        <w:t>Applications</w:t>
      </w:r>
      <w:r w:rsidRPr="0066354B">
        <w:t> </w:t>
      </w:r>
    </w:p>
    <w:p w14:paraId="1ECC1600" w14:textId="77777777" w:rsidR="0066354B" w:rsidRPr="0066354B" w:rsidRDefault="0066354B" w:rsidP="0066354B">
      <w:r w:rsidRPr="0066354B">
        <w:rPr>
          <w:lang w:val="en-GB"/>
        </w:rPr>
        <w:lastRenderedPageBreak/>
        <w:t>Applications that could be used include software security, network surveillance and Identification and Access Control (IAM).</w:t>
      </w:r>
      <w:r w:rsidRPr="0066354B">
        <w:t> </w:t>
      </w:r>
    </w:p>
    <w:p w14:paraId="1674BA65" w14:textId="77777777" w:rsidR="0066354B" w:rsidRPr="0066354B" w:rsidRDefault="0066354B" w:rsidP="0066354B">
      <w:r w:rsidRPr="0066354B">
        <w:rPr>
          <w:b/>
          <w:bCs/>
          <w:u w:val="single"/>
          <w:lang w:val="en-GB"/>
        </w:rPr>
        <w:t>Software Security</w:t>
      </w:r>
      <w:r w:rsidRPr="0066354B">
        <w:t> </w:t>
      </w:r>
    </w:p>
    <w:p w14:paraId="171F779B" w14:textId="77777777" w:rsidR="0066354B" w:rsidRPr="0066354B" w:rsidRDefault="0066354B" w:rsidP="0066354B">
      <w:r w:rsidRPr="0066354B">
        <w:rPr>
          <w:lang w:val="en-GB"/>
        </w:rPr>
        <w:t>Software security contains controls like code signing and may assist security rules like file-sharing rights and multi-factor authentication (Sharma, 2024).</w:t>
      </w:r>
      <w:r w:rsidRPr="0066354B">
        <w:t> </w:t>
      </w:r>
    </w:p>
    <w:p w14:paraId="2D3C30A7" w14:textId="77777777" w:rsidR="0066354B" w:rsidRPr="0066354B" w:rsidRDefault="0066354B" w:rsidP="0066354B">
      <w:r w:rsidRPr="0066354B">
        <w:rPr>
          <w:b/>
          <w:bCs/>
          <w:u w:val="single"/>
          <w:lang w:val="en-GB"/>
        </w:rPr>
        <w:t>Network Surveillance</w:t>
      </w:r>
      <w:r w:rsidRPr="0066354B">
        <w:t> </w:t>
      </w:r>
    </w:p>
    <w:p w14:paraId="79234B1C" w14:textId="77777777" w:rsidR="0066354B" w:rsidRPr="0066354B" w:rsidRDefault="0066354B" w:rsidP="0066354B">
      <w:r w:rsidRPr="0066354B">
        <w:rPr>
          <w:lang w:val="en-GB"/>
        </w:rPr>
        <w:t xml:space="preserve">Network surveillance is the continuous monitoring of harmful behaviour towards a system. Network surveillance is </w:t>
      </w:r>
      <w:proofErr w:type="gramStart"/>
      <w:r w:rsidRPr="0066354B">
        <w:rPr>
          <w:lang w:val="en-GB"/>
        </w:rPr>
        <w:t>similar to</w:t>
      </w:r>
      <w:proofErr w:type="gramEnd"/>
      <w:r w:rsidRPr="0066354B">
        <w:rPr>
          <w:lang w:val="en-GB"/>
        </w:rPr>
        <w:t xml:space="preserve"> other tools like firewalls and anti-viruses, monitoring for cyber security threats can be done manually or by a security software. </w:t>
      </w:r>
      <w:r w:rsidRPr="0066354B">
        <w:t> </w:t>
      </w:r>
    </w:p>
    <w:p w14:paraId="5A056635" w14:textId="77777777" w:rsidR="0066354B" w:rsidRPr="0066354B" w:rsidRDefault="0066354B" w:rsidP="0066354B">
      <w:r w:rsidRPr="0066354B">
        <w:rPr>
          <w:b/>
          <w:bCs/>
          <w:u w:val="single"/>
          <w:lang w:val="en-GB"/>
        </w:rPr>
        <w:t>Identification and Access Control (IAM)</w:t>
      </w:r>
      <w:r w:rsidRPr="0066354B">
        <w:t> </w:t>
      </w:r>
    </w:p>
    <w:p w14:paraId="1C2EF4F8" w14:textId="77777777" w:rsidR="0066354B" w:rsidRPr="0066354B" w:rsidRDefault="0066354B" w:rsidP="0066354B">
      <w:r w:rsidRPr="0066354B">
        <w:rPr>
          <w:lang w:val="en-GB"/>
        </w:rPr>
        <w:t>Identification and Access Control is when management regulates who has access to data, network and systems. Cyber security is practiced when management identifies users and executes an access control (Sharma, 2024). </w:t>
      </w:r>
      <w:r w:rsidRPr="0066354B">
        <w:t> </w:t>
      </w:r>
    </w:p>
    <w:p w14:paraId="50788F48" w14:textId="77777777" w:rsidR="0066354B" w:rsidRPr="0066354B" w:rsidRDefault="0066354B" w:rsidP="0066354B">
      <w:r w:rsidRPr="0066354B">
        <w:rPr>
          <w:b/>
          <w:bCs/>
          <w:u w:val="single"/>
          <w:lang w:val="en-GB"/>
        </w:rPr>
        <w:t>Benefits of Cyber Security</w:t>
      </w:r>
      <w:r w:rsidRPr="0066354B">
        <w:t> </w:t>
      </w:r>
    </w:p>
    <w:p w14:paraId="3C1D980B" w14:textId="77777777" w:rsidR="0066354B" w:rsidRPr="0066354B" w:rsidRDefault="0066354B" w:rsidP="0066354B">
      <w:r w:rsidRPr="0066354B">
        <w:rPr>
          <w:lang w:val="en-GB"/>
        </w:rPr>
        <w:t>The benefits of cyber security are that it protects an organisation’s sensitive information, builds customer trust, reduces company costs from cyber security threats, reduces vulnerability, and protects the business’ reputation. Having good cyber security as a business also helps the business gain a competitive advantage, and the business avoids legal fines and penalties which saves costs.</w:t>
      </w:r>
      <w:r w:rsidRPr="0066354B">
        <w:t> </w:t>
      </w:r>
    </w:p>
    <w:p w14:paraId="565EC47F" w14:textId="77777777" w:rsidR="0066354B" w:rsidRPr="0066354B" w:rsidRDefault="0066354B" w:rsidP="0066354B">
      <w:r w:rsidRPr="0066354B">
        <w:rPr>
          <w:b/>
          <w:bCs/>
          <w:u w:val="single"/>
          <w:lang w:val="en-GB"/>
        </w:rPr>
        <w:t>Objectives of Cyber Security</w:t>
      </w:r>
      <w:r w:rsidRPr="0066354B">
        <w:t> </w:t>
      </w:r>
    </w:p>
    <w:p w14:paraId="0CA52890" w14:textId="77777777" w:rsidR="0066354B" w:rsidRPr="0066354B" w:rsidRDefault="0066354B" w:rsidP="0066354B">
      <w:r w:rsidRPr="0066354B">
        <w:rPr>
          <w:lang w:val="en-GB"/>
        </w:rPr>
        <w:t>The objectives of cyber security aim to protect an organization’s digital assets and keep a secure environment. The main objectives of cyber security are to prevent unauthorized access, reduce risks and threats, enhance security awareness, ensure compliance, protect critical infrastructure, and foster a secure culture (Khan, 2024). </w:t>
      </w:r>
      <w:r w:rsidRPr="0066354B">
        <w:t> </w:t>
      </w:r>
    </w:p>
    <w:p w14:paraId="3711C96C" w14:textId="77777777" w:rsidR="0066354B" w:rsidRPr="0066354B" w:rsidRDefault="0066354B" w:rsidP="0066354B">
      <w:r w:rsidRPr="0066354B">
        <w:rPr>
          <w:b/>
          <w:bCs/>
          <w:u w:val="single"/>
          <w:lang w:val="en-GB"/>
        </w:rPr>
        <w:t>Actionable Solutions for Addressing Cyber Security Threats</w:t>
      </w:r>
      <w:r w:rsidRPr="0066354B">
        <w:t> </w:t>
      </w:r>
    </w:p>
    <w:p w14:paraId="4068F50C" w14:textId="77777777" w:rsidR="0066354B" w:rsidRPr="0066354B" w:rsidRDefault="0066354B" w:rsidP="0066354B">
      <w:r w:rsidRPr="0066354B">
        <w:rPr>
          <w:lang w:val="en-GB"/>
        </w:rPr>
        <w:t>There are many actionable solutions for addressing cyber security threats to protect the organization’s digital assets. Keeping software and systems updated is a good solution to address cyber-attacks and to prevent them. An organization should install a firewall to prevent cyber security threats as it blocks any cyber-attacks from infiltrating the system. Using strong passwords to protect all systems is a viable solution for addressing cyber security threats. Access management is also a good way to address cyber security threats as it blocks staff from downloading certain software that could harm the organization’s system. </w:t>
      </w:r>
      <w:r w:rsidRPr="0066354B">
        <w:t> </w:t>
      </w:r>
    </w:p>
    <w:p w14:paraId="158DABC6" w14:textId="77777777" w:rsidR="0066354B" w:rsidRPr="0066354B" w:rsidRDefault="0066354B" w:rsidP="0066354B">
      <w:hyperlink r:id="rId5" w:tgtFrame="_blank" w:history="1">
        <w:r w:rsidRPr="0066354B">
          <w:rPr>
            <w:rStyle w:val="Hyperlink"/>
            <w:lang w:val="en-GB"/>
          </w:rPr>
          <w:t>https://www.youtube.com/watch?v=awhqnSskWjU</w:t>
        </w:r>
      </w:hyperlink>
      <w:r w:rsidRPr="0066354B">
        <w:t> </w:t>
      </w:r>
    </w:p>
    <w:p w14:paraId="7703794F" w14:textId="60BA19D1" w:rsidR="0066354B" w:rsidRPr="0066354B" w:rsidRDefault="0066354B" w:rsidP="0066354B">
      <w:r w:rsidRPr="0066354B">
        <w:lastRenderedPageBreak/>
        <w:drawing>
          <wp:inline distT="0" distB="0" distL="0" distR="0" wp14:anchorId="42544EFD" wp14:editId="6CBB18FA">
            <wp:extent cx="5543550" cy="3209925"/>
            <wp:effectExtent l="0" t="0" r="0" b="9525"/>
            <wp:docPr id="1940218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209925"/>
                    </a:xfrm>
                    <a:prstGeom prst="rect">
                      <a:avLst/>
                    </a:prstGeom>
                    <a:noFill/>
                    <a:ln>
                      <a:noFill/>
                    </a:ln>
                  </pic:spPr>
                </pic:pic>
              </a:graphicData>
            </a:graphic>
          </wp:inline>
        </w:drawing>
      </w:r>
    </w:p>
    <w:p w14:paraId="5B51B63F" w14:textId="77777777" w:rsidR="0066354B" w:rsidRPr="0066354B" w:rsidRDefault="0066354B" w:rsidP="0066354B">
      <w:r w:rsidRPr="0066354B">
        <w:t> </w:t>
      </w:r>
    </w:p>
    <w:p w14:paraId="68C9741D" w14:textId="77777777" w:rsidR="0066354B" w:rsidRPr="0066354B" w:rsidRDefault="0066354B" w:rsidP="0066354B">
      <w:r w:rsidRPr="0066354B">
        <w:t> </w:t>
      </w:r>
    </w:p>
    <w:p w14:paraId="13786596" w14:textId="77777777" w:rsidR="0066354B" w:rsidRPr="0066354B" w:rsidRDefault="0066354B" w:rsidP="0066354B">
      <w:r w:rsidRPr="0066354B">
        <w:rPr>
          <w:b/>
          <w:bCs/>
          <w:u w:val="single"/>
          <w:lang w:val="en-GB"/>
        </w:rPr>
        <w:t>References:</w:t>
      </w:r>
      <w:r w:rsidRPr="0066354B">
        <w:t> </w:t>
      </w:r>
    </w:p>
    <w:p w14:paraId="0CDDF84C" w14:textId="77777777" w:rsidR="0066354B" w:rsidRPr="0066354B" w:rsidRDefault="0066354B" w:rsidP="0066354B">
      <w:r w:rsidRPr="0066354B">
        <w:rPr>
          <w:i/>
          <w:iCs/>
          <w:lang w:val="en-GB"/>
        </w:rPr>
        <w:t>Cyber Security Principles | Cyber.gov.au</w:t>
      </w:r>
      <w:r w:rsidRPr="0066354B">
        <w:rPr>
          <w:lang w:val="en-GB"/>
        </w:rPr>
        <w:t xml:space="preserve">. (2024). Cyber.gov.au. </w:t>
      </w:r>
      <w:hyperlink r:id="rId7" w:anchor=":~:text=Purpose%20of%20the%20cyber%20security%20principles&amp;text=IDENTIFY%3A%20Identify%20assets%20and%20associated" w:tgtFrame="_blank" w:history="1">
        <w:r w:rsidRPr="0066354B">
          <w:rPr>
            <w:rStyle w:val="Hyperlink"/>
            <w:lang w:val="en-GB"/>
          </w:rPr>
          <w:t>https://www.cyber.gov.au/resources-business-and-government/essential-cyber-security/ism/cyber-security-principles#:~:text=Purpose%20of%20the%20cyber%20security%20principles&amp;text=IDENTIFY%3A%20Identify%20assets%20and%20associated</w:t>
        </w:r>
      </w:hyperlink>
      <w:r w:rsidRPr="0066354B">
        <w:t> </w:t>
      </w:r>
    </w:p>
    <w:p w14:paraId="3A8B360E" w14:textId="77777777" w:rsidR="0066354B" w:rsidRPr="0066354B" w:rsidRDefault="0066354B" w:rsidP="0066354B">
      <w:r w:rsidRPr="0066354B">
        <w:rPr>
          <w:lang w:val="en-GB"/>
        </w:rPr>
        <w:t xml:space="preserve">Khan, Z. (2024, July 15). </w:t>
      </w:r>
      <w:r w:rsidRPr="0066354B">
        <w:rPr>
          <w:i/>
          <w:iCs/>
          <w:lang w:val="en-GB"/>
        </w:rPr>
        <w:t>Aims and Objectives of Cyber Security: Complete Guide</w:t>
      </w:r>
      <w:r w:rsidRPr="0066354B">
        <w:rPr>
          <w:lang w:val="en-GB"/>
        </w:rPr>
        <w:t xml:space="preserve">. Digitalregenesys.com; Digital </w:t>
      </w:r>
      <w:proofErr w:type="spellStart"/>
      <w:r w:rsidRPr="0066354B">
        <w:rPr>
          <w:lang w:val="en-GB"/>
        </w:rPr>
        <w:t>Regenesys</w:t>
      </w:r>
      <w:proofErr w:type="spellEnd"/>
      <w:r w:rsidRPr="0066354B">
        <w:rPr>
          <w:lang w:val="en-GB"/>
        </w:rPr>
        <w:t xml:space="preserve"> Blogs. </w:t>
      </w:r>
      <w:hyperlink r:id="rId8" w:tgtFrame="_blank" w:history="1">
        <w:r w:rsidRPr="0066354B">
          <w:rPr>
            <w:rStyle w:val="Hyperlink"/>
            <w:lang w:val="en-GB"/>
          </w:rPr>
          <w:t>https://www.digitalregenesys.com/blog/aims-and-objectives-of-cyber-security</w:t>
        </w:r>
      </w:hyperlink>
      <w:r w:rsidRPr="0066354B">
        <w:t> </w:t>
      </w:r>
    </w:p>
    <w:p w14:paraId="09A584A4" w14:textId="77777777" w:rsidR="0066354B" w:rsidRPr="0066354B" w:rsidRDefault="0066354B" w:rsidP="0066354B">
      <w:r w:rsidRPr="0066354B">
        <w:rPr>
          <w:lang w:val="en-GB"/>
        </w:rPr>
        <w:t xml:space="preserve">Sharma, V. (2024, June 20). </w:t>
      </w:r>
      <w:r w:rsidRPr="0066354B">
        <w:rPr>
          <w:i/>
          <w:iCs/>
          <w:lang w:val="en-GB"/>
        </w:rPr>
        <w:t>Top 15 Important Applications of Cybersecurity - 2022</w:t>
      </w:r>
      <w:r w:rsidRPr="0066354B">
        <w:rPr>
          <w:lang w:val="en-GB"/>
        </w:rPr>
        <w:t xml:space="preserve">. </w:t>
      </w:r>
      <w:r w:rsidRPr="0066354B">
        <w:rPr>
          <w:u w:val="single"/>
          <w:lang w:val="en-GB"/>
        </w:rPr>
        <w:t>Www.knowledgehut.com</w:t>
      </w:r>
      <w:r w:rsidRPr="0066354B">
        <w:rPr>
          <w:lang w:val="en-GB"/>
        </w:rPr>
        <w:t xml:space="preserve">. </w:t>
      </w:r>
      <w:hyperlink r:id="rId9" w:tgtFrame="_blank" w:history="1">
        <w:r w:rsidRPr="0066354B">
          <w:rPr>
            <w:rStyle w:val="Hyperlink"/>
            <w:lang w:val="en-GB"/>
          </w:rPr>
          <w:t>https://www.knowledgehut.com/blog/security/applications-of-cyber-security</w:t>
        </w:r>
      </w:hyperlink>
      <w:r w:rsidRPr="0066354B">
        <w:t> </w:t>
      </w:r>
    </w:p>
    <w:p w14:paraId="2DDE3AFB" w14:textId="77777777" w:rsidR="0066354B" w:rsidRPr="0066354B" w:rsidRDefault="0066354B" w:rsidP="0066354B">
      <w:r w:rsidRPr="0066354B">
        <w:t> </w:t>
      </w:r>
    </w:p>
    <w:p w14:paraId="418979E3" w14:textId="77777777" w:rsidR="0066354B" w:rsidRPr="0066354B" w:rsidRDefault="0066354B" w:rsidP="0066354B">
      <w:r w:rsidRPr="0066354B">
        <w:t> </w:t>
      </w:r>
    </w:p>
    <w:p w14:paraId="61359C01" w14:textId="77777777" w:rsidR="00577816" w:rsidRDefault="00577816"/>
    <w:sectPr w:rsidR="0057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A6AC1"/>
    <w:multiLevelType w:val="multilevel"/>
    <w:tmpl w:val="5A943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F5FE8"/>
    <w:multiLevelType w:val="multilevel"/>
    <w:tmpl w:val="47DC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85465">
    <w:abstractNumId w:val="1"/>
  </w:num>
  <w:num w:numId="2" w16cid:durableId="111818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4B"/>
    <w:rsid w:val="004B6200"/>
    <w:rsid w:val="00577816"/>
    <w:rsid w:val="0066354B"/>
    <w:rsid w:val="00682D4B"/>
    <w:rsid w:val="00C1702F"/>
    <w:rsid w:val="00D826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2019F"/>
  <w15:chartTrackingRefBased/>
  <w15:docId w15:val="{04DCF96D-A395-4244-81DF-461817DD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4B"/>
    <w:rPr>
      <w:rFonts w:eastAsiaTheme="majorEastAsia" w:cstheme="majorBidi"/>
      <w:color w:val="272727" w:themeColor="text1" w:themeTint="D8"/>
    </w:rPr>
  </w:style>
  <w:style w:type="paragraph" w:styleId="Title">
    <w:name w:val="Title"/>
    <w:basedOn w:val="Normal"/>
    <w:next w:val="Normal"/>
    <w:link w:val="TitleChar"/>
    <w:uiPriority w:val="10"/>
    <w:qFormat/>
    <w:rsid w:val="00663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4B"/>
    <w:pPr>
      <w:spacing w:before="160"/>
      <w:jc w:val="center"/>
    </w:pPr>
    <w:rPr>
      <w:i/>
      <w:iCs/>
      <w:color w:val="404040" w:themeColor="text1" w:themeTint="BF"/>
    </w:rPr>
  </w:style>
  <w:style w:type="character" w:customStyle="1" w:styleId="QuoteChar">
    <w:name w:val="Quote Char"/>
    <w:basedOn w:val="DefaultParagraphFont"/>
    <w:link w:val="Quote"/>
    <w:uiPriority w:val="29"/>
    <w:rsid w:val="0066354B"/>
    <w:rPr>
      <w:i/>
      <w:iCs/>
      <w:color w:val="404040" w:themeColor="text1" w:themeTint="BF"/>
    </w:rPr>
  </w:style>
  <w:style w:type="paragraph" w:styleId="ListParagraph">
    <w:name w:val="List Paragraph"/>
    <w:basedOn w:val="Normal"/>
    <w:uiPriority w:val="34"/>
    <w:qFormat/>
    <w:rsid w:val="0066354B"/>
    <w:pPr>
      <w:ind w:left="720"/>
      <w:contextualSpacing/>
    </w:pPr>
  </w:style>
  <w:style w:type="character" w:styleId="IntenseEmphasis">
    <w:name w:val="Intense Emphasis"/>
    <w:basedOn w:val="DefaultParagraphFont"/>
    <w:uiPriority w:val="21"/>
    <w:qFormat/>
    <w:rsid w:val="0066354B"/>
    <w:rPr>
      <w:i/>
      <w:iCs/>
      <w:color w:val="0F4761" w:themeColor="accent1" w:themeShade="BF"/>
    </w:rPr>
  </w:style>
  <w:style w:type="paragraph" w:styleId="IntenseQuote">
    <w:name w:val="Intense Quote"/>
    <w:basedOn w:val="Normal"/>
    <w:next w:val="Normal"/>
    <w:link w:val="IntenseQuoteChar"/>
    <w:uiPriority w:val="30"/>
    <w:qFormat/>
    <w:rsid w:val="00663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4B"/>
    <w:rPr>
      <w:i/>
      <w:iCs/>
      <w:color w:val="0F4761" w:themeColor="accent1" w:themeShade="BF"/>
    </w:rPr>
  </w:style>
  <w:style w:type="character" w:styleId="IntenseReference">
    <w:name w:val="Intense Reference"/>
    <w:basedOn w:val="DefaultParagraphFont"/>
    <w:uiPriority w:val="32"/>
    <w:qFormat/>
    <w:rsid w:val="0066354B"/>
    <w:rPr>
      <w:b/>
      <w:bCs/>
      <w:smallCaps/>
      <w:color w:val="0F4761" w:themeColor="accent1" w:themeShade="BF"/>
      <w:spacing w:val="5"/>
    </w:rPr>
  </w:style>
  <w:style w:type="character" w:styleId="Hyperlink">
    <w:name w:val="Hyperlink"/>
    <w:basedOn w:val="DefaultParagraphFont"/>
    <w:uiPriority w:val="99"/>
    <w:unhideWhenUsed/>
    <w:rsid w:val="0066354B"/>
    <w:rPr>
      <w:color w:val="467886" w:themeColor="hyperlink"/>
      <w:u w:val="single"/>
    </w:rPr>
  </w:style>
  <w:style w:type="character" w:styleId="UnresolvedMention">
    <w:name w:val="Unresolved Mention"/>
    <w:basedOn w:val="DefaultParagraphFont"/>
    <w:uiPriority w:val="99"/>
    <w:semiHidden/>
    <w:unhideWhenUsed/>
    <w:rsid w:val="0066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99847">
      <w:bodyDiv w:val="1"/>
      <w:marLeft w:val="0"/>
      <w:marRight w:val="0"/>
      <w:marTop w:val="0"/>
      <w:marBottom w:val="0"/>
      <w:divBdr>
        <w:top w:val="none" w:sz="0" w:space="0" w:color="auto"/>
        <w:left w:val="none" w:sz="0" w:space="0" w:color="auto"/>
        <w:bottom w:val="none" w:sz="0" w:space="0" w:color="auto"/>
        <w:right w:val="none" w:sz="0" w:space="0" w:color="auto"/>
      </w:divBdr>
      <w:divsChild>
        <w:div w:id="20016955">
          <w:marLeft w:val="0"/>
          <w:marRight w:val="0"/>
          <w:marTop w:val="0"/>
          <w:marBottom w:val="0"/>
          <w:divBdr>
            <w:top w:val="none" w:sz="0" w:space="0" w:color="auto"/>
            <w:left w:val="none" w:sz="0" w:space="0" w:color="auto"/>
            <w:bottom w:val="none" w:sz="0" w:space="0" w:color="auto"/>
            <w:right w:val="none" w:sz="0" w:space="0" w:color="auto"/>
          </w:divBdr>
        </w:div>
        <w:div w:id="1605042351">
          <w:marLeft w:val="0"/>
          <w:marRight w:val="0"/>
          <w:marTop w:val="0"/>
          <w:marBottom w:val="0"/>
          <w:divBdr>
            <w:top w:val="none" w:sz="0" w:space="0" w:color="auto"/>
            <w:left w:val="none" w:sz="0" w:space="0" w:color="auto"/>
            <w:bottom w:val="none" w:sz="0" w:space="0" w:color="auto"/>
            <w:right w:val="none" w:sz="0" w:space="0" w:color="auto"/>
          </w:divBdr>
        </w:div>
        <w:div w:id="1385717351">
          <w:marLeft w:val="0"/>
          <w:marRight w:val="0"/>
          <w:marTop w:val="0"/>
          <w:marBottom w:val="0"/>
          <w:divBdr>
            <w:top w:val="none" w:sz="0" w:space="0" w:color="auto"/>
            <w:left w:val="none" w:sz="0" w:space="0" w:color="auto"/>
            <w:bottom w:val="none" w:sz="0" w:space="0" w:color="auto"/>
            <w:right w:val="none" w:sz="0" w:space="0" w:color="auto"/>
          </w:divBdr>
        </w:div>
        <w:div w:id="893542987">
          <w:marLeft w:val="0"/>
          <w:marRight w:val="0"/>
          <w:marTop w:val="0"/>
          <w:marBottom w:val="0"/>
          <w:divBdr>
            <w:top w:val="none" w:sz="0" w:space="0" w:color="auto"/>
            <w:left w:val="none" w:sz="0" w:space="0" w:color="auto"/>
            <w:bottom w:val="none" w:sz="0" w:space="0" w:color="auto"/>
            <w:right w:val="none" w:sz="0" w:space="0" w:color="auto"/>
          </w:divBdr>
        </w:div>
        <w:div w:id="1837723999">
          <w:marLeft w:val="0"/>
          <w:marRight w:val="0"/>
          <w:marTop w:val="0"/>
          <w:marBottom w:val="0"/>
          <w:divBdr>
            <w:top w:val="none" w:sz="0" w:space="0" w:color="auto"/>
            <w:left w:val="none" w:sz="0" w:space="0" w:color="auto"/>
            <w:bottom w:val="none" w:sz="0" w:space="0" w:color="auto"/>
            <w:right w:val="none" w:sz="0" w:space="0" w:color="auto"/>
          </w:divBdr>
        </w:div>
        <w:div w:id="65343009">
          <w:marLeft w:val="0"/>
          <w:marRight w:val="0"/>
          <w:marTop w:val="0"/>
          <w:marBottom w:val="0"/>
          <w:divBdr>
            <w:top w:val="none" w:sz="0" w:space="0" w:color="auto"/>
            <w:left w:val="none" w:sz="0" w:space="0" w:color="auto"/>
            <w:bottom w:val="none" w:sz="0" w:space="0" w:color="auto"/>
            <w:right w:val="none" w:sz="0" w:space="0" w:color="auto"/>
          </w:divBdr>
        </w:div>
        <w:div w:id="50466876">
          <w:marLeft w:val="0"/>
          <w:marRight w:val="0"/>
          <w:marTop w:val="0"/>
          <w:marBottom w:val="0"/>
          <w:divBdr>
            <w:top w:val="none" w:sz="0" w:space="0" w:color="auto"/>
            <w:left w:val="none" w:sz="0" w:space="0" w:color="auto"/>
            <w:bottom w:val="none" w:sz="0" w:space="0" w:color="auto"/>
            <w:right w:val="none" w:sz="0" w:space="0" w:color="auto"/>
          </w:divBdr>
        </w:div>
        <w:div w:id="1349790074">
          <w:marLeft w:val="0"/>
          <w:marRight w:val="0"/>
          <w:marTop w:val="0"/>
          <w:marBottom w:val="0"/>
          <w:divBdr>
            <w:top w:val="none" w:sz="0" w:space="0" w:color="auto"/>
            <w:left w:val="none" w:sz="0" w:space="0" w:color="auto"/>
            <w:bottom w:val="none" w:sz="0" w:space="0" w:color="auto"/>
            <w:right w:val="none" w:sz="0" w:space="0" w:color="auto"/>
          </w:divBdr>
        </w:div>
        <w:div w:id="825435015">
          <w:marLeft w:val="0"/>
          <w:marRight w:val="0"/>
          <w:marTop w:val="0"/>
          <w:marBottom w:val="0"/>
          <w:divBdr>
            <w:top w:val="none" w:sz="0" w:space="0" w:color="auto"/>
            <w:left w:val="none" w:sz="0" w:space="0" w:color="auto"/>
            <w:bottom w:val="none" w:sz="0" w:space="0" w:color="auto"/>
            <w:right w:val="none" w:sz="0" w:space="0" w:color="auto"/>
          </w:divBdr>
        </w:div>
        <w:div w:id="338432453">
          <w:marLeft w:val="0"/>
          <w:marRight w:val="0"/>
          <w:marTop w:val="0"/>
          <w:marBottom w:val="0"/>
          <w:divBdr>
            <w:top w:val="none" w:sz="0" w:space="0" w:color="auto"/>
            <w:left w:val="none" w:sz="0" w:space="0" w:color="auto"/>
            <w:bottom w:val="none" w:sz="0" w:space="0" w:color="auto"/>
            <w:right w:val="none" w:sz="0" w:space="0" w:color="auto"/>
          </w:divBdr>
        </w:div>
        <w:div w:id="1081174892">
          <w:marLeft w:val="0"/>
          <w:marRight w:val="0"/>
          <w:marTop w:val="0"/>
          <w:marBottom w:val="0"/>
          <w:divBdr>
            <w:top w:val="none" w:sz="0" w:space="0" w:color="auto"/>
            <w:left w:val="none" w:sz="0" w:space="0" w:color="auto"/>
            <w:bottom w:val="none" w:sz="0" w:space="0" w:color="auto"/>
            <w:right w:val="none" w:sz="0" w:space="0" w:color="auto"/>
          </w:divBdr>
        </w:div>
        <w:div w:id="947396883">
          <w:marLeft w:val="0"/>
          <w:marRight w:val="0"/>
          <w:marTop w:val="0"/>
          <w:marBottom w:val="0"/>
          <w:divBdr>
            <w:top w:val="none" w:sz="0" w:space="0" w:color="auto"/>
            <w:left w:val="none" w:sz="0" w:space="0" w:color="auto"/>
            <w:bottom w:val="none" w:sz="0" w:space="0" w:color="auto"/>
            <w:right w:val="none" w:sz="0" w:space="0" w:color="auto"/>
          </w:divBdr>
        </w:div>
        <w:div w:id="1670060792">
          <w:marLeft w:val="0"/>
          <w:marRight w:val="0"/>
          <w:marTop w:val="0"/>
          <w:marBottom w:val="0"/>
          <w:divBdr>
            <w:top w:val="none" w:sz="0" w:space="0" w:color="auto"/>
            <w:left w:val="none" w:sz="0" w:space="0" w:color="auto"/>
            <w:bottom w:val="none" w:sz="0" w:space="0" w:color="auto"/>
            <w:right w:val="none" w:sz="0" w:space="0" w:color="auto"/>
          </w:divBdr>
        </w:div>
        <w:div w:id="436101507">
          <w:marLeft w:val="0"/>
          <w:marRight w:val="0"/>
          <w:marTop w:val="0"/>
          <w:marBottom w:val="0"/>
          <w:divBdr>
            <w:top w:val="none" w:sz="0" w:space="0" w:color="auto"/>
            <w:left w:val="none" w:sz="0" w:space="0" w:color="auto"/>
            <w:bottom w:val="none" w:sz="0" w:space="0" w:color="auto"/>
            <w:right w:val="none" w:sz="0" w:space="0" w:color="auto"/>
          </w:divBdr>
        </w:div>
        <w:div w:id="378941563">
          <w:marLeft w:val="0"/>
          <w:marRight w:val="0"/>
          <w:marTop w:val="0"/>
          <w:marBottom w:val="0"/>
          <w:divBdr>
            <w:top w:val="none" w:sz="0" w:space="0" w:color="auto"/>
            <w:left w:val="none" w:sz="0" w:space="0" w:color="auto"/>
            <w:bottom w:val="none" w:sz="0" w:space="0" w:color="auto"/>
            <w:right w:val="none" w:sz="0" w:space="0" w:color="auto"/>
          </w:divBdr>
        </w:div>
        <w:div w:id="1920477090">
          <w:marLeft w:val="0"/>
          <w:marRight w:val="0"/>
          <w:marTop w:val="0"/>
          <w:marBottom w:val="0"/>
          <w:divBdr>
            <w:top w:val="none" w:sz="0" w:space="0" w:color="auto"/>
            <w:left w:val="none" w:sz="0" w:space="0" w:color="auto"/>
            <w:bottom w:val="none" w:sz="0" w:space="0" w:color="auto"/>
            <w:right w:val="none" w:sz="0" w:space="0" w:color="auto"/>
          </w:divBdr>
        </w:div>
        <w:div w:id="271204887">
          <w:marLeft w:val="0"/>
          <w:marRight w:val="0"/>
          <w:marTop w:val="0"/>
          <w:marBottom w:val="0"/>
          <w:divBdr>
            <w:top w:val="none" w:sz="0" w:space="0" w:color="auto"/>
            <w:left w:val="none" w:sz="0" w:space="0" w:color="auto"/>
            <w:bottom w:val="none" w:sz="0" w:space="0" w:color="auto"/>
            <w:right w:val="none" w:sz="0" w:space="0" w:color="auto"/>
          </w:divBdr>
        </w:div>
        <w:div w:id="366682176">
          <w:marLeft w:val="0"/>
          <w:marRight w:val="0"/>
          <w:marTop w:val="0"/>
          <w:marBottom w:val="0"/>
          <w:divBdr>
            <w:top w:val="none" w:sz="0" w:space="0" w:color="auto"/>
            <w:left w:val="none" w:sz="0" w:space="0" w:color="auto"/>
            <w:bottom w:val="none" w:sz="0" w:space="0" w:color="auto"/>
            <w:right w:val="none" w:sz="0" w:space="0" w:color="auto"/>
          </w:divBdr>
        </w:div>
        <w:div w:id="1102453828">
          <w:marLeft w:val="0"/>
          <w:marRight w:val="0"/>
          <w:marTop w:val="0"/>
          <w:marBottom w:val="0"/>
          <w:divBdr>
            <w:top w:val="none" w:sz="0" w:space="0" w:color="auto"/>
            <w:left w:val="none" w:sz="0" w:space="0" w:color="auto"/>
            <w:bottom w:val="none" w:sz="0" w:space="0" w:color="auto"/>
            <w:right w:val="none" w:sz="0" w:space="0" w:color="auto"/>
          </w:divBdr>
        </w:div>
        <w:div w:id="1726487408">
          <w:marLeft w:val="0"/>
          <w:marRight w:val="0"/>
          <w:marTop w:val="0"/>
          <w:marBottom w:val="0"/>
          <w:divBdr>
            <w:top w:val="none" w:sz="0" w:space="0" w:color="auto"/>
            <w:left w:val="none" w:sz="0" w:space="0" w:color="auto"/>
            <w:bottom w:val="none" w:sz="0" w:space="0" w:color="auto"/>
            <w:right w:val="none" w:sz="0" w:space="0" w:color="auto"/>
          </w:divBdr>
        </w:div>
        <w:div w:id="533543348">
          <w:marLeft w:val="0"/>
          <w:marRight w:val="0"/>
          <w:marTop w:val="0"/>
          <w:marBottom w:val="0"/>
          <w:divBdr>
            <w:top w:val="none" w:sz="0" w:space="0" w:color="auto"/>
            <w:left w:val="none" w:sz="0" w:space="0" w:color="auto"/>
            <w:bottom w:val="none" w:sz="0" w:space="0" w:color="auto"/>
            <w:right w:val="none" w:sz="0" w:space="0" w:color="auto"/>
          </w:divBdr>
        </w:div>
        <w:div w:id="1332102003">
          <w:marLeft w:val="0"/>
          <w:marRight w:val="0"/>
          <w:marTop w:val="0"/>
          <w:marBottom w:val="0"/>
          <w:divBdr>
            <w:top w:val="none" w:sz="0" w:space="0" w:color="auto"/>
            <w:left w:val="none" w:sz="0" w:space="0" w:color="auto"/>
            <w:bottom w:val="none" w:sz="0" w:space="0" w:color="auto"/>
            <w:right w:val="none" w:sz="0" w:space="0" w:color="auto"/>
          </w:divBdr>
        </w:div>
        <w:div w:id="591857570">
          <w:marLeft w:val="0"/>
          <w:marRight w:val="0"/>
          <w:marTop w:val="0"/>
          <w:marBottom w:val="0"/>
          <w:divBdr>
            <w:top w:val="none" w:sz="0" w:space="0" w:color="auto"/>
            <w:left w:val="none" w:sz="0" w:space="0" w:color="auto"/>
            <w:bottom w:val="none" w:sz="0" w:space="0" w:color="auto"/>
            <w:right w:val="none" w:sz="0" w:space="0" w:color="auto"/>
          </w:divBdr>
        </w:div>
        <w:div w:id="1650597704">
          <w:marLeft w:val="0"/>
          <w:marRight w:val="0"/>
          <w:marTop w:val="0"/>
          <w:marBottom w:val="0"/>
          <w:divBdr>
            <w:top w:val="none" w:sz="0" w:space="0" w:color="auto"/>
            <w:left w:val="none" w:sz="0" w:space="0" w:color="auto"/>
            <w:bottom w:val="none" w:sz="0" w:space="0" w:color="auto"/>
            <w:right w:val="none" w:sz="0" w:space="0" w:color="auto"/>
          </w:divBdr>
        </w:div>
        <w:div w:id="565457094">
          <w:marLeft w:val="0"/>
          <w:marRight w:val="0"/>
          <w:marTop w:val="0"/>
          <w:marBottom w:val="0"/>
          <w:divBdr>
            <w:top w:val="none" w:sz="0" w:space="0" w:color="auto"/>
            <w:left w:val="none" w:sz="0" w:space="0" w:color="auto"/>
            <w:bottom w:val="none" w:sz="0" w:space="0" w:color="auto"/>
            <w:right w:val="none" w:sz="0" w:space="0" w:color="auto"/>
          </w:divBdr>
        </w:div>
        <w:div w:id="591277207">
          <w:marLeft w:val="0"/>
          <w:marRight w:val="0"/>
          <w:marTop w:val="0"/>
          <w:marBottom w:val="0"/>
          <w:divBdr>
            <w:top w:val="none" w:sz="0" w:space="0" w:color="auto"/>
            <w:left w:val="none" w:sz="0" w:space="0" w:color="auto"/>
            <w:bottom w:val="none" w:sz="0" w:space="0" w:color="auto"/>
            <w:right w:val="none" w:sz="0" w:space="0" w:color="auto"/>
          </w:divBdr>
        </w:div>
        <w:div w:id="678386819">
          <w:marLeft w:val="0"/>
          <w:marRight w:val="0"/>
          <w:marTop w:val="0"/>
          <w:marBottom w:val="0"/>
          <w:divBdr>
            <w:top w:val="none" w:sz="0" w:space="0" w:color="auto"/>
            <w:left w:val="none" w:sz="0" w:space="0" w:color="auto"/>
            <w:bottom w:val="none" w:sz="0" w:space="0" w:color="auto"/>
            <w:right w:val="none" w:sz="0" w:space="0" w:color="auto"/>
          </w:divBdr>
        </w:div>
        <w:div w:id="835878216">
          <w:marLeft w:val="0"/>
          <w:marRight w:val="0"/>
          <w:marTop w:val="0"/>
          <w:marBottom w:val="0"/>
          <w:divBdr>
            <w:top w:val="none" w:sz="0" w:space="0" w:color="auto"/>
            <w:left w:val="none" w:sz="0" w:space="0" w:color="auto"/>
            <w:bottom w:val="none" w:sz="0" w:space="0" w:color="auto"/>
            <w:right w:val="none" w:sz="0" w:space="0" w:color="auto"/>
          </w:divBdr>
        </w:div>
        <w:div w:id="1937399942">
          <w:marLeft w:val="0"/>
          <w:marRight w:val="0"/>
          <w:marTop w:val="0"/>
          <w:marBottom w:val="0"/>
          <w:divBdr>
            <w:top w:val="none" w:sz="0" w:space="0" w:color="auto"/>
            <w:left w:val="none" w:sz="0" w:space="0" w:color="auto"/>
            <w:bottom w:val="none" w:sz="0" w:space="0" w:color="auto"/>
            <w:right w:val="none" w:sz="0" w:space="0" w:color="auto"/>
          </w:divBdr>
        </w:div>
        <w:div w:id="235282317">
          <w:marLeft w:val="0"/>
          <w:marRight w:val="0"/>
          <w:marTop w:val="0"/>
          <w:marBottom w:val="0"/>
          <w:divBdr>
            <w:top w:val="none" w:sz="0" w:space="0" w:color="auto"/>
            <w:left w:val="none" w:sz="0" w:space="0" w:color="auto"/>
            <w:bottom w:val="none" w:sz="0" w:space="0" w:color="auto"/>
            <w:right w:val="none" w:sz="0" w:space="0" w:color="auto"/>
          </w:divBdr>
        </w:div>
        <w:div w:id="2134247999">
          <w:marLeft w:val="0"/>
          <w:marRight w:val="0"/>
          <w:marTop w:val="0"/>
          <w:marBottom w:val="0"/>
          <w:divBdr>
            <w:top w:val="none" w:sz="0" w:space="0" w:color="auto"/>
            <w:left w:val="none" w:sz="0" w:space="0" w:color="auto"/>
            <w:bottom w:val="none" w:sz="0" w:space="0" w:color="auto"/>
            <w:right w:val="none" w:sz="0" w:space="0" w:color="auto"/>
          </w:divBdr>
        </w:div>
        <w:div w:id="200090316">
          <w:marLeft w:val="0"/>
          <w:marRight w:val="0"/>
          <w:marTop w:val="0"/>
          <w:marBottom w:val="0"/>
          <w:divBdr>
            <w:top w:val="none" w:sz="0" w:space="0" w:color="auto"/>
            <w:left w:val="none" w:sz="0" w:space="0" w:color="auto"/>
            <w:bottom w:val="none" w:sz="0" w:space="0" w:color="auto"/>
            <w:right w:val="none" w:sz="0" w:space="0" w:color="auto"/>
          </w:divBdr>
        </w:div>
        <w:div w:id="2039046484">
          <w:marLeft w:val="0"/>
          <w:marRight w:val="0"/>
          <w:marTop w:val="0"/>
          <w:marBottom w:val="0"/>
          <w:divBdr>
            <w:top w:val="none" w:sz="0" w:space="0" w:color="auto"/>
            <w:left w:val="none" w:sz="0" w:space="0" w:color="auto"/>
            <w:bottom w:val="none" w:sz="0" w:space="0" w:color="auto"/>
            <w:right w:val="none" w:sz="0" w:space="0" w:color="auto"/>
          </w:divBdr>
        </w:div>
        <w:div w:id="2065565692">
          <w:marLeft w:val="0"/>
          <w:marRight w:val="0"/>
          <w:marTop w:val="0"/>
          <w:marBottom w:val="0"/>
          <w:divBdr>
            <w:top w:val="none" w:sz="0" w:space="0" w:color="auto"/>
            <w:left w:val="none" w:sz="0" w:space="0" w:color="auto"/>
            <w:bottom w:val="none" w:sz="0" w:space="0" w:color="auto"/>
            <w:right w:val="none" w:sz="0" w:space="0" w:color="auto"/>
          </w:divBdr>
        </w:div>
        <w:div w:id="1548907841">
          <w:marLeft w:val="0"/>
          <w:marRight w:val="0"/>
          <w:marTop w:val="0"/>
          <w:marBottom w:val="0"/>
          <w:divBdr>
            <w:top w:val="none" w:sz="0" w:space="0" w:color="auto"/>
            <w:left w:val="none" w:sz="0" w:space="0" w:color="auto"/>
            <w:bottom w:val="none" w:sz="0" w:space="0" w:color="auto"/>
            <w:right w:val="none" w:sz="0" w:space="0" w:color="auto"/>
          </w:divBdr>
        </w:div>
        <w:div w:id="1911382665">
          <w:marLeft w:val="0"/>
          <w:marRight w:val="0"/>
          <w:marTop w:val="0"/>
          <w:marBottom w:val="0"/>
          <w:divBdr>
            <w:top w:val="none" w:sz="0" w:space="0" w:color="auto"/>
            <w:left w:val="none" w:sz="0" w:space="0" w:color="auto"/>
            <w:bottom w:val="none" w:sz="0" w:space="0" w:color="auto"/>
            <w:right w:val="none" w:sz="0" w:space="0" w:color="auto"/>
          </w:divBdr>
        </w:div>
        <w:div w:id="1508984809">
          <w:marLeft w:val="0"/>
          <w:marRight w:val="0"/>
          <w:marTop w:val="0"/>
          <w:marBottom w:val="0"/>
          <w:divBdr>
            <w:top w:val="none" w:sz="0" w:space="0" w:color="auto"/>
            <w:left w:val="none" w:sz="0" w:space="0" w:color="auto"/>
            <w:bottom w:val="none" w:sz="0" w:space="0" w:color="auto"/>
            <w:right w:val="none" w:sz="0" w:space="0" w:color="auto"/>
          </w:divBdr>
        </w:div>
      </w:divsChild>
    </w:div>
    <w:div w:id="1668094193">
      <w:bodyDiv w:val="1"/>
      <w:marLeft w:val="0"/>
      <w:marRight w:val="0"/>
      <w:marTop w:val="0"/>
      <w:marBottom w:val="0"/>
      <w:divBdr>
        <w:top w:val="none" w:sz="0" w:space="0" w:color="auto"/>
        <w:left w:val="none" w:sz="0" w:space="0" w:color="auto"/>
        <w:bottom w:val="none" w:sz="0" w:space="0" w:color="auto"/>
        <w:right w:val="none" w:sz="0" w:space="0" w:color="auto"/>
      </w:divBdr>
      <w:divsChild>
        <w:div w:id="1594390749">
          <w:marLeft w:val="0"/>
          <w:marRight w:val="0"/>
          <w:marTop w:val="0"/>
          <w:marBottom w:val="0"/>
          <w:divBdr>
            <w:top w:val="none" w:sz="0" w:space="0" w:color="auto"/>
            <w:left w:val="none" w:sz="0" w:space="0" w:color="auto"/>
            <w:bottom w:val="none" w:sz="0" w:space="0" w:color="auto"/>
            <w:right w:val="none" w:sz="0" w:space="0" w:color="auto"/>
          </w:divBdr>
        </w:div>
        <w:div w:id="1057390046">
          <w:marLeft w:val="0"/>
          <w:marRight w:val="0"/>
          <w:marTop w:val="0"/>
          <w:marBottom w:val="0"/>
          <w:divBdr>
            <w:top w:val="none" w:sz="0" w:space="0" w:color="auto"/>
            <w:left w:val="none" w:sz="0" w:space="0" w:color="auto"/>
            <w:bottom w:val="none" w:sz="0" w:space="0" w:color="auto"/>
            <w:right w:val="none" w:sz="0" w:space="0" w:color="auto"/>
          </w:divBdr>
        </w:div>
        <w:div w:id="1609855287">
          <w:marLeft w:val="0"/>
          <w:marRight w:val="0"/>
          <w:marTop w:val="0"/>
          <w:marBottom w:val="0"/>
          <w:divBdr>
            <w:top w:val="none" w:sz="0" w:space="0" w:color="auto"/>
            <w:left w:val="none" w:sz="0" w:space="0" w:color="auto"/>
            <w:bottom w:val="none" w:sz="0" w:space="0" w:color="auto"/>
            <w:right w:val="none" w:sz="0" w:space="0" w:color="auto"/>
          </w:divBdr>
        </w:div>
        <w:div w:id="59905613">
          <w:marLeft w:val="0"/>
          <w:marRight w:val="0"/>
          <w:marTop w:val="0"/>
          <w:marBottom w:val="0"/>
          <w:divBdr>
            <w:top w:val="none" w:sz="0" w:space="0" w:color="auto"/>
            <w:left w:val="none" w:sz="0" w:space="0" w:color="auto"/>
            <w:bottom w:val="none" w:sz="0" w:space="0" w:color="auto"/>
            <w:right w:val="none" w:sz="0" w:space="0" w:color="auto"/>
          </w:divBdr>
        </w:div>
        <w:div w:id="341395649">
          <w:marLeft w:val="0"/>
          <w:marRight w:val="0"/>
          <w:marTop w:val="0"/>
          <w:marBottom w:val="0"/>
          <w:divBdr>
            <w:top w:val="none" w:sz="0" w:space="0" w:color="auto"/>
            <w:left w:val="none" w:sz="0" w:space="0" w:color="auto"/>
            <w:bottom w:val="none" w:sz="0" w:space="0" w:color="auto"/>
            <w:right w:val="none" w:sz="0" w:space="0" w:color="auto"/>
          </w:divBdr>
        </w:div>
        <w:div w:id="746658994">
          <w:marLeft w:val="0"/>
          <w:marRight w:val="0"/>
          <w:marTop w:val="0"/>
          <w:marBottom w:val="0"/>
          <w:divBdr>
            <w:top w:val="none" w:sz="0" w:space="0" w:color="auto"/>
            <w:left w:val="none" w:sz="0" w:space="0" w:color="auto"/>
            <w:bottom w:val="none" w:sz="0" w:space="0" w:color="auto"/>
            <w:right w:val="none" w:sz="0" w:space="0" w:color="auto"/>
          </w:divBdr>
        </w:div>
        <w:div w:id="2067412582">
          <w:marLeft w:val="0"/>
          <w:marRight w:val="0"/>
          <w:marTop w:val="0"/>
          <w:marBottom w:val="0"/>
          <w:divBdr>
            <w:top w:val="none" w:sz="0" w:space="0" w:color="auto"/>
            <w:left w:val="none" w:sz="0" w:space="0" w:color="auto"/>
            <w:bottom w:val="none" w:sz="0" w:space="0" w:color="auto"/>
            <w:right w:val="none" w:sz="0" w:space="0" w:color="auto"/>
          </w:divBdr>
        </w:div>
        <w:div w:id="23680848">
          <w:marLeft w:val="0"/>
          <w:marRight w:val="0"/>
          <w:marTop w:val="0"/>
          <w:marBottom w:val="0"/>
          <w:divBdr>
            <w:top w:val="none" w:sz="0" w:space="0" w:color="auto"/>
            <w:left w:val="none" w:sz="0" w:space="0" w:color="auto"/>
            <w:bottom w:val="none" w:sz="0" w:space="0" w:color="auto"/>
            <w:right w:val="none" w:sz="0" w:space="0" w:color="auto"/>
          </w:divBdr>
        </w:div>
        <w:div w:id="863984386">
          <w:marLeft w:val="0"/>
          <w:marRight w:val="0"/>
          <w:marTop w:val="0"/>
          <w:marBottom w:val="0"/>
          <w:divBdr>
            <w:top w:val="none" w:sz="0" w:space="0" w:color="auto"/>
            <w:left w:val="none" w:sz="0" w:space="0" w:color="auto"/>
            <w:bottom w:val="none" w:sz="0" w:space="0" w:color="auto"/>
            <w:right w:val="none" w:sz="0" w:space="0" w:color="auto"/>
          </w:divBdr>
        </w:div>
        <w:div w:id="1872764828">
          <w:marLeft w:val="0"/>
          <w:marRight w:val="0"/>
          <w:marTop w:val="0"/>
          <w:marBottom w:val="0"/>
          <w:divBdr>
            <w:top w:val="none" w:sz="0" w:space="0" w:color="auto"/>
            <w:left w:val="none" w:sz="0" w:space="0" w:color="auto"/>
            <w:bottom w:val="none" w:sz="0" w:space="0" w:color="auto"/>
            <w:right w:val="none" w:sz="0" w:space="0" w:color="auto"/>
          </w:divBdr>
        </w:div>
        <w:div w:id="1078863347">
          <w:marLeft w:val="0"/>
          <w:marRight w:val="0"/>
          <w:marTop w:val="0"/>
          <w:marBottom w:val="0"/>
          <w:divBdr>
            <w:top w:val="none" w:sz="0" w:space="0" w:color="auto"/>
            <w:left w:val="none" w:sz="0" w:space="0" w:color="auto"/>
            <w:bottom w:val="none" w:sz="0" w:space="0" w:color="auto"/>
            <w:right w:val="none" w:sz="0" w:space="0" w:color="auto"/>
          </w:divBdr>
        </w:div>
        <w:div w:id="1753312096">
          <w:marLeft w:val="0"/>
          <w:marRight w:val="0"/>
          <w:marTop w:val="0"/>
          <w:marBottom w:val="0"/>
          <w:divBdr>
            <w:top w:val="none" w:sz="0" w:space="0" w:color="auto"/>
            <w:left w:val="none" w:sz="0" w:space="0" w:color="auto"/>
            <w:bottom w:val="none" w:sz="0" w:space="0" w:color="auto"/>
            <w:right w:val="none" w:sz="0" w:space="0" w:color="auto"/>
          </w:divBdr>
        </w:div>
        <w:div w:id="1941906902">
          <w:marLeft w:val="0"/>
          <w:marRight w:val="0"/>
          <w:marTop w:val="0"/>
          <w:marBottom w:val="0"/>
          <w:divBdr>
            <w:top w:val="none" w:sz="0" w:space="0" w:color="auto"/>
            <w:left w:val="none" w:sz="0" w:space="0" w:color="auto"/>
            <w:bottom w:val="none" w:sz="0" w:space="0" w:color="auto"/>
            <w:right w:val="none" w:sz="0" w:space="0" w:color="auto"/>
          </w:divBdr>
        </w:div>
        <w:div w:id="472022075">
          <w:marLeft w:val="0"/>
          <w:marRight w:val="0"/>
          <w:marTop w:val="0"/>
          <w:marBottom w:val="0"/>
          <w:divBdr>
            <w:top w:val="none" w:sz="0" w:space="0" w:color="auto"/>
            <w:left w:val="none" w:sz="0" w:space="0" w:color="auto"/>
            <w:bottom w:val="none" w:sz="0" w:space="0" w:color="auto"/>
            <w:right w:val="none" w:sz="0" w:space="0" w:color="auto"/>
          </w:divBdr>
        </w:div>
        <w:div w:id="367722597">
          <w:marLeft w:val="0"/>
          <w:marRight w:val="0"/>
          <w:marTop w:val="0"/>
          <w:marBottom w:val="0"/>
          <w:divBdr>
            <w:top w:val="none" w:sz="0" w:space="0" w:color="auto"/>
            <w:left w:val="none" w:sz="0" w:space="0" w:color="auto"/>
            <w:bottom w:val="none" w:sz="0" w:space="0" w:color="auto"/>
            <w:right w:val="none" w:sz="0" w:space="0" w:color="auto"/>
          </w:divBdr>
        </w:div>
        <w:div w:id="735739313">
          <w:marLeft w:val="0"/>
          <w:marRight w:val="0"/>
          <w:marTop w:val="0"/>
          <w:marBottom w:val="0"/>
          <w:divBdr>
            <w:top w:val="none" w:sz="0" w:space="0" w:color="auto"/>
            <w:left w:val="none" w:sz="0" w:space="0" w:color="auto"/>
            <w:bottom w:val="none" w:sz="0" w:space="0" w:color="auto"/>
            <w:right w:val="none" w:sz="0" w:space="0" w:color="auto"/>
          </w:divBdr>
        </w:div>
        <w:div w:id="461074561">
          <w:marLeft w:val="0"/>
          <w:marRight w:val="0"/>
          <w:marTop w:val="0"/>
          <w:marBottom w:val="0"/>
          <w:divBdr>
            <w:top w:val="none" w:sz="0" w:space="0" w:color="auto"/>
            <w:left w:val="none" w:sz="0" w:space="0" w:color="auto"/>
            <w:bottom w:val="none" w:sz="0" w:space="0" w:color="auto"/>
            <w:right w:val="none" w:sz="0" w:space="0" w:color="auto"/>
          </w:divBdr>
        </w:div>
        <w:div w:id="972715815">
          <w:marLeft w:val="0"/>
          <w:marRight w:val="0"/>
          <w:marTop w:val="0"/>
          <w:marBottom w:val="0"/>
          <w:divBdr>
            <w:top w:val="none" w:sz="0" w:space="0" w:color="auto"/>
            <w:left w:val="none" w:sz="0" w:space="0" w:color="auto"/>
            <w:bottom w:val="none" w:sz="0" w:space="0" w:color="auto"/>
            <w:right w:val="none" w:sz="0" w:space="0" w:color="auto"/>
          </w:divBdr>
        </w:div>
        <w:div w:id="1242254250">
          <w:marLeft w:val="0"/>
          <w:marRight w:val="0"/>
          <w:marTop w:val="0"/>
          <w:marBottom w:val="0"/>
          <w:divBdr>
            <w:top w:val="none" w:sz="0" w:space="0" w:color="auto"/>
            <w:left w:val="none" w:sz="0" w:space="0" w:color="auto"/>
            <w:bottom w:val="none" w:sz="0" w:space="0" w:color="auto"/>
            <w:right w:val="none" w:sz="0" w:space="0" w:color="auto"/>
          </w:divBdr>
        </w:div>
        <w:div w:id="1500267558">
          <w:marLeft w:val="0"/>
          <w:marRight w:val="0"/>
          <w:marTop w:val="0"/>
          <w:marBottom w:val="0"/>
          <w:divBdr>
            <w:top w:val="none" w:sz="0" w:space="0" w:color="auto"/>
            <w:left w:val="none" w:sz="0" w:space="0" w:color="auto"/>
            <w:bottom w:val="none" w:sz="0" w:space="0" w:color="auto"/>
            <w:right w:val="none" w:sz="0" w:space="0" w:color="auto"/>
          </w:divBdr>
        </w:div>
        <w:div w:id="2048531777">
          <w:marLeft w:val="0"/>
          <w:marRight w:val="0"/>
          <w:marTop w:val="0"/>
          <w:marBottom w:val="0"/>
          <w:divBdr>
            <w:top w:val="none" w:sz="0" w:space="0" w:color="auto"/>
            <w:left w:val="none" w:sz="0" w:space="0" w:color="auto"/>
            <w:bottom w:val="none" w:sz="0" w:space="0" w:color="auto"/>
            <w:right w:val="none" w:sz="0" w:space="0" w:color="auto"/>
          </w:divBdr>
        </w:div>
        <w:div w:id="1233344694">
          <w:marLeft w:val="0"/>
          <w:marRight w:val="0"/>
          <w:marTop w:val="0"/>
          <w:marBottom w:val="0"/>
          <w:divBdr>
            <w:top w:val="none" w:sz="0" w:space="0" w:color="auto"/>
            <w:left w:val="none" w:sz="0" w:space="0" w:color="auto"/>
            <w:bottom w:val="none" w:sz="0" w:space="0" w:color="auto"/>
            <w:right w:val="none" w:sz="0" w:space="0" w:color="auto"/>
          </w:divBdr>
        </w:div>
        <w:div w:id="1434130386">
          <w:marLeft w:val="0"/>
          <w:marRight w:val="0"/>
          <w:marTop w:val="0"/>
          <w:marBottom w:val="0"/>
          <w:divBdr>
            <w:top w:val="none" w:sz="0" w:space="0" w:color="auto"/>
            <w:left w:val="none" w:sz="0" w:space="0" w:color="auto"/>
            <w:bottom w:val="none" w:sz="0" w:space="0" w:color="auto"/>
            <w:right w:val="none" w:sz="0" w:space="0" w:color="auto"/>
          </w:divBdr>
        </w:div>
        <w:div w:id="1963076582">
          <w:marLeft w:val="0"/>
          <w:marRight w:val="0"/>
          <w:marTop w:val="0"/>
          <w:marBottom w:val="0"/>
          <w:divBdr>
            <w:top w:val="none" w:sz="0" w:space="0" w:color="auto"/>
            <w:left w:val="none" w:sz="0" w:space="0" w:color="auto"/>
            <w:bottom w:val="none" w:sz="0" w:space="0" w:color="auto"/>
            <w:right w:val="none" w:sz="0" w:space="0" w:color="auto"/>
          </w:divBdr>
        </w:div>
        <w:div w:id="1037508373">
          <w:marLeft w:val="0"/>
          <w:marRight w:val="0"/>
          <w:marTop w:val="0"/>
          <w:marBottom w:val="0"/>
          <w:divBdr>
            <w:top w:val="none" w:sz="0" w:space="0" w:color="auto"/>
            <w:left w:val="none" w:sz="0" w:space="0" w:color="auto"/>
            <w:bottom w:val="none" w:sz="0" w:space="0" w:color="auto"/>
            <w:right w:val="none" w:sz="0" w:space="0" w:color="auto"/>
          </w:divBdr>
        </w:div>
        <w:div w:id="2031712495">
          <w:marLeft w:val="0"/>
          <w:marRight w:val="0"/>
          <w:marTop w:val="0"/>
          <w:marBottom w:val="0"/>
          <w:divBdr>
            <w:top w:val="none" w:sz="0" w:space="0" w:color="auto"/>
            <w:left w:val="none" w:sz="0" w:space="0" w:color="auto"/>
            <w:bottom w:val="none" w:sz="0" w:space="0" w:color="auto"/>
            <w:right w:val="none" w:sz="0" w:space="0" w:color="auto"/>
          </w:divBdr>
        </w:div>
        <w:div w:id="517736509">
          <w:marLeft w:val="0"/>
          <w:marRight w:val="0"/>
          <w:marTop w:val="0"/>
          <w:marBottom w:val="0"/>
          <w:divBdr>
            <w:top w:val="none" w:sz="0" w:space="0" w:color="auto"/>
            <w:left w:val="none" w:sz="0" w:space="0" w:color="auto"/>
            <w:bottom w:val="none" w:sz="0" w:space="0" w:color="auto"/>
            <w:right w:val="none" w:sz="0" w:space="0" w:color="auto"/>
          </w:divBdr>
        </w:div>
        <w:div w:id="497422826">
          <w:marLeft w:val="0"/>
          <w:marRight w:val="0"/>
          <w:marTop w:val="0"/>
          <w:marBottom w:val="0"/>
          <w:divBdr>
            <w:top w:val="none" w:sz="0" w:space="0" w:color="auto"/>
            <w:left w:val="none" w:sz="0" w:space="0" w:color="auto"/>
            <w:bottom w:val="none" w:sz="0" w:space="0" w:color="auto"/>
            <w:right w:val="none" w:sz="0" w:space="0" w:color="auto"/>
          </w:divBdr>
        </w:div>
        <w:div w:id="1085108073">
          <w:marLeft w:val="0"/>
          <w:marRight w:val="0"/>
          <w:marTop w:val="0"/>
          <w:marBottom w:val="0"/>
          <w:divBdr>
            <w:top w:val="none" w:sz="0" w:space="0" w:color="auto"/>
            <w:left w:val="none" w:sz="0" w:space="0" w:color="auto"/>
            <w:bottom w:val="none" w:sz="0" w:space="0" w:color="auto"/>
            <w:right w:val="none" w:sz="0" w:space="0" w:color="auto"/>
          </w:divBdr>
        </w:div>
        <w:div w:id="947926465">
          <w:marLeft w:val="0"/>
          <w:marRight w:val="0"/>
          <w:marTop w:val="0"/>
          <w:marBottom w:val="0"/>
          <w:divBdr>
            <w:top w:val="none" w:sz="0" w:space="0" w:color="auto"/>
            <w:left w:val="none" w:sz="0" w:space="0" w:color="auto"/>
            <w:bottom w:val="none" w:sz="0" w:space="0" w:color="auto"/>
            <w:right w:val="none" w:sz="0" w:space="0" w:color="auto"/>
          </w:divBdr>
        </w:div>
        <w:div w:id="1039934294">
          <w:marLeft w:val="0"/>
          <w:marRight w:val="0"/>
          <w:marTop w:val="0"/>
          <w:marBottom w:val="0"/>
          <w:divBdr>
            <w:top w:val="none" w:sz="0" w:space="0" w:color="auto"/>
            <w:left w:val="none" w:sz="0" w:space="0" w:color="auto"/>
            <w:bottom w:val="none" w:sz="0" w:space="0" w:color="auto"/>
            <w:right w:val="none" w:sz="0" w:space="0" w:color="auto"/>
          </w:divBdr>
        </w:div>
        <w:div w:id="529683479">
          <w:marLeft w:val="0"/>
          <w:marRight w:val="0"/>
          <w:marTop w:val="0"/>
          <w:marBottom w:val="0"/>
          <w:divBdr>
            <w:top w:val="none" w:sz="0" w:space="0" w:color="auto"/>
            <w:left w:val="none" w:sz="0" w:space="0" w:color="auto"/>
            <w:bottom w:val="none" w:sz="0" w:space="0" w:color="auto"/>
            <w:right w:val="none" w:sz="0" w:space="0" w:color="auto"/>
          </w:divBdr>
        </w:div>
        <w:div w:id="165219155">
          <w:marLeft w:val="0"/>
          <w:marRight w:val="0"/>
          <w:marTop w:val="0"/>
          <w:marBottom w:val="0"/>
          <w:divBdr>
            <w:top w:val="none" w:sz="0" w:space="0" w:color="auto"/>
            <w:left w:val="none" w:sz="0" w:space="0" w:color="auto"/>
            <w:bottom w:val="none" w:sz="0" w:space="0" w:color="auto"/>
            <w:right w:val="none" w:sz="0" w:space="0" w:color="auto"/>
          </w:divBdr>
        </w:div>
        <w:div w:id="1874146690">
          <w:marLeft w:val="0"/>
          <w:marRight w:val="0"/>
          <w:marTop w:val="0"/>
          <w:marBottom w:val="0"/>
          <w:divBdr>
            <w:top w:val="none" w:sz="0" w:space="0" w:color="auto"/>
            <w:left w:val="none" w:sz="0" w:space="0" w:color="auto"/>
            <w:bottom w:val="none" w:sz="0" w:space="0" w:color="auto"/>
            <w:right w:val="none" w:sz="0" w:space="0" w:color="auto"/>
          </w:divBdr>
        </w:div>
        <w:div w:id="1224752231">
          <w:marLeft w:val="0"/>
          <w:marRight w:val="0"/>
          <w:marTop w:val="0"/>
          <w:marBottom w:val="0"/>
          <w:divBdr>
            <w:top w:val="none" w:sz="0" w:space="0" w:color="auto"/>
            <w:left w:val="none" w:sz="0" w:space="0" w:color="auto"/>
            <w:bottom w:val="none" w:sz="0" w:space="0" w:color="auto"/>
            <w:right w:val="none" w:sz="0" w:space="0" w:color="auto"/>
          </w:divBdr>
        </w:div>
        <w:div w:id="1354263754">
          <w:marLeft w:val="0"/>
          <w:marRight w:val="0"/>
          <w:marTop w:val="0"/>
          <w:marBottom w:val="0"/>
          <w:divBdr>
            <w:top w:val="none" w:sz="0" w:space="0" w:color="auto"/>
            <w:left w:val="none" w:sz="0" w:space="0" w:color="auto"/>
            <w:bottom w:val="none" w:sz="0" w:space="0" w:color="auto"/>
            <w:right w:val="none" w:sz="0" w:space="0" w:color="auto"/>
          </w:divBdr>
        </w:div>
        <w:div w:id="424346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regenesys.com/blog/aims-and-objectives-of-cyber-security" TargetMode="External"/><Relationship Id="rId3" Type="http://schemas.openxmlformats.org/officeDocument/2006/relationships/settings" Target="settings.xml"/><Relationship Id="rId7" Type="http://schemas.openxmlformats.org/officeDocument/2006/relationships/hyperlink" Target="https://www.cyber.gov.au/resources-business-and-government/essential-cyber-security/ism/cyber-security-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youtube.com/watch?v=awhqnSskWj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nowledgehut.com/blog/security/applications-of-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753</Words>
  <Characters>5121</Characters>
  <Application>Microsoft Office Word</Application>
  <DocSecurity>0</DocSecurity>
  <Lines>90</Lines>
  <Paragraphs>32</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Abrahams</dc:creator>
  <cp:keywords/>
  <dc:description/>
  <cp:lastModifiedBy>Mariam Abrahams</cp:lastModifiedBy>
  <cp:revision>2</cp:revision>
  <dcterms:created xsi:type="dcterms:W3CDTF">2024-09-24T17:56:00Z</dcterms:created>
  <dcterms:modified xsi:type="dcterms:W3CDTF">2024-09-24T18:06:00Z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66f6815b-9f90-456c-9a81-61424446d18c</vt:lpwstr>
  </property>
</Properties>
</file>