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C0F9" w14:textId="77777777" w:rsidR="00B3045F" w:rsidRDefault="00B3045F" w:rsidP="00B3045F">
      <w:pPr>
        <w:pStyle w:val="NormalWeb"/>
        <w:shd w:val="clear" w:color="auto" w:fill="F8F8F8"/>
        <w:spacing w:before="0" w:beforeAutospacing="0" w:after="172" w:afterAutospacing="0"/>
        <w:rPr>
          <w:rFonts w:ascii="Source Sans Pro" w:hAnsi="Source Sans Pro"/>
          <w:color w:val="1B1B1B"/>
        </w:rPr>
      </w:pPr>
      <w:r>
        <w:rPr>
          <w:rFonts w:ascii="Source Sans Pro" w:hAnsi="Source Sans Pro"/>
          <w:color w:val="1B1B1B"/>
        </w:rPr>
        <w:t>You may have wondered, “What is karma, and how karma affects your life?”</w:t>
      </w:r>
    </w:p>
    <w:p w14:paraId="5279D876" w14:textId="77777777" w:rsidR="00B3045F" w:rsidRDefault="00B3045F" w:rsidP="00B3045F">
      <w:pPr>
        <w:pStyle w:val="NormalWeb"/>
        <w:shd w:val="clear" w:color="auto" w:fill="F8F8F8"/>
        <w:spacing w:before="0" w:beforeAutospacing="0" w:after="172" w:afterAutospacing="0"/>
        <w:rPr>
          <w:rFonts w:ascii="Source Sans Pro" w:hAnsi="Source Sans Pro"/>
          <w:color w:val="1B1B1B"/>
        </w:rPr>
      </w:pPr>
      <w:r>
        <w:rPr>
          <w:rFonts w:ascii="Source Sans Pro" w:hAnsi="Source Sans Pro"/>
          <w:color w:val="1B1B1B"/>
        </w:rPr>
        <w:t>Karma is a concept with a few definitions, specifically in Hinduism and Buddhism, and the common sayings “what goes around comes around” and “what you sow is what you reap” are great examples of how karma works. </w:t>
      </w:r>
    </w:p>
    <w:p w14:paraId="27721610" w14:textId="77777777" w:rsidR="00B3045F" w:rsidRDefault="00B3045F" w:rsidP="00B3045F">
      <w:pPr>
        <w:pStyle w:val="NormalWeb"/>
        <w:shd w:val="clear" w:color="auto" w:fill="F8F8F8"/>
        <w:spacing w:before="0" w:beforeAutospacing="0" w:after="172" w:afterAutospacing="0"/>
        <w:rPr>
          <w:rFonts w:ascii="Source Sans Pro" w:hAnsi="Source Sans Pro"/>
          <w:color w:val="1B1B1B"/>
        </w:rPr>
      </w:pPr>
      <w:r>
        <w:rPr>
          <w:rFonts w:ascii="Source Sans Pro" w:hAnsi="Source Sans Pro"/>
          <w:color w:val="1B1B1B"/>
        </w:rPr>
        <w:t>Hinduism identifies karma as the relationship between a person’s mental or physical action and the consequences following that action. It also signifies the consequences of all the actions of a person in their current and previous lives and the chain of cause and effect in </w:t>
      </w:r>
      <w:hyperlink r:id="rId4" w:history="1">
        <w:r>
          <w:rPr>
            <w:rStyle w:val="Hyperlink"/>
            <w:rFonts w:ascii="Source Sans Pro" w:hAnsi="Source Sans Pro"/>
            <w:color w:val="3557FF"/>
          </w:rPr>
          <w:t>morality</w:t>
        </w:r>
      </w:hyperlink>
      <w:r>
        <w:rPr>
          <w:rFonts w:ascii="Source Sans Pro" w:hAnsi="Source Sans Pro"/>
          <w:color w:val="1B1B1B"/>
        </w:rPr>
        <w:t>. </w:t>
      </w:r>
    </w:p>
    <w:p w14:paraId="7B9AD3F4" w14:textId="77777777" w:rsidR="00DE7DD3" w:rsidRDefault="00DE7DD3"/>
    <w:sectPr w:rsidR="00DE7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33"/>
    <w:rsid w:val="00B3045F"/>
    <w:rsid w:val="00C11C33"/>
    <w:rsid w:val="00DE7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2CA03-14AD-4050-A9D1-9A0A1F2A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4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30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md.com/mental-health/mental-health-types-i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Nigalya92@outlook.com</dc:creator>
  <cp:keywords/>
  <dc:description/>
  <cp:lastModifiedBy>Nigalya92@outlook.com</cp:lastModifiedBy>
  <cp:revision>2</cp:revision>
  <dcterms:created xsi:type="dcterms:W3CDTF">2023-11-28T06:45:00Z</dcterms:created>
  <dcterms:modified xsi:type="dcterms:W3CDTF">2023-11-28T06:46:00Z</dcterms:modified>
</cp:coreProperties>
</file>