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4A2C8" w14:textId="77777777" w:rsidR="008132CD" w:rsidRPr="007A3799" w:rsidRDefault="008132CD" w:rsidP="008132CD">
      <w:pPr>
        <w:rPr>
          <w:rFonts w:ascii="Arial" w:hAnsi="Arial" w:cs="Arial"/>
          <w:sz w:val="40"/>
          <w:szCs w:val="40"/>
        </w:rPr>
      </w:pPr>
      <w:r w:rsidRPr="007A3799">
        <w:rPr>
          <w:rFonts w:ascii="Arial" w:hAnsi="Arial" w:cs="Arial"/>
          <w:sz w:val="40"/>
          <w:szCs w:val="40"/>
        </w:rPr>
        <w:t>Problem Statement</w:t>
      </w:r>
      <w:r>
        <w:rPr>
          <w:rFonts w:ascii="Arial" w:hAnsi="Arial" w:cs="Arial"/>
          <w:sz w:val="40"/>
          <w:szCs w:val="40"/>
        </w:rPr>
        <w:br/>
      </w:r>
    </w:p>
    <w:p w14:paraId="626B40CE" w14:textId="2E6C627E" w:rsidR="008132CD" w:rsidRPr="00F50469" w:rsidRDefault="008132CD" w:rsidP="008132CD">
      <w:pPr>
        <w:rPr>
          <w:rFonts w:cstheme="minorHAnsi"/>
        </w:rPr>
      </w:pPr>
      <w:r w:rsidRPr="00F50469">
        <w:rPr>
          <w:rFonts w:cstheme="minorHAnsi"/>
          <w:sz w:val="28"/>
          <w:szCs w:val="28"/>
        </w:rPr>
        <w:t>Executive Summary:</w:t>
      </w:r>
      <w:r w:rsidRPr="00F50469">
        <w:rPr>
          <w:rFonts w:cstheme="minorHAnsi"/>
        </w:rPr>
        <w:br/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>P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>reliminary research has shown little impact between large cocaine seizures and undercover purchases by law enforcement. This is contrary to what is expected and can have multiple explanations including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>i</w:t>
      </w:r>
      <w:proofErr w:type="spellEnd"/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>supply chain robustness or ii) bad data. 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Pr="00F50469">
        <w:rPr>
          <w:rFonts w:cstheme="minorHAnsi"/>
          <w:sz w:val="24"/>
          <w:szCs w:val="24"/>
        </w:rPr>
        <w:t xml:space="preserve">The primary goal of </w:t>
      </w:r>
      <w:r w:rsidRPr="00F50469">
        <w:rPr>
          <w:rFonts w:cstheme="minorHAnsi"/>
          <w:sz w:val="24"/>
          <w:szCs w:val="24"/>
        </w:rPr>
        <w:t xml:space="preserve">this research </w:t>
      </w:r>
      <w:r w:rsidRPr="00F50469">
        <w:rPr>
          <w:rFonts w:cstheme="minorHAnsi"/>
          <w:sz w:val="24"/>
          <w:szCs w:val="24"/>
        </w:rPr>
        <w:t xml:space="preserve">project </w:t>
      </w:r>
      <w:r w:rsidRPr="00F50469">
        <w:rPr>
          <w:rFonts w:cstheme="minorHAnsi"/>
          <w:sz w:val="24"/>
          <w:szCs w:val="24"/>
        </w:rPr>
        <w:t>is</w:t>
      </w:r>
      <w:r w:rsidRPr="00F50469">
        <w:rPr>
          <w:rFonts w:cstheme="minorHAnsi"/>
          <w:sz w:val="24"/>
          <w:szCs w:val="24"/>
        </w:rPr>
        <w:t xml:space="preserve"> to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 xml:space="preserve"> apply text mining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>/web scraping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 xml:space="preserve"> to extract cocaine listings, location, price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>,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other useful information in order to study the impact of large seizures on 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 xml:space="preserve">the 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>price.</w:t>
      </w:r>
      <w:r w:rsidRPr="00F50469">
        <w:rPr>
          <w:rFonts w:cstheme="minorHAnsi"/>
          <w:sz w:val="24"/>
          <w:szCs w:val="24"/>
        </w:rPr>
        <w:t xml:space="preserve"> </w:t>
      </w:r>
      <w:r w:rsidR="00F50469">
        <w:rPr>
          <w:rFonts w:cstheme="minorHAnsi"/>
          <w:sz w:val="24"/>
          <w:szCs w:val="24"/>
        </w:rPr>
        <w:br/>
      </w:r>
      <w:r w:rsidRPr="00F50469">
        <w:rPr>
          <w:rFonts w:cstheme="minorHAnsi"/>
          <w:sz w:val="24"/>
          <w:szCs w:val="24"/>
        </w:rPr>
        <w:t>We started off by</w:t>
      </w:r>
      <w:r w:rsidRPr="00F50469">
        <w:rPr>
          <w:rFonts w:cstheme="minorHAnsi"/>
          <w:sz w:val="24"/>
          <w:szCs w:val="24"/>
        </w:rPr>
        <w:t xml:space="preserve"> </w:t>
      </w:r>
      <w:proofErr w:type="spellStart"/>
      <w:r w:rsidRPr="00F50469">
        <w:rPr>
          <w:rFonts w:cstheme="minorHAnsi"/>
          <w:sz w:val="24"/>
          <w:szCs w:val="24"/>
        </w:rPr>
        <w:t>i</w:t>
      </w:r>
      <w:proofErr w:type="spellEnd"/>
      <w:r w:rsidRPr="00F50469">
        <w:rPr>
          <w:rFonts w:cstheme="minorHAnsi"/>
          <w:sz w:val="24"/>
          <w:szCs w:val="24"/>
        </w:rPr>
        <w:t>) analyzing various research papers to understand the approach used by previous authors. i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 xml:space="preserve">i) 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>extracting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 xml:space="preserve"> appropriate files based on 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>keywords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 xml:space="preserve">and 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>ii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>i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 xml:space="preserve">) 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>applying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>state-of-the-art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>web scraping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 xml:space="preserve"> methods to extract</w:t>
      </w:r>
      <w:r w:rsidR="00F50469">
        <w:rPr>
          <w:rFonts w:cstheme="minorHAnsi"/>
          <w:color w:val="222222"/>
          <w:sz w:val="24"/>
          <w:szCs w:val="24"/>
          <w:shd w:val="clear" w:color="auto" w:fill="FFFFFF"/>
        </w:rPr>
        <w:t xml:space="preserve"> the</w:t>
      </w:r>
      <w:r w:rsidR="005D6FE5" w:rsidRPr="00F5046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>data</w:t>
      </w:r>
      <w:r w:rsidRPr="00F50469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Pr="00F50469">
        <w:rPr>
          <w:rFonts w:cstheme="minorHAnsi"/>
        </w:rPr>
        <w:br/>
      </w:r>
      <w:r w:rsidRPr="00F50469">
        <w:rPr>
          <w:rFonts w:cstheme="minorHAnsi"/>
        </w:rPr>
        <w:br/>
      </w:r>
      <w:r w:rsidRPr="00F50469">
        <w:rPr>
          <w:rFonts w:cstheme="minorHAnsi"/>
          <w:sz w:val="28"/>
          <w:szCs w:val="28"/>
        </w:rPr>
        <w:t>Data Description:</w:t>
      </w:r>
      <w:r w:rsidRPr="00F50469">
        <w:rPr>
          <w:rFonts w:cstheme="minorHAnsi"/>
        </w:rPr>
        <w:br/>
      </w:r>
      <w:r w:rsidR="005D6FE5" w:rsidRPr="00F50469">
        <w:rPr>
          <w:rFonts w:cstheme="minorHAnsi"/>
          <w:sz w:val="24"/>
          <w:szCs w:val="24"/>
        </w:rPr>
        <w:t>Dark Net Markets (DNM) are online markets typically hosted as Tor hidden services providing escrow services between buyers &amp; sellers transacting in Bitcoin or other crypto coins, usually for drugs or other illegal/regulated goods; the most famous DNM was Silk Road 1, which pioneered the business model in 2011. The author scraped all existing English-language DNMs between 2013-2015. It amounts to 50GB (~1.6TB uncompressed) collection covering 89 DNMs &amp; 37+ related forums.</w:t>
      </w:r>
      <w:r w:rsidR="00F50469" w:rsidRPr="00F50469">
        <w:rPr>
          <w:rFonts w:cstheme="minorHAnsi"/>
          <w:sz w:val="24"/>
          <w:szCs w:val="24"/>
        </w:rPr>
        <w:br/>
      </w:r>
      <w:r w:rsidR="005D6FE5" w:rsidRPr="00F50469">
        <w:rPr>
          <w:rFonts w:cstheme="minorHAnsi"/>
          <w:sz w:val="24"/>
          <w:szCs w:val="24"/>
        </w:rPr>
        <w:t>The following project focuses on Silk</w:t>
      </w:r>
      <w:r w:rsidR="00F50469" w:rsidRPr="00F50469">
        <w:rPr>
          <w:rFonts w:cstheme="minorHAnsi"/>
          <w:sz w:val="24"/>
          <w:szCs w:val="24"/>
        </w:rPr>
        <w:t xml:space="preserve"> </w:t>
      </w:r>
      <w:r w:rsidR="005D6FE5" w:rsidRPr="00F50469">
        <w:rPr>
          <w:rFonts w:cstheme="minorHAnsi"/>
          <w:sz w:val="24"/>
          <w:szCs w:val="24"/>
        </w:rPr>
        <w:t>Road</w:t>
      </w:r>
      <w:r w:rsidR="00F50469" w:rsidRPr="00F50469">
        <w:rPr>
          <w:rFonts w:cstheme="minorHAnsi"/>
          <w:sz w:val="24"/>
          <w:szCs w:val="24"/>
        </w:rPr>
        <w:t xml:space="preserve"> </w:t>
      </w:r>
      <w:r w:rsidR="005D6FE5" w:rsidRPr="00F50469">
        <w:rPr>
          <w:rFonts w:cstheme="minorHAnsi"/>
          <w:sz w:val="24"/>
          <w:szCs w:val="24"/>
        </w:rPr>
        <w:t xml:space="preserve">2, </w:t>
      </w:r>
      <w:r w:rsidR="00F50469" w:rsidRPr="00F50469">
        <w:rPr>
          <w:rFonts w:cstheme="minorHAnsi"/>
          <w:sz w:val="24"/>
          <w:szCs w:val="24"/>
        </w:rPr>
        <w:t>which was allegedly run by former administrators of Silk Road.</w:t>
      </w:r>
    </w:p>
    <w:p w14:paraId="2E0B2F91" w14:textId="51A9F43C" w:rsidR="00D9660C" w:rsidRDefault="008132CD"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sectPr w:rsidR="00D96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CD"/>
    <w:rsid w:val="005D6FE5"/>
    <w:rsid w:val="008132CD"/>
    <w:rsid w:val="00D9660C"/>
    <w:rsid w:val="00F5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65BC"/>
  <w15:chartTrackingRefBased/>
  <w15:docId w15:val="{38B623E4-EF18-4E59-9FC0-9673F25D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 Shah</dc:creator>
  <cp:keywords/>
  <dc:description/>
  <cp:lastModifiedBy>Nigam Shah</cp:lastModifiedBy>
  <cp:revision>1</cp:revision>
  <dcterms:created xsi:type="dcterms:W3CDTF">2022-09-12T21:56:00Z</dcterms:created>
  <dcterms:modified xsi:type="dcterms:W3CDTF">2022-09-12T22:11:00Z</dcterms:modified>
</cp:coreProperties>
</file>