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CA357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Human Cognition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Attention</w:t>
      </w:r>
      <w:r w:rsidDel="00000000" w:rsidR="00000000" w:rsidRPr="00000000">
        <w:rPr>
          <w:rtl w:val="0"/>
        </w:rPr>
        <w:t xml:space="preserve"> - Focused, Divided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Designing for Attention - Structure, Concise &amp; Comprehensible, Spatial, Colour, Alerts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Perception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The Human Eye - 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Rods &amp; Cones, Optic Nerve, Cornea, Lens, Iris, Retina, Photoreceptors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Size &amp; Depth - Visual angle, cues given by size/height, familiarity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Brightness - Luminance, contrast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Colour -  Hue, Intensity, Saturation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Gestalt Principles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Law of Proximity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Law of Pragnanz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Law of Continuation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Law of Closure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Law of Similarity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Memory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Sensory Buffers - Visual, Iconic, Haptic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Short-Term Memory - Rapid Access and Rapid Decay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Long-Term Memory - </w:t>
        <w:tab/>
        <w:t xml:space="preserve">Repository(Slow Access and Slow Memory) </w:t>
      </w:r>
    </w:p>
    <w:p w:rsidR="00000000" w:rsidDel="00000000" w:rsidP="00000000" w:rsidRDefault="00000000" w:rsidRPr="00000000" w14:paraId="00000020">
      <w:pPr>
        <w:ind w:left="2160" w:firstLine="720"/>
        <w:rPr/>
      </w:pPr>
      <w:r w:rsidDel="00000000" w:rsidR="00000000" w:rsidRPr="00000000">
        <w:rPr>
          <w:rtl w:val="0"/>
        </w:rPr>
        <w:t xml:space="preserve">Episodic/Semantic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User Requirements Gathering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Universal Design - Design and composition for age, size, ability, disability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User Capabilities - Vision, Hearing, Thinking, Communication, Locomotion, Dexterity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Requirements Gathering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Observation - Ethnography, Tacit Info, Strategies/Workarounds/Frustrations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Interviews - Forum, Structure/Unstructured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Questionnaires - Specifics, Qualitative/Quantitative data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Focus Group - Gain consensus among group of users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Diary Studies - Long-term Info, Audio, Written, Video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Experience Sampling - Feedback at certain stages, Reflective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Cognitive Walkthrough - </w:t>
        <w:tab/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Formalised way of imagining scenarios for user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  <w:t xml:space="preserve">Conducted by designers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 xml:space="preserve">Based on assumptions of user interaction</w:t>
      </w:r>
    </w:p>
    <w:p w:rsidR="00000000" w:rsidDel="00000000" w:rsidP="00000000" w:rsidRDefault="00000000" w:rsidRPr="00000000" w14:paraId="00000043">
      <w:pPr>
        <w:ind w:left="720" w:firstLine="720"/>
        <w:rPr/>
      </w:pPr>
      <w:r w:rsidDel="00000000" w:rsidR="00000000" w:rsidRPr="00000000">
        <w:rPr>
          <w:rtl w:val="0"/>
        </w:rPr>
        <w:t xml:space="preserve">Not fully accurate for predicting user paths</w:t>
      </w:r>
    </w:p>
    <w:p w:rsidR="00000000" w:rsidDel="00000000" w:rsidP="00000000" w:rsidRDefault="00000000" w:rsidRPr="00000000" w14:paraId="0000004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Task Analysis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What a user must do to achieve the system goal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Goal - what users wants to achieve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Task - series of activities needed to achieve the goal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Action - simplified task which requires no problem solving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Hierarchical Task Analysis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Physical/Observable actions, Starts with user goal, divided into sub tasks.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Limitations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