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99D22C" w14:textId="77777777" w:rsidR="008D0638" w:rsidRPr="006F4960" w:rsidRDefault="008D0638" w:rsidP="008D063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6C209B4D" w14:textId="77777777" w:rsidR="008D0638" w:rsidRPr="006F4960" w:rsidRDefault="008D0638" w:rsidP="008D063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Tandon School of Engineering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39F2D774" w14:textId="77777777" w:rsidR="008D0638" w:rsidRPr="006F4960" w:rsidRDefault="008D0638" w:rsidP="008D063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Sep 2023 – May 2025</w:t>
      </w:r>
    </w:p>
    <w:p w14:paraId="344047FF" w14:textId="77777777" w:rsidR="008D0638" w:rsidRPr="006F4960" w:rsidRDefault="008D0638" w:rsidP="008D0638">
      <w:pPr>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NYU Shanghai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116C6B9" w14:textId="77777777" w:rsidR="008D0638" w:rsidRPr="006F4960" w:rsidRDefault="008D0638" w:rsidP="008D063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 minor in Computer Science</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01D26CD2" w14:textId="77777777" w:rsidR="008D0638" w:rsidRPr="006F4960" w:rsidRDefault="008D0638" w:rsidP="008D063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New York Campus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Sep 2021 – May 2022</w:t>
      </w:r>
    </w:p>
    <w:p w14:paraId="00A55DF4" w14:textId="77777777" w:rsidR="008D0638" w:rsidRPr="006F4960" w:rsidRDefault="008D0638" w:rsidP="008D063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63120CD1" w14:textId="77777777" w:rsidR="008D0638" w:rsidRPr="006F4960" w:rsidRDefault="008D0638" w:rsidP="008D063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4682A116" w14:textId="77777777" w:rsidR="008D0638" w:rsidRPr="006F4960" w:rsidRDefault="008D0638" w:rsidP="008D0638">
      <w:pPr>
        <w:pStyle w:val="ListParagraph"/>
        <w:numPr>
          <w:ilvl w:val="0"/>
          <w:numId w:val="13"/>
        </w:numPr>
        <w:spacing w:after="4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1C6A96B2" w14:textId="77777777" w:rsidR="008D0638" w:rsidRPr="00917401" w:rsidRDefault="008D0638" w:rsidP="008D063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023EC00" w14:textId="77777777" w:rsidR="008D0638" w:rsidRPr="00DE0FF9" w:rsidRDefault="008D0638" w:rsidP="008D063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3D21A4D3" w14:textId="77777777" w:rsidR="008D0638" w:rsidRDefault="008D0638" w:rsidP="008D063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4EBD10E9" w14:textId="77777777" w:rsidR="008D0638" w:rsidRPr="009A24CF" w:rsidRDefault="008D0638" w:rsidP="008D0638">
      <w:pPr>
        <w:pStyle w:val="ListParagraph"/>
        <w:numPr>
          <w:ilvl w:val="0"/>
          <w:numId w:val="13"/>
        </w:numPr>
        <w:spacing w:after="60"/>
        <w:ind w:left="187" w:hanging="187"/>
        <w:jc w:val="both"/>
        <w:rPr>
          <w:rFonts w:ascii="Times New Roman" w:hAnsi="Times New Roman" w:cs="Times New Roman"/>
          <w:sz w:val="19"/>
          <w:szCs w:val="19"/>
        </w:rPr>
      </w:pPr>
      <w:r>
        <w:rPr>
          <w:rFonts w:ascii="Times New Roman" w:hAnsi="Times New Roman" w:cs="Times New Roman"/>
          <w:b/>
          <w:bCs/>
          <w:sz w:val="19"/>
          <w:szCs w:val="19"/>
        </w:rPr>
        <w:t>Office &amp; G-Suite</w:t>
      </w:r>
      <w:r>
        <w:rPr>
          <w:rFonts w:ascii="Times New Roman" w:hAnsi="Times New Roman" w:cs="Times New Roman"/>
          <w:sz w:val="19"/>
          <w:szCs w:val="19"/>
        </w:rPr>
        <w:t>: familiar with Office suite and Google suite (e.g., Google sheets, PowerPoint, etc.)</w:t>
      </w:r>
    </w:p>
    <w:p w14:paraId="463EA7D1" w14:textId="77777777" w:rsidR="008D0638" w:rsidRPr="00917401" w:rsidRDefault="008D0638" w:rsidP="008D0638">
      <w:pPr>
        <w:pBdr>
          <w:bottom w:val="single" w:sz="12" w:space="1" w:color="000000"/>
        </w:pBdr>
        <w:tabs>
          <w:tab w:val="left" w:pos="8100"/>
        </w:tabs>
        <w:ind w:left="180" w:hanging="180"/>
        <w:jc w:val="both"/>
        <w:rPr>
          <w:rFonts w:ascii="Times New Roman" w:hAnsi="Times New Roman" w:cs="Times New Roman"/>
          <w:sz w:val="19"/>
          <w:szCs w:val="19"/>
        </w:rPr>
      </w:pPr>
      <w:r>
        <w:rPr>
          <w:rFonts w:ascii="Times New Roman" w:hAnsi="Times New Roman" w:cs="Times New Roman"/>
          <w:b/>
          <w:sz w:val="19"/>
          <w:szCs w:val="19"/>
        </w:rPr>
        <w:t>ON-CAMPUS</w:t>
      </w:r>
      <w:r w:rsidRPr="00917401">
        <w:rPr>
          <w:rFonts w:ascii="Times New Roman" w:hAnsi="Times New Roman" w:cs="Times New Roman"/>
          <w:b/>
          <w:sz w:val="19"/>
          <w:szCs w:val="19"/>
        </w:rPr>
        <w:t xml:space="preserve"> EXPERIENCE</w:t>
      </w:r>
    </w:p>
    <w:p w14:paraId="6CB8C95A" w14:textId="77777777" w:rsidR="008D0638" w:rsidRPr="00917401" w:rsidRDefault="008D0638" w:rsidP="008D0638">
      <w:pPr>
        <w:widowControl w:val="0"/>
        <w:ind w:left="180" w:hanging="180"/>
        <w:jc w:val="both"/>
        <w:rPr>
          <w:rFonts w:ascii="Times New Roman" w:hAnsi="Times New Roman" w:cs="Times New Roman"/>
          <w:sz w:val="19"/>
          <w:szCs w:val="19"/>
        </w:rPr>
      </w:pPr>
      <w:r w:rsidRPr="00F221B6">
        <w:rPr>
          <w:rFonts w:ascii="Times New Roman" w:hAnsi="Times New Roman" w:cs="Times New Roman" w:hint="eastAsia"/>
          <w:i/>
          <w:iCs/>
          <w:sz w:val="19"/>
          <w:szCs w:val="19"/>
        </w:rPr>
        <w:t>Chinese</w:t>
      </w:r>
      <w:r w:rsidRPr="00F221B6">
        <w:rPr>
          <w:rFonts w:ascii="Times New Roman" w:hAnsi="Times New Roman" w:cs="Times New Roman"/>
          <w:i/>
          <w:iCs/>
          <w:sz w:val="19"/>
          <w:szCs w:val="19"/>
        </w:rPr>
        <w:t xml:space="preserve"> </w:t>
      </w:r>
      <w:r w:rsidRPr="00F221B6">
        <w:rPr>
          <w:rFonts w:ascii="Times New Roman" w:hAnsi="Times New Roman" w:cs="Times New Roman" w:hint="eastAsia"/>
          <w:i/>
          <w:iCs/>
          <w:sz w:val="19"/>
          <w:szCs w:val="19"/>
        </w:rPr>
        <w:t>Admission</w:t>
      </w:r>
      <w:r w:rsidRPr="00F221B6">
        <w:rPr>
          <w:rFonts w:ascii="Times New Roman" w:hAnsi="Times New Roman" w:cs="Times New Roman"/>
          <w:i/>
          <w:iCs/>
          <w:sz w:val="19"/>
          <w:szCs w:val="19"/>
        </w:rPr>
        <w:t>s Ambassador</w:t>
      </w:r>
      <w:r w:rsidRPr="00917401">
        <w:rPr>
          <w:rFonts w:ascii="Times New Roman" w:hAnsi="Times New Roman" w:cs="Times New Roman"/>
          <w:sz w:val="19"/>
          <w:szCs w:val="19"/>
        </w:rPr>
        <w:t xml:space="preserve">, </w:t>
      </w:r>
      <w:r>
        <w:rPr>
          <w:rFonts w:ascii="Times New Roman" w:hAnsi="Times New Roman" w:cs="Times New Roman"/>
          <w:b/>
          <w:sz w:val="19"/>
          <w:szCs w:val="19"/>
        </w:rPr>
        <w:t xml:space="preserve">NYU Shanghai Chinese Admissions Office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w:t>
      </w:r>
      <w:r>
        <w:rPr>
          <w:rFonts w:ascii="Times New Roman" w:hAnsi="Times New Roman" w:cs="Times New Roman"/>
          <w:sz w:val="19"/>
          <w:szCs w:val="19"/>
        </w:rPr>
        <w:t>May</w:t>
      </w:r>
      <w:r w:rsidRPr="00917401">
        <w:rPr>
          <w:rFonts w:ascii="Times New Roman" w:hAnsi="Times New Roman" w:cs="Times New Roman"/>
          <w:sz w:val="19"/>
          <w:szCs w:val="19"/>
        </w:rPr>
        <w:t xml:space="preserve"> </w:t>
      </w:r>
      <w:r>
        <w:rPr>
          <w:rFonts w:ascii="Times New Roman" w:hAnsi="Times New Roman" w:cs="Times New Roman"/>
          <w:sz w:val="19"/>
          <w:szCs w:val="19"/>
        </w:rPr>
        <w:t>2023</w:t>
      </w:r>
      <w:r w:rsidRPr="00917401">
        <w:rPr>
          <w:rFonts w:ascii="Times New Roman" w:hAnsi="Times New Roman" w:cs="Times New Roman"/>
          <w:sz w:val="19"/>
          <w:szCs w:val="19"/>
        </w:rPr>
        <w:t xml:space="preserve"> </w:t>
      </w:r>
    </w:p>
    <w:p w14:paraId="08116607" w14:textId="77777777" w:rsidR="008D0638" w:rsidRDefault="008D0638" w:rsidP="008D0638">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Hosted or co-hosted online/in-person panels for information sharing and advertising admissions events</w:t>
      </w:r>
      <w:r w:rsidRPr="00917401">
        <w:rPr>
          <w:rFonts w:ascii="Times New Roman" w:hAnsi="Times New Roman" w:cs="Times New Roman"/>
          <w:sz w:val="19"/>
          <w:szCs w:val="19"/>
        </w:rPr>
        <w:t>.</w:t>
      </w:r>
    </w:p>
    <w:p w14:paraId="1E83D66A" w14:textId="77777777" w:rsidR="008D0638" w:rsidRDefault="008D0638" w:rsidP="008D0638">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Led weekly campus tours during weekends and present NYU Shanghai to potential students and their parents.</w:t>
      </w:r>
    </w:p>
    <w:p w14:paraId="42C55901" w14:textId="77777777" w:rsidR="008D0638" w:rsidRDefault="008D0638" w:rsidP="008D0638">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Assisted in the admission process by performing data cleaning/analysis on applications and provide quantitative insights.</w:t>
      </w:r>
    </w:p>
    <w:p w14:paraId="27F4538E" w14:textId="77777777" w:rsidR="008D0638" w:rsidRDefault="008D0638" w:rsidP="008D0638">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Provided information to and resolve application issues of potential students via the admissions hotline.</w:t>
      </w:r>
    </w:p>
    <w:p w14:paraId="63364068" w14:textId="77777777" w:rsidR="008D0638" w:rsidRPr="00917401" w:rsidRDefault="008D0638" w:rsidP="008D0638">
      <w:pPr>
        <w:widowControl w:val="0"/>
        <w:ind w:left="180" w:hanging="180"/>
        <w:jc w:val="both"/>
        <w:rPr>
          <w:rFonts w:ascii="Times New Roman" w:hAnsi="Times New Roman" w:cs="Times New Roman"/>
          <w:sz w:val="19"/>
          <w:szCs w:val="19"/>
        </w:rPr>
      </w:pPr>
      <w:r>
        <w:rPr>
          <w:rFonts w:ascii="Times New Roman" w:hAnsi="Times New Roman" w:cs="Times New Roman"/>
          <w:i/>
          <w:iCs/>
          <w:sz w:val="19"/>
          <w:szCs w:val="19"/>
        </w:rPr>
        <w:t>Resident Assistant</w:t>
      </w:r>
      <w:r w:rsidRPr="00917401">
        <w:rPr>
          <w:rFonts w:ascii="Times New Roman" w:hAnsi="Times New Roman" w:cs="Times New Roman"/>
          <w:sz w:val="19"/>
          <w:szCs w:val="19"/>
        </w:rPr>
        <w:t xml:space="preserve">, </w:t>
      </w:r>
      <w:r>
        <w:rPr>
          <w:rFonts w:ascii="Times New Roman" w:hAnsi="Times New Roman" w:cs="Times New Roman"/>
          <w:b/>
          <w:sz w:val="19"/>
          <w:szCs w:val="19"/>
        </w:rPr>
        <w:t xml:space="preserve">NYU Shanghai Office of Residential Life                  </w:t>
      </w:r>
      <w:r>
        <w:rPr>
          <w:rFonts w:ascii="Times New Roman" w:hAnsi="Times New Roman" w:cs="Times New Roman"/>
          <w:sz w:val="19"/>
          <w:szCs w:val="19"/>
        </w:rPr>
        <w:t xml:space="preserve">                                                  Aug 2020 to Jun 2021</w:t>
      </w:r>
      <w:r w:rsidRPr="00917401">
        <w:rPr>
          <w:rFonts w:ascii="Times New Roman" w:hAnsi="Times New Roman" w:cs="Times New Roman"/>
          <w:sz w:val="19"/>
          <w:szCs w:val="19"/>
        </w:rPr>
        <w:t xml:space="preserve"> </w:t>
      </w:r>
    </w:p>
    <w:p w14:paraId="3351BD1C" w14:textId="77777777" w:rsidR="008D0638" w:rsidRDefault="008D0638" w:rsidP="008D0638">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Oversaw a residence hall with 688 residents and developed a safe and inclusive community for 49 students.</w:t>
      </w:r>
    </w:p>
    <w:p w14:paraId="61D0A127" w14:textId="77777777" w:rsidR="008D0638" w:rsidRPr="00BB1588" w:rsidRDefault="008D0638" w:rsidP="008D0638">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Reached out to and collaborate with different departments/other RAs to hold meaningful on-campus events for residents</w:t>
      </w:r>
      <w:r w:rsidRPr="00917401">
        <w:rPr>
          <w:rFonts w:ascii="Times New Roman" w:hAnsi="Times New Roman" w:cs="Times New Roman"/>
          <w:sz w:val="19"/>
          <w:szCs w:val="19"/>
        </w:rPr>
        <w:t>.</w:t>
      </w:r>
    </w:p>
    <w:p w14:paraId="1BC34809" w14:textId="77777777" w:rsidR="008D0638" w:rsidRPr="00E07555" w:rsidRDefault="008D0638" w:rsidP="008D0638">
      <w:pPr>
        <w:widowControl w:val="0"/>
        <w:numPr>
          <w:ilvl w:val="0"/>
          <w:numId w:val="5"/>
        </w:numPr>
        <w:spacing w:after="60"/>
        <w:ind w:left="187" w:hanging="187"/>
        <w:jc w:val="both"/>
        <w:rPr>
          <w:rFonts w:ascii="Times New Roman" w:hAnsi="Times New Roman" w:cs="Times New Roman"/>
          <w:sz w:val="19"/>
          <w:szCs w:val="19"/>
        </w:rPr>
      </w:pPr>
      <w:r>
        <w:rPr>
          <w:rFonts w:ascii="Times New Roman" w:hAnsi="Times New Roman" w:cs="Times New Roman"/>
          <w:sz w:val="19"/>
          <w:szCs w:val="19"/>
        </w:rPr>
        <w:t>Shouldered responsibilities like bulletin board, resolving issues resident may encounter, assessing and escalating crisis.</w:t>
      </w:r>
    </w:p>
    <w:p w14:paraId="2DAF4634" w14:textId="77777777" w:rsidR="008D0638" w:rsidRPr="00917401" w:rsidRDefault="008D0638" w:rsidP="008D0638">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382516ED" w14:textId="77777777" w:rsidR="008D0638" w:rsidRPr="00917401" w:rsidRDefault="008D0638" w:rsidP="008D0638">
      <w:pPr>
        <w:widowControl w:val="0"/>
        <w:ind w:left="180" w:hanging="180"/>
        <w:jc w:val="both"/>
        <w:rPr>
          <w:rFonts w:ascii="Times New Roman" w:hAnsi="Times New Roman" w:cs="Times New Roman"/>
          <w:sz w:val="19"/>
          <w:szCs w:val="19"/>
        </w:rPr>
      </w:pPr>
      <w:r>
        <w:rPr>
          <w:rFonts w:ascii="Times New Roman" w:hAnsi="Times New Roman" w:cs="Times New Roman"/>
          <w:i/>
          <w:sz w:val="19"/>
          <w:szCs w:val="19"/>
        </w:rPr>
        <w:t xml:space="preserve">English </w:t>
      </w:r>
      <w:r w:rsidRPr="00917401">
        <w:rPr>
          <w:rFonts w:ascii="Times New Roman" w:hAnsi="Times New Roman" w:cs="Times New Roman"/>
          <w:i/>
          <w:sz w:val="19"/>
          <w:szCs w:val="19"/>
        </w:rPr>
        <w:t>Teacher</w:t>
      </w:r>
      <w:r w:rsidRPr="00917401">
        <w:rPr>
          <w:rFonts w:ascii="Times New Roman" w:hAnsi="Times New Roman" w:cs="Times New Roman"/>
          <w:sz w:val="19"/>
          <w:szCs w:val="19"/>
        </w:rPr>
        <w:t xml:space="preserve">, </w:t>
      </w:r>
      <w:r w:rsidRPr="00917401">
        <w:rPr>
          <w:rFonts w:ascii="Times New Roman" w:hAnsi="Times New Roman" w:cs="Times New Roman"/>
          <w:b/>
          <w:sz w:val="19"/>
          <w:szCs w:val="19"/>
        </w:rPr>
        <w:t>Steppingstones Shangha</w:t>
      </w:r>
      <w:r>
        <w:rPr>
          <w:rFonts w:ascii="Times New Roman" w:hAnsi="Times New Roman" w:cs="Times New Roman"/>
          <w:b/>
          <w:sz w:val="19"/>
          <w:szCs w:val="19"/>
        </w:rPr>
        <w:t xml:space="preserve">i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01ED5A5E" w14:textId="77777777" w:rsidR="008D0638" w:rsidRDefault="008D0638" w:rsidP="008D0638">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p w14:paraId="09B07A94" w14:textId="77777777" w:rsidR="008D0638" w:rsidRPr="006F4960" w:rsidRDefault="008D0638" w:rsidP="008D063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PROFESSIONAL EXPERIENCE</w:t>
      </w:r>
    </w:p>
    <w:p w14:paraId="525B3C9C" w14:textId="77777777" w:rsidR="008D0638" w:rsidRPr="006F4960" w:rsidRDefault="008D0638" w:rsidP="008D063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eBay Inc.</w:t>
      </w:r>
      <w:r w:rsidRPr="006F4960">
        <w:rPr>
          <w:rFonts w:ascii="Times New Roman" w:hAnsi="Times New Roman" w:cs="Times New Roman"/>
          <w:sz w:val="19"/>
          <w:szCs w:val="19"/>
        </w:rPr>
        <w:t xml:space="preserve">, </w:t>
      </w:r>
      <w:r w:rsidRPr="006F4960">
        <w:rPr>
          <w:rFonts w:ascii="Times New Roman" w:hAnsi="Times New Roman" w:cs="Times New Roman"/>
          <w:i/>
          <w:iCs/>
          <w:sz w:val="19"/>
          <w:szCs w:val="19"/>
        </w:rPr>
        <w:t>Software Engineering Intern</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11310A07" w14:textId="77777777" w:rsidR="008D0638" w:rsidRPr="006F4960" w:rsidRDefault="008D0638" w:rsidP="008D0638">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 xml:space="preserve">Built, improved, and redesigned some of eBay’s cloud platform UIs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2022 – Jul 2023</w:t>
      </w:r>
    </w:p>
    <w:p w14:paraId="215A5F2C" w14:textId="77777777" w:rsidR="008D0638" w:rsidRPr="006F4960" w:rsidRDefault="008D0638" w:rsidP="008D063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2301F068" w14:textId="77777777" w:rsidR="008D0638" w:rsidRPr="006F4960" w:rsidRDefault="008D0638" w:rsidP="008D063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Proposed a web-based dashboard for live monitoring of cluster status and on-going CRs.</w:t>
      </w:r>
    </w:p>
    <w:p w14:paraId="1C707BF5" w14:textId="77777777" w:rsidR="008D0638" w:rsidRPr="006F4960" w:rsidRDefault="008D0638" w:rsidP="008D063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Led the implementation of the ATB dashboard as a modern single-page application by employing Redux, </w:t>
      </w:r>
      <w:proofErr w:type="spellStart"/>
      <w:r w:rsidRPr="006F4960">
        <w:rPr>
          <w:rFonts w:ascii="Times New Roman" w:hAnsi="Times New Roman" w:cs="Times New Roman"/>
          <w:sz w:val="19"/>
          <w:szCs w:val="19"/>
        </w:rPr>
        <w:t>Antd</w:t>
      </w:r>
      <w:proofErr w:type="spellEnd"/>
      <w:r w:rsidRPr="006F4960">
        <w:rPr>
          <w:rFonts w:ascii="Times New Roman" w:hAnsi="Times New Roman" w:cs="Times New Roman"/>
          <w:sz w:val="19"/>
          <w:szCs w:val="19"/>
        </w:rPr>
        <w:t xml:space="preserve"> UI library.</w:t>
      </w:r>
    </w:p>
    <w:p w14:paraId="225025FF" w14:textId="77777777" w:rsidR="008D0638" w:rsidRPr="006F4960" w:rsidRDefault="008D0638" w:rsidP="008D063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Updated the dashboard periodically to cater to different needs, serving a team of over 60 infrastructure engineers.</w:t>
      </w:r>
    </w:p>
    <w:p w14:paraId="77CE5FC1" w14:textId="77777777" w:rsidR="008D0638" w:rsidRPr="006F4960" w:rsidRDefault="008D0638" w:rsidP="008D063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 (encrypted email UI for password exchanges)</w:t>
      </w:r>
    </w:p>
    <w:p w14:paraId="433C7130" w14:textId="77777777" w:rsidR="008D0638" w:rsidRDefault="008D0638" w:rsidP="008D063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r>
        <w:rPr>
          <w:rFonts w:ascii="Times New Roman" w:hAnsi="Times New Roman" w:cs="Times New Roman"/>
          <w:sz w:val="19"/>
          <w:szCs w:val="19"/>
        </w:rPr>
        <w:t>.</w:t>
      </w:r>
    </w:p>
    <w:p w14:paraId="00CF24DE" w14:textId="77777777" w:rsidR="008D0638" w:rsidRPr="00F221B6" w:rsidRDefault="008D0638" w:rsidP="008D0638">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 xml:space="preserve">Upgraded </w:t>
      </w:r>
      <w:r w:rsidRPr="00F221B6">
        <w:rPr>
          <w:rFonts w:ascii="Times New Roman" w:hAnsi="Times New Roman" w:cs="Times New Roman"/>
          <w:sz w:val="19"/>
          <w:szCs w:val="19"/>
        </w:rPr>
        <w:t>KeyHub’s encryption library to the latest OpenPGP for enhanced security.</w:t>
      </w:r>
    </w:p>
    <w:p w14:paraId="25C617BD" w14:textId="77777777" w:rsidR="008D0638" w:rsidRPr="006F4960" w:rsidRDefault="008D0638" w:rsidP="008D063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Refactored over 95% of the code for reduced API calls, faster rendering speed, and ease of use (tooltips and feedback).</w:t>
      </w:r>
    </w:p>
    <w:p w14:paraId="3B898541" w14:textId="77777777" w:rsidR="008D0638" w:rsidRPr="006F4960" w:rsidRDefault="008D0638" w:rsidP="008D063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the new KeyHub to eBay’s cloud console UI as a plugin using JS-Plugin.</w:t>
      </w:r>
    </w:p>
    <w:p w14:paraId="25C9DA8E" w14:textId="77777777" w:rsidR="008D0638" w:rsidRPr="006F4960" w:rsidRDefault="008D0638" w:rsidP="008D063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4BD243C4" w14:textId="77777777" w:rsidR="008D0638" w:rsidRPr="006F4960" w:rsidRDefault="008D0638" w:rsidP="008D063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Built an extremely user-friendly UI for configuring and viewing the status of public L7 rules on eBay’s cloud platform.</w:t>
      </w:r>
    </w:p>
    <w:p w14:paraId="5C7E894C" w14:textId="77777777" w:rsidR="008D0638" w:rsidRPr="006F4960" w:rsidRDefault="008D0638" w:rsidP="008D063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 most fields in the L7 rule form via API calls (async)/Regex (real-time).</w:t>
      </w:r>
    </w:p>
    <w:p w14:paraId="7D66134E" w14:textId="77777777" w:rsidR="008D0638" w:rsidRPr="006F4960" w:rsidRDefault="008D0638" w:rsidP="008D0638">
      <w:pPr>
        <w:pStyle w:val="ListParagraph"/>
        <w:numPr>
          <w:ilvl w:val="1"/>
          <w:numId w:val="13"/>
        </w:numPr>
        <w:spacing w:after="40"/>
        <w:ind w:left="362" w:hanging="181"/>
        <w:jc w:val="both"/>
        <w:rPr>
          <w:rFonts w:ascii="Times New Roman" w:hAnsi="Times New Roman" w:cs="Times New Roman"/>
          <w:sz w:val="19"/>
          <w:szCs w:val="19"/>
        </w:rPr>
      </w:pPr>
      <w:r w:rsidRPr="006F4960">
        <w:rPr>
          <w:rFonts w:ascii="Times New Roman" w:hAnsi="Times New Roman" w:cs="Times New Roman"/>
          <w:sz w:val="19"/>
          <w:szCs w:val="19"/>
        </w:rPr>
        <w:t>Designed a robust auto filling mechanism to manage the complex dependencies/relationships between fields</w:t>
      </w:r>
      <w:r>
        <w:rPr>
          <w:rFonts w:ascii="Times New Roman" w:hAnsi="Times New Roman" w:cs="Times New Roman"/>
          <w:sz w:val="19"/>
          <w:szCs w:val="19"/>
        </w:rPr>
        <w:t>.</w:t>
      </w:r>
    </w:p>
    <w:p w14:paraId="4FFF8A5A" w14:textId="77777777" w:rsidR="008D0638" w:rsidRPr="006F4960" w:rsidRDefault="008D0638" w:rsidP="008D0638">
      <w:pPr>
        <w:jc w:val="both"/>
        <w:rPr>
          <w:rFonts w:ascii="Times New Roman" w:hAnsi="Times New Roman" w:cs="Times New Roman"/>
          <w:sz w:val="19"/>
          <w:szCs w:val="19"/>
        </w:rPr>
      </w:pPr>
      <w:r w:rsidRPr="006F4960">
        <w:rPr>
          <w:rFonts w:ascii="Times New Roman" w:hAnsi="Times New Roman" w:cs="Times New Roman"/>
          <w:b/>
          <w:bCs/>
          <w:sz w:val="19"/>
          <w:szCs w:val="19"/>
        </w:rPr>
        <w:t>Kaizntree Ltd.</w:t>
      </w:r>
      <w:r w:rsidRPr="006F4960">
        <w:rPr>
          <w:rFonts w:ascii="Times New Roman" w:hAnsi="Times New Roman" w:cs="Times New Roman"/>
          <w:sz w:val="19"/>
          <w:szCs w:val="19"/>
        </w:rPr>
        <w:t xml:space="preserve">, Full-stack Engineer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96B71A5" w14:textId="77777777" w:rsidR="008D0638" w:rsidRPr="006F4960" w:rsidRDefault="008D0638" w:rsidP="008D063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Established a startup building a one-stop management platform for small businesses (website </w:t>
      </w:r>
      <w:hyperlink r:id="rId9" w:history="1">
        <w:r w:rsidRPr="006F4960">
          <w:rPr>
            <w:rStyle w:val="Hyperlink"/>
            <w:rFonts w:ascii="Times New Roman" w:hAnsi="Times New Roman" w:cs="Times New Roman"/>
            <w:i/>
            <w:iCs/>
            <w:sz w:val="19"/>
            <w:szCs w:val="19"/>
          </w:rPr>
          <w:t>here</w:t>
        </w:r>
      </w:hyperlink>
      <w:r w:rsidRPr="006F4960">
        <w:rPr>
          <w:rFonts w:ascii="Times New Roman" w:hAnsi="Times New Roman" w:cs="Times New Roman"/>
          <w:i/>
          <w:iCs/>
          <w:sz w:val="19"/>
          <w:szCs w:val="19"/>
        </w:rPr>
        <w:t>)</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2021 – Sep 2022</w:t>
      </w:r>
    </w:p>
    <w:p w14:paraId="49F37D57" w14:textId="77777777" w:rsidR="008D0638" w:rsidRPr="006F4960" w:rsidRDefault="008D0638" w:rsidP="008D063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 &amp; Backend</w:t>
      </w:r>
    </w:p>
    <w:p w14:paraId="1D1C4780" w14:textId="77777777" w:rsidR="008D0638" w:rsidRPr="006F4960" w:rsidRDefault="008D0638" w:rsidP="008D063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 VueJS combined with Vuetify component library to offer users a consistent and fluid UI experience.</w:t>
      </w:r>
    </w:p>
    <w:p w14:paraId="60EFCB9F" w14:textId="77777777" w:rsidR="008D0638" w:rsidRPr="006F4960" w:rsidRDefault="008D0638" w:rsidP="008D063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 and delivered a one-stop platform covering needs from inventory transaction processing, product building and sales to item tracking via QR codes, helping over 40 small businesses to manage their workflow.</w:t>
      </w:r>
    </w:p>
    <w:p w14:paraId="6A636F98" w14:textId="77777777" w:rsidR="008D0638" w:rsidRPr="006F4960" w:rsidRDefault="008D0638" w:rsidP="008D063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BD1C73" w14:textId="77777777" w:rsidR="008D0638" w:rsidRPr="006F4960" w:rsidRDefault="008D0638" w:rsidP="008D063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Leveraged Django’s versatility to build backend services that support rollbacks and agile responses to allow safer version iterations and cater to evolving user demands.</w:t>
      </w:r>
    </w:p>
    <w:p w14:paraId="08F90F6B" w14:textId="77777777" w:rsidR="008D0638" w:rsidRPr="006F4960" w:rsidRDefault="008D0638" w:rsidP="008D063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5D132B8" w14:textId="77777777" w:rsidR="008D0638" w:rsidRPr="006F4960" w:rsidRDefault="008D0638" w:rsidP="008D063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 the 2023 NYU summer launchpad under our team’s effort and strong technical foundation.</w:t>
      </w:r>
    </w:p>
    <w:p w14:paraId="5593952F" w14:textId="77777777" w:rsidR="008D0638" w:rsidRPr="006F4960" w:rsidRDefault="008D0638" w:rsidP="008D063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19CF0BD6" w14:textId="77777777" w:rsidR="008D0638" w:rsidRPr="006F4960" w:rsidRDefault="008D0638" w:rsidP="008D063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 &amp; PROJECTS</w:t>
      </w:r>
    </w:p>
    <w:p w14:paraId="3705C977" w14:textId="77777777" w:rsidR="008D0638" w:rsidRPr="006F4960" w:rsidRDefault="008D0638" w:rsidP="008D0638">
      <w:pPr>
        <w:jc w:val="both"/>
        <w:rPr>
          <w:rFonts w:ascii="Times New Roman" w:hAnsi="Times New Roman" w:cs="Times New Roman"/>
          <w:sz w:val="19"/>
          <w:szCs w:val="19"/>
        </w:rPr>
      </w:pPr>
      <w:r w:rsidRPr="006F4960">
        <w:rPr>
          <w:rFonts w:ascii="Times New Roman" w:hAnsi="Times New Roman" w:cs="Times New Roman"/>
          <w:b/>
          <w:bCs/>
          <w:sz w:val="19"/>
          <w:szCs w:val="19"/>
        </w:rPr>
        <w:t>Few-shot Segmentation with Adaptive Data Augmentation and Cross Attention</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NYU Shanghai</w:t>
      </w:r>
    </w:p>
    <w:p w14:paraId="740EA0F6" w14:textId="77777777" w:rsidR="008D0638" w:rsidRPr="006F4960" w:rsidRDefault="008D0638" w:rsidP="008D063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Pr>
          <w:rFonts w:ascii="Times New Roman" w:hAnsi="Times New Roman" w:cs="Times New Roman"/>
          <w:i/>
          <w:sz w:val="19"/>
          <w:szCs w:val="19"/>
        </w:rPr>
        <w:t xml:space="preserve">. </w:t>
      </w:r>
      <w:r w:rsidRPr="006F4960">
        <w:rPr>
          <w:rFonts w:ascii="Times New Roman" w:hAnsi="Times New Roman" w:cs="Times New Roman"/>
          <w:i/>
          <w:sz w:val="19"/>
          <w:szCs w:val="19"/>
        </w:rPr>
        <w:t xml:space="preserve">Co-authored a paper and submitted to </w:t>
      </w:r>
      <w:r w:rsidRPr="006F4960">
        <w:rPr>
          <w:rFonts w:ascii="Times New Roman" w:hAnsi="Times New Roman" w:cs="Times New Roman"/>
          <w:b/>
          <w:bCs/>
          <w:i/>
          <w:sz w:val="19"/>
          <w:szCs w:val="19"/>
        </w:rPr>
        <w:t>CVPR 2023</w:t>
      </w:r>
      <w:r>
        <w:rPr>
          <w:rFonts w:ascii="Times New Roman" w:hAnsi="Times New Roman" w:cs="Times New Roman"/>
          <w:iCs/>
          <w:sz w:val="19"/>
          <w:szCs w:val="19"/>
        </w:rPr>
        <w:t xml:space="preserve"> </w:t>
      </w:r>
      <w:r w:rsidRPr="006F4960">
        <w:rPr>
          <w:rFonts w:ascii="Times New Roman" w:hAnsi="Times New Roman" w:cs="Times New Roman"/>
          <w:iCs/>
          <w:sz w:val="19"/>
          <w:szCs w:val="19"/>
        </w:rPr>
        <w:t xml:space="preserve"> </w:t>
      </w:r>
      <w:r>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7041E930" w14:textId="77777777" w:rsidR="008D0638" w:rsidRPr="006F4960" w:rsidRDefault="008D0638" w:rsidP="008D063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Pr>
          <w:rFonts w:ascii="Times New Roman" w:hAnsi="Times New Roman" w:cs="Times New Roman"/>
          <w:sz w:val="19"/>
          <w:szCs w:val="19"/>
        </w:rPr>
        <w:t>d</w:t>
      </w:r>
      <w:r w:rsidRPr="006F4960">
        <w:rPr>
          <w:rFonts w:ascii="Times New Roman" w:hAnsi="Times New Roman" w:cs="Times New Roman"/>
          <w:sz w:val="19"/>
          <w:szCs w:val="19"/>
        </w:rPr>
        <w:t xml:space="preserve"> an instance-aware data augmentation strategy</w:t>
      </w:r>
      <w:r>
        <w:rPr>
          <w:rFonts w:ascii="Times New Roman" w:hAnsi="Times New Roman" w:cs="Times New Roman"/>
          <w:sz w:val="19"/>
          <w:szCs w:val="19"/>
        </w:rPr>
        <w:t>.</w:t>
      </w:r>
    </w:p>
    <w:p w14:paraId="2B9BBEF7" w14:textId="77777777" w:rsidR="008D0638" w:rsidRPr="006F4960" w:rsidRDefault="008D0638" w:rsidP="008D063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10F9CC32" w14:textId="77777777" w:rsidR="008D0638" w:rsidRPr="006F4960" w:rsidRDefault="008D0638" w:rsidP="008D0638">
      <w:pPr>
        <w:jc w:val="both"/>
        <w:rPr>
          <w:rFonts w:ascii="Times New Roman" w:hAnsi="Times New Roman" w:cs="Times New Roman"/>
          <w:sz w:val="19"/>
          <w:szCs w:val="19"/>
        </w:rPr>
      </w:pPr>
      <w:r>
        <w:rPr>
          <w:rFonts w:ascii="Times New Roman" w:hAnsi="Times New Roman" w:cs="Times New Roman"/>
          <w:b/>
          <w:bCs/>
          <w:sz w:val="19"/>
          <w:szCs w:val="19"/>
        </w:rPr>
        <w:t>Multimodal Online Student Engagement Dataset</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1B520F" w14:textId="77777777" w:rsidR="008D0638" w:rsidRDefault="008D0638" w:rsidP="008D063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6527F69E" w14:textId="77777777" w:rsidR="008D0638" w:rsidRPr="006F4960" w:rsidRDefault="008D0638" w:rsidP="008D0638">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492CFE30" w14:textId="77777777" w:rsidR="008D0638" w:rsidRPr="00917401" w:rsidRDefault="008D0638" w:rsidP="008D063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1F611165" w14:textId="56F138B4" w:rsidR="00917401" w:rsidRPr="008D0638" w:rsidRDefault="008D0638" w:rsidP="008D063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sectPr w:rsidR="00917401" w:rsidRPr="008D0638"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929F0" w14:textId="77777777" w:rsidR="0043340C" w:rsidRDefault="0043340C">
      <w:r>
        <w:separator/>
      </w:r>
    </w:p>
  </w:endnote>
  <w:endnote w:type="continuationSeparator" w:id="0">
    <w:p w14:paraId="633A0CA7" w14:textId="77777777" w:rsidR="0043340C" w:rsidRDefault="00433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5EEE0" w14:textId="77777777" w:rsidR="0043340C" w:rsidRDefault="0043340C">
      <w:r>
        <w:separator/>
      </w:r>
    </w:p>
  </w:footnote>
  <w:footnote w:type="continuationSeparator" w:id="0">
    <w:p w14:paraId="349DEDE0" w14:textId="77777777" w:rsidR="0043340C" w:rsidRDefault="00433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1C7DF1" w:rsidRDefault="00DE0FF9" w:rsidP="00DE0FF9">
    <w:pPr>
      <w:pStyle w:val="Title"/>
      <w:ind w:left="180" w:hanging="180"/>
      <w:rPr>
        <w:rFonts w:ascii="Times New Roman" w:hAnsi="Times New Roman" w:cs="Times New Roman"/>
        <w:sz w:val="16"/>
        <w:szCs w:val="16"/>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556CD7E3" w14:textId="77777777" w:rsidR="00DE0FF9" w:rsidRPr="00A909B9" w:rsidRDefault="00DE0FF9" w:rsidP="00DE0FF9">
    <w:pPr>
      <w:ind w:left="187" w:hanging="187"/>
      <w:jc w:val="center"/>
      <w:rPr>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2AE62F6C" w14:textId="137B4E5F" w:rsidR="00DE0FF9" w:rsidRDefault="00DE0FF9" w:rsidP="00DE0F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hyperlink r:id="rId1" w:history="1">
      <w:r w:rsidR="003760DA" w:rsidRPr="005D6815">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173A8"/>
    <w:rsid w:val="00132E2B"/>
    <w:rsid w:val="001446A0"/>
    <w:rsid w:val="0015675B"/>
    <w:rsid w:val="001627BC"/>
    <w:rsid w:val="0016483B"/>
    <w:rsid w:val="001A3DB2"/>
    <w:rsid w:val="001B0509"/>
    <w:rsid w:val="001B0846"/>
    <w:rsid w:val="001C2AAF"/>
    <w:rsid w:val="001C7DF1"/>
    <w:rsid w:val="001D2728"/>
    <w:rsid w:val="002120D9"/>
    <w:rsid w:val="00224CC9"/>
    <w:rsid w:val="00253254"/>
    <w:rsid w:val="002566C5"/>
    <w:rsid w:val="00262BF7"/>
    <w:rsid w:val="00296B31"/>
    <w:rsid w:val="002B1B4F"/>
    <w:rsid w:val="002F63B6"/>
    <w:rsid w:val="00312375"/>
    <w:rsid w:val="003323EE"/>
    <w:rsid w:val="00353A6C"/>
    <w:rsid w:val="00362B9F"/>
    <w:rsid w:val="003760DA"/>
    <w:rsid w:val="00377A28"/>
    <w:rsid w:val="003A43F7"/>
    <w:rsid w:val="003B47F4"/>
    <w:rsid w:val="003D4E05"/>
    <w:rsid w:val="003E7F10"/>
    <w:rsid w:val="004076EC"/>
    <w:rsid w:val="004101CB"/>
    <w:rsid w:val="0043340C"/>
    <w:rsid w:val="004811CB"/>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51695"/>
    <w:rsid w:val="0066166E"/>
    <w:rsid w:val="00661A03"/>
    <w:rsid w:val="006A1349"/>
    <w:rsid w:val="006A5925"/>
    <w:rsid w:val="006C4209"/>
    <w:rsid w:val="006C6D59"/>
    <w:rsid w:val="006F47E0"/>
    <w:rsid w:val="006F4960"/>
    <w:rsid w:val="0071469D"/>
    <w:rsid w:val="0071675B"/>
    <w:rsid w:val="007535CF"/>
    <w:rsid w:val="00763714"/>
    <w:rsid w:val="007707FE"/>
    <w:rsid w:val="007A5C10"/>
    <w:rsid w:val="007B36C7"/>
    <w:rsid w:val="0085434C"/>
    <w:rsid w:val="00860CF4"/>
    <w:rsid w:val="008614CD"/>
    <w:rsid w:val="00863D7E"/>
    <w:rsid w:val="008709EE"/>
    <w:rsid w:val="008C5A63"/>
    <w:rsid w:val="008D0638"/>
    <w:rsid w:val="008D07BE"/>
    <w:rsid w:val="008E72E7"/>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23E88"/>
    <w:rsid w:val="00A436A8"/>
    <w:rsid w:val="00A6321E"/>
    <w:rsid w:val="00A8071B"/>
    <w:rsid w:val="00A909B9"/>
    <w:rsid w:val="00AB32AF"/>
    <w:rsid w:val="00AB4878"/>
    <w:rsid w:val="00AD3326"/>
    <w:rsid w:val="00B108E6"/>
    <w:rsid w:val="00B45111"/>
    <w:rsid w:val="00B77241"/>
    <w:rsid w:val="00B83C49"/>
    <w:rsid w:val="00B9024D"/>
    <w:rsid w:val="00BB2324"/>
    <w:rsid w:val="00BB382A"/>
    <w:rsid w:val="00BC50D7"/>
    <w:rsid w:val="00BD1801"/>
    <w:rsid w:val="00BE20E9"/>
    <w:rsid w:val="00BF6D5F"/>
    <w:rsid w:val="00BF737F"/>
    <w:rsid w:val="00C123D0"/>
    <w:rsid w:val="00C53BDE"/>
    <w:rsid w:val="00CB4248"/>
    <w:rsid w:val="00CB5ABC"/>
    <w:rsid w:val="00CF0310"/>
    <w:rsid w:val="00CF748F"/>
    <w:rsid w:val="00D13948"/>
    <w:rsid w:val="00D2443D"/>
    <w:rsid w:val="00D34922"/>
    <w:rsid w:val="00D45202"/>
    <w:rsid w:val="00D87B13"/>
    <w:rsid w:val="00D925D8"/>
    <w:rsid w:val="00DC628E"/>
    <w:rsid w:val="00DE0F17"/>
    <w:rsid w:val="00DE0FF9"/>
    <w:rsid w:val="00E00FC8"/>
    <w:rsid w:val="00E12C1D"/>
    <w:rsid w:val="00E30CFE"/>
    <w:rsid w:val="00E338EF"/>
    <w:rsid w:val="00E344FE"/>
    <w:rsid w:val="00E53491"/>
    <w:rsid w:val="00E67449"/>
    <w:rsid w:val="00EC287C"/>
    <w:rsid w:val="00EE3D4A"/>
    <w:rsid w:val="00F170FB"/>
    <w:rsid w:val="00F24195"/>
    <w:rsid w:val="00F33CCE"/>
    <w:rsid w:val="00F420C5"/>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3</cp:revision>
  <cp:lastPrinted>2023-06-25T06:50:00Z</cp:lastPrinted>
  <dcterms:created xsi:type="dcterms:W3CDTF">2023-06-25T06:50:00Z</dcterms:created>
  <dcterms:modified xsi:type="dcterms:W3CDTF">2023-06-25T06:51:00Z</dcterms:modified>
</cp:coreProperties>
</file>