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C81DF8">
      <w:pPr>
        <w:pStyle w:val="NoSpacing"/>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C81DF8">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04BE4CC5"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Master of Science</w:t>
      </w:r>
      <w:r w:rsidR="00607036">
        <w:rPr>
          <w:rFonts w:ascii="Times" w:hAnsi="Times" w:cs="Times New Roman"/>
          <w:bCs/>
          <w:sz w:val="21"/>
          <w:szCs w:val="21"/>
        </w:rPr>
        <w:t>,</w:t>
      </w:r>
      <w:r>
        <w:rPr>
          <w:rFonts w:ascii="Times" w:hAnsi="Times" w:cs="Times New Roman"/>
          <w:b/>
          <w:sz w:val="21"/>
          <w:szCs w:val="21"/>
        </w:rPr>
        <w:t xml:space="preserve">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77777777" w:rsidR="00C81DF8" w:rsidRPr="00FD127A" w:rsidRDefault="00C81DF8" w:rsidP="00C81DF8">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p>
    <w:p w14:paraId="1C6DBA43"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0E864145" w:rsidR="00C81DF8" w:rsidRPr="007E742E" w:rsidRDefault="00C81DF8" w:rsidP="00C81DF8">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w:t>
      </w:r>
      <w:r w:rsidRPr="00607036">
        <w:rPr>
          <w:rFonts w:ascii="Times" w:hAnsi="Times" w:cs="Times New Roman"/>
          <w:b/>
          <w:bCs/>
          <w:sz w:val="21"/>
          <w:szCs w:val="21"/>
        </w:rPr>
        <w:t>Data Science</w:t>
      </w:r>
      <w:r w:rsidRPr="007E742E">
        <w:rPr>
          <w:rFonts w:ascii="Times" w:hAnsi="Times" w:cs="Times New Roman"/>
          <w:sz w:val="21"/>
          <w:szCs w:val="21"/>
        </w:rPr>
        <w:t xml:space="preserve">, </w:t>
      </w:r>
      <w:r w:rsidR="00607036">
        <w:rPr>
          <w:rFonts w:ascii="Times" w:hAnsi="Times" w:cs="Times New Roman"/>
          <w:sz w:val="21"/>
          <w:szCs w:val="21"/>
        </w:rPr>
        <w:t xml:space="preserve">double major in </w:t>
      </w:r>
      <w:r w:rsidR="00607036" w:rsidRPr="00607036">
        <w:rPr>
          <w:rFonts w:ascii="Times" w:hAnsi="Times" w:cs="Times New Roman"/>
          <w:b/>
          <w:bCs/>
          <w:sz w:val="21"/>
          <w:szCs w:val="21"/>
        </w:rPr>
        <w:t>Finance</w:t>
      </w:r>
      <w:r w:rsidR="00607036">
        <w:rPr>
          <w:rFonts w:ascii="Times" w:hAnsi="Times" w:cs="Times New Roman"/>
          <w:sz w:val="21"/>
          <w:szCs w:val="21"/>
        </w:rPr>
        <w:t xml:space="preserve">, </w:t>
      </w:r>
      <w:r>
        <w:rPr>
          <w:rFonts w:ascii="Times" w:hAnsi="Times" w:cs="Times New Roman"/>
          <w:sz w:val="21"/>
          <w:szCs w:val="21"/>
        </w:rPr>
        <w:t xml:space="preserve">minor in </w:t>
      </w:r>
      <w:r w:rsidRPr="00607036">
        <w:rPr>
          <w:rFonts w:ascii="Times" w:hAnsi="Times" w:cs="Times New Roman"/>
          <w:b/>
          <w:bCs/>
          <w:sz w:val="21"/>
          <w:szCs w:val="21"/>
        </w:rPr>
        <w:t>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C81DF8">
      <w:pPr>
        <w:pStyle w:val="NoSpacing"/>
        <w:pBdr>
          <w:bottom w:val="single" w:sz="4" w:space="1" w:color="auto"/>
        </w:pBdr>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50E61590"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008F14DF" w:rsidRPr="00E42B7A">
        <w:rPr>
          <w:rFonts w:ascii="Times" w:hAnsi="Times" w:cs="Times New Roman"/>
          <w:b/>
          <w:bCs/>
          <w:sz w:val="20"/>
          <w:szCs w:val="20"/>
        </w:rPr>
        <w:t>SQL</w:t>
      </w:r>
      <w:r w:rsidR="008F14DF" w:rsidRPr="00E42B7A">
        <w:rPr>
          <w:rFonts w:ascii="Times" w:hAnsi="Times" w:cs="Times New Roman"/>
          <w:sz w:val="20"/>
          <w:szCs w:val="20"/>
        </w:rPr>
        <w:t xml:space="preserve"> (MySQL, PostgreSQL), </w:t>
      </w:r>
      <w:r w:rsidR="008F14DF" w:rsidRPr="00E42B7A">
        <w:rPr>
          <w:rFonts w:ascii="Times" w:hAnsi="Times" w:cs="Times New Roman"/>
          <w:b/>
          <w:bCs/>
          <w:sz w:val="20"/>
          <w:szCs w:val="20"/>
        </w:rPr>
        <w:t>Python</w:t>
      </w:r>
      <w:r w:rsidR="008F14DF" w:rsidRPr="00E42B7A">
        <w:rPr>
          <w:rFonts w:ascii="Times" w:hAnsi="Times" w:cs="Times New Roman"/>
          <w:sz w:val="20"/>
          <w:szCs w:val="20"/>
        </w:rPr>
        <w:t xml:space="preserve"> (PyTorch, Django, Matplotlib</w:t>
      </w:r>
      <w:r w:rsidR="00CD0622">
        <w:rPr>
          <w:rFonts w:ascii="Times" w:hAnsi="Times" w:cs="Times New Roman"/>
          <w:sz w:val="20"/>
          <w:szCs w:val="20"/>
        </w:rPr>
        <w:t xml:space="preserve">, PyCharm, </w:t>
      </w:r>
      <w:proofErr w:type="spellStart"/>
      <w:r w:rsidR="00CD0622">
        <w:rPr>
          <w:rFonts w:ascii="Times" w:hAnsi="Times" w:cs="Times New Roman"/>
          <w:sz w:val="20"/>
          <w:szCs w:val="20"/>
        </w:rPr>
        <w:t>JupyterNotebook</w:t>
      </w:r>
      <w:proofErr w:type="spellEnd"/>
      <w:r w:rsidR="008F14DF"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w:t>
      </w:r>
      <w:r>
        <w:rPr>
          <w:rFonts w:ascii="Times" w:hAnsi="Times" w:cs="Times New Roman"/>
          <w:b/>
          <w:bCs/>
          <w:sz w:val="20"/>
          <w:szCs w:val="20"/>
        </w:rPr>
        <w:t xml:space="preserve">CI/CD </w:t>
      </w:r>
      <w:r>
        <w:rPr>
          <w:rFonts w:ascii="Times" w:hAnsi="Times" w:cs="Times New Roman"/>
          <w:sz w:val="20"/>
          <w:szCs w:val="20"/>
        </w:rPr>
        <w:t>(Travis + AWS)</w:t>
      </w:r>
      <w:r w:rsidR="00CD0622">
        <w:rPr>
          <w:rFonts w:ascii="Times" w:hAnsi="Times" w:cs="Times New Roman"/>
          <w:sz w:val="20"/>
          <w:szCs w:val="20"/>
        </w:rPr>
        <w:t xml:space="preserve">, </w:t>
      </w:r>
      <w:r w:rsidRPr="00344B88">
        <w:rPr>
          <w:rFonts w:ascii="Times" w:hAnsi="Times" w:cs="Times New Roman"/>
          <w:b/>
          <w:bCs/>
          <w:sz w:val="20"/>
          <w:szCs w:val="20"/>
        </w:rPr>
        <w:t>AWS</w:t>
      </w:r>
      <w:r>
        <w:rPr>
          <w:rFonts w:ascii="Times" w:hAnsi="Times" w:cs="Times New Roman"/>
          <w:sz w:val="20"/>
          <w:szCs w:val="20"/>
        </w:rPr>
        <w:t xml:space="preserve">, </w:t>
      </w:r>
      <w:r w:rsidR="00CD0622">
        <w:rPr>
          <w:rFonts w:ascii="Times" w:hAnsi="Times" w:cs="Times New Roman"/>
          <w:b/>
          <w:bCs/>
          <w:sz w:val="20"/>
          <w:szCs w:val="20"/>
        </w:rPr>
        <w:t>Git</w:t>
      </w:r>
      <w:r>
        <w:rPr>
          <w:rFonts w:ascii="Times" w:hAnsi="Times" w:cs="Times New Roman"/>
          <w:sz w:val="20"/>
          <w:szCs w:val="20"/>
        </w:rPr>
        <w:t xml:space="preserve">, </w:t>
      </w:r>
      <w:r w:rsidR="001A0C1E">
        <w:rPr>
          <w:rFonts w:ascii="Times" w:hAnsi="Times" w:cs="Times New Roman"/>
          <w:b/>
          <w:bCs/>
          <w:sz w:val="20"/>
          <w:szCs w:val="20"/>
        </w:rPr>
        <w:t>Docker</w:t>
      </w:r>
      <w:r w:rsidR="001A0C1E" w:rsidRPr="001A0C1E">
        <w:rPr>
          <w:rFonts w:ascii="Times" w:hAnsi="Times" w:cs="Times New Roman"/>
          <w:sz w:val="20"/>
          <w:szCs w:val="20"/>
        </w:rPr>
        <w:t>,</w:t>
      </w:r>
      <w:r w:rsidR="001A0C1E">
        <w:rPr>
          <w:rFonts w:ascii="Times" w:hAnsi="Times" w:cs="Times New Roman"/>
          <w:b/>
          <w:bCs/>
          <w:sz w:val="20"/>
          <w:szCs w:val="20"/>
        </w:rPr>
        <w:t xml:space="preserve"> Kubernetes</w:t>
      </w:r>
      <w:r w:rsidR="00CD0622">
        <w:rPr>
          <w:rFonts w:ascii="Times" w:hAnsi="Times" w:cs="Times New Roman"/>
          <w:sz w:val="20"/>
          <w:szCs w:val="20"/>
        </w:rPr>
        <w:t xml:space="preserve"> </w:t>
      </w:r>
    </w:p>
    <w:p w14:paraId="096CF8D1"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32369AB5"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40E7A760"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4786547"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E2FB452"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725812F" w14:textId="77777777" w:rsidR="00C81DF8" w:rsidRPr="00E42B7A" w:rsidRDefault="00C81DF8" w:rsidP="00C81DF8">
      <w:pPr>
        <w:pStyle w:val="NoSpacing"/>
        <w:pBdr>
          <w:bottom w:val="single" w:sz="4" w:space="1" w:color="auto"/>
        </w:pBdr>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C81DF8">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7A017F55" w14:textId="77777777" w:rsidR="00C81DF8" w:rsidRDefault="00C81DF8" w:rsidP="00C81DF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267ED824"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C81DF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0BDC544F" w14:textId="3757B0EE" w:rsidR="00AC7764" w:rsidRPr="00C81DF8" w:rsidRDefault="003E0172"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engagement detection dataset of 300+ participants in online learning settings and a CNN-RNN hybrid baseline</w:t>
      </w:r>
    </w:p>
    <w:sectPr w:rsidR="00AC7764" w:rsidRPr="00C81DF8"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A0C1E"/>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036"/>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8F14DF"/>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0622"/>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8906F7"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96056"/>
    <w:rsid w:val="000D57EC"/>
    <w:rsid w:val="001358E4"/>
    <w:rsid w:val="001D1540"/>
    <w:rsid w:val="001E23EC"/>
    <w:rsid w:val="00217190"/>
    <w:rsid w:val="00217BE0"/>
    <w:rsid w:val="00263B84"/>
    <w:rsid w:val="00362B00"/>
    <w:rsid w:val="00385C4D"/>
    <w:rsid w:val="00470358"/>
    <w:rsid w:val="00472BCC"/>
    <w:rsid w:val="00472E02"/>
    <w:rsid w:val="004846CB"/>
    <w:rsid w:val="004D6095"/>
    <w:rsid w:val="00523E4B"/>
    <w:rsid w:val="0059119B"/>
    <w:rsid w:val="00604511"/>
    <w:rsid w:val="00615C27"/>
    <w:rsid w:val="00626073"/>
    <w:rsid w:val="00684FCB"/>
    <w:rsid w:val="006E10E0"/>
    <w:rsid w:val="00853F35"/>
    <w:rsid w:val="008906F7"/>
    <w:rsid w:val="008D73F2"/>
    <w:rsid w:val="00952F32"/>
    <w:rsid w:val="00993E70"/>
    <w:rsid w:val="009E2AE5"/>
    <w:rsid w:val="00A65915"/>
    <w:rsid w:val="00AE5940"/>
    <w:rsid w:val="00B445C9"/>
    <w:rsid w:val="00B60406"/>
    <w:rsid w:val="00BB39EB"/>
    <w:rsid w:val="00BB42CB"/>
    <w:rsid w:val="00BD5554"/>
    <w:rsid w:val="00C629A2"/>
    <w:rsid w:val="00CC3A21"/>
    <w:rsid w:val="00CC6C21"/>
    <w:rsid w:val="00D13B1D"/>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11</cp:revision>
  <cp:lastPrinted>2024-01-10T05:13:00Z</cp:lastPrinted>
  <dcterms:created xsi:type="dcterms:W3CDTF">2024-01-10T05:13:00Z</dcterms:created>
  <dcterms:modified xsi:type="dcterms:W3CDTF">2024-01-21T21:25:00Z</dcterms:modified>
</cp:coreProperties>
</file>