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C3832" w14:textId="77777777" w:rsidR="00896054" w:rsidRPr="00156178" w:rsidRDefault="00896054" w:rsidP="00896054">
      <w:pPr>
        <w:pStyle w:val="Title"/>
        <w:ind w:left="187" w:hanging="187"/>
        <w:rPr>
          <w:rFonts w:ascii="Times New Roman" w:hAnsi="Times New Roman" w:cs="Times New Roman"/>
          <w:sz w:val="32"/>
          <w:szCs w:val="32"/>
          <w:lang w:val="de-DE"/>
        </w:rPr>
      </w:pPr>
      <w:r w:rsidRPr="00156178">
        <w:rPr>
          <w:rFonts w:ascii="Times New Roman" w:hAnsi="Times New Roman" w:cs="Times New Roman"/>
          <w:sz w:val="32"/>
          <w:szCs w:val="32"/>
          <w:lang w:val="de-DE"/>
        </w:rPr>
        <w:t>XIAOCHEN (NIGEL) LU</w:t>
      </w:r>
    </w:p>
    <w:p w14:paraId="20C48A77" w14:textId="3F22EF30" w:rsidR="00896054" w:rsidRPr="00156178" w:rsidRDefault="005C29BF" w:rsidP="00896054">
      <w:pPr>
        <w:spacing w:line="288" w:lineRule="auto"/>
        <w:ind w:left="187" w:hanging="187"/>
        <w:jc w:val="center"/>
        <w:rPr>
          <w:rFonts w:ascii="Times New Roman" w:hAnsi="Times New Roman" w:cs="Times New Roman"/>
          <w:sz w:val="21"/>
          <w:szCs w:val="21"/>
          <w:lang w:val="de-DE"/>
        </w:rPr>
      </w:pPr>
      <w:r>
        <w:rPr>
          <w:rFonts w:ascii="Times New Roman" w:hAnsi="Times New Roman" w:cs="Times New Roman" w:hint="eastAsia"/>
          <w:sz w:val="21"/>
          <w:szCs w:val="21"/>
          <w:lang w:val="de-DE"/>
        </w:rPr>
        <w:t>Jersey</w:t>
      </w:r>
      <w:r>
        <w:rPr>
          <w:rFonts w:ascii="Times New Roman" w:hAnsi="Times New Roman" w:cs="Times New Roman"/>
          <w:sz w:val="21"/>
          <w:szCs w:val="21"/>
        </w:rPr>
        <w:t xml:space="preserve"> City, NJ</w:t>
      </w:r>
      <w:r w:rsidR="00896054" w:rsidRPr="00156178">
        <w:rPr>
          <w:rFonts w:ascii="Times New Roman" w:hAnsi="Times New Roman" w:cs="Times New Roman"/>
          <w:sz w:val="21"/>
          <w:szCs w:val="21"/>
          <w:lang w:val="de-DE"/>
        </w:rPr>
        <w:t xml:space="preserve"> | +1 845-248-2938 | xl3139@nyu.edu | Website: </w:t>
      </w:r>
      <w:hyperlink r:id="rId7" w:history="1">
        <w:r w:rsidR="00896054" w:rsidRPr="00156178">
          <w:rPr>
            <w:rStyle w:val="Hyperlink"/>
            <w:rFonts w:ascii="Times New Roman" w:hAnsi="Times New Roman" w:cs="Times New Roman"/>
            <w:sz w:val="21"/>
            <w:szCs w:val="21"/>
            <w:lang w:val="de-DE"/>
          </w:rPr>
          <w:t>http://nigellu.com</w:t>
        </w:r>
      </w:hyperlink>
    </w:p>
    <w:p w14:paraId="2F00C8D4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EDUCATION</w:t>
      </w:r>
    </w:p>
    <w:p w14:paraId="4C253F70" w14:textId="77777777" w:rsidR="00896054" w:rsidRPr="00156178" w:rsidRDefault="00896054" w:rsidP="00896054">
      <w:pPr>
        <w:spacing w:after="40" w:line="264" w:lineRule="auto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156178">
        <w:rPr>
          <w:rFonts w:ascii="Times New Roman" w:hAnsi="Times New Roman" w:cs="Times New Roman"/>
          <w:color w:val="000000" w:themeColor="text1"/>
        </w:rPr>
        <w:t xml:space="preserve"> 2023 – May 2025                                                               </w:t>
      </w:r>
      <w:r w:rsidRPr="00156178">
        <w:rPr>
          <w:rFonts w:ascii="Times New Roman" w:hAnsi="Times New Roman" w:cs="Times New Roman"/>
          <w:color w:val="000000" w:themeColor="text1"/>
        </w:rPr>
        <w:br/>
      </w: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15617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5F538A47" w14:textId="77777777" w:rsidR="00B41F7C" w:rsidRPr="00045AD9" w:rsidRDefault="00896054" w:rsidP="00B41F7C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New York University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</w:t>
      </w:r>
      <w:r w:rsidRPr="00021216">
        <w:rPr>
          <w:rFonts w:ascii="Times New Roman" w:hAnsi="Times New Roman" w:cs="Times New Roman"/>
          <w:color w:val="000000" w:themeColor="text1"/>
        </w:rPr>
        <w:t>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2019 – May 2023</w:t>
      </w:r>
      <w:r w:rsidRPr="00021216">
        <w:rPr>
          <w:rFonts w:ascii="Times New Roman" w:hAnsi="Times New Roman" w:cs="Times New Roman"/>
          <w:color w:val="000000" w:themeColor="text1"/>
        </w:rPr>
        <w:br/>
      </w:r>
      <w:r w:rsidR="00B41F7C"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B.S. in </w:t>
      </w:r>
      <w:r w:rsidR="00B41F7C"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Data Science</w:t>
      </w:r>
      <w:r w:rsidR="00B41F7C"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="00B41F7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double major in </w:t>
      </w:r>
      <w:r w:rsidR="00B41F7C" w:rsidRPr="00967E5E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Finance</w:t>
      </w:r>
      <w:r w:rsidR="00B41F7C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, </w:t>
      </w:r>
      <w:r w:rsidR="00B41F7C" w:rsidRPr="00967E5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with</w:t>
      </w:r>
      <w:r w:rsidR="00B41F7C"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minor in </w:t>
      </w:r>
      <w:r w:rsidR="00B41F7C" w:rsidRPr="00045AD9"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</w:rPr>
        <w:t>Computer Science</w:t>
      </w:r>
      <w:r w:rsidR="00B41F7C" w:rsidRPr="00045AD9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392EAA6" w14:textId="22ECA361" w:rsidR="00896054" w:rsidRPr="00156178" w:rsidRDefault="00896054" w:rsidP="00B41F7C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GPA: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3.91/4.0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cumulative;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3.96/4.0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Data Science major</w:t>
      </w:r>
    </w:p>
    <w:p w14:paraId="5640B1C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Honors &amp; awards: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Magna cum Laude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NYU Honors Scholar</w:t>
      </w:r>
    </w:p>
    <w:p w14:paraId="0AF1FAF7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Computer vision researcher focusing on semantic segmentation in few-shot learning scenarios</w:t>
      </w:r>
    </w:p>
    <w:p w14:paraId="00358204" w14:textId="53F787B7" w:rsidR="00896054" w:rsidRPr="00156178" w:rsidRDefault="00896054" w:rsidP="006B2247">
      <w:pPr>
        <w:spacing w:after="120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Relevant courses: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Applied Internet Technologies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(full-stack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dev),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 Structures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Databases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Computer Architecture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(concurrency)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Algorithms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Software Engineering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(agile dev),  </w:t>
      </w:r>
      <w:r w:rsidR="006B22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Intro to Java</w:t>
      </w:r>
      <w:r w:rsidR="006B224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(multi-thread, Spring Boot), </w:t>
      </w:r>
      <w:r w:rsidRPr="00156178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Machine Learning</w:t>
      </w:r>
    </w:p>
    <w:p w14:paraId="1FC99458" w14:textId="77777777" w:rsidR="00896054" w:rsidRPr="00147CE8" w:rsidRDefault="00896054" w:rsidP="00896054">
      <w:pPr>
        <w:pBdr>
          <w:bottom w:val="single" w:sz="12" w:space="1" w:color="000000"/>
        </w:pBdr>
        <w:spacing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SKILLS</w:t>
      </w:r>
    </w:p>
    <w:p w14:paraId="134CB2FD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Lingual: working proficiency in English, familiar with common technical terms in programming.</w:t>
      </w:r>
    </w:p>
    <w:p w14:paraId="007B4C8F" w14:textId="77777777" w:rsidR="00896054" w:rsidRPr="00156178" w:rsidRDefault="00896054" w:rsidP="00896054">
      <w:pPr>
        <w:pStyle w:val="ListParagraph"/>
        <w:numPr>
          <w:ilvl w:val="0"/>
          <w:numId w:val="2"/>
        </w:numPr>
        <w:spacing w:after="40"/>
        <w:ind w:left="187" w:hanging="187"/>
        <w:contextualSpacing w:val="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Programming: Proficient in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JavaScript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Python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Java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SQL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Bash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534C9B7" w14:textId="5B0D2FC4" w:rsidR="00896054" w:rsidRPr="00156178" w:rsidRDefault="00896054" w:rsidP="00896054">
      <w:pPr>
        <w:pStyle w:val="ListParagraph"/>
        <w:numPr>
          <w:ilvl w:val="0"/>
          <w:numId w:val="2"/>
        </w:numPr>
        <w:spacing w:after="120"/>
        <w:ind w:left="187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Development: Familiar with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PyTorch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ReactJS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Django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Spring Boot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Agile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(scrum),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CI/CD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(Travis CI</w:t>
      </w:r>
      <w:r w:rsidR="00124F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+ AWS Elasticbeanstalk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Git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VS Code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IntelliJ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knowledge on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Docker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Kubernetes (k8s)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UNIX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and </w:t>
      </w:r>
      <w:r w:rsidR="001D05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5617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AWS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252B3B10" w14:textId="77777777" w:rsidR="00896054" w:rsidRPr="00147CE8" w:rsidRDefault="00896054" w:rsidP="00896054">
      <w:pPr>
        <w:pBdr>
          <w:bottom w:val="single" w:sz="12" w:space="1" w:color="000000"/>
        </w:pBdr>
        <w:spacing w:after="20" w:line="264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47C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PROFESSIONAL EXPERIENCE</w:t>
      </w:r>
    </w:p>
    <w:p w14:paraId="0685A208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Kaizntree Co.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Co-founder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Full-stack Enginee</w:t>
      </w:r>
      <w:r w:rsidRPr="00156178">
        <w:rPr>
          <w:rFonts w:ascii="Times New Roman" w:hAnsi="Times New Roman" w:cs="Times New Roman" w:hint="eastAsia"/>
          <w:i/>
          <w:iCs/>
          <w:color w:val="000000" w:themeColor="text1"/>
        </w:rPr>
        <w:t>r</w:t>
      </w:r>
      <w:r w:rsidRPr="00156178">
        <w:rPr>
          <w:rFonts w:ascii="Times New Roman" w:hAnsi="Times New Roman" w:cs="Times New Roman"/>
          <w:color w:val="000000" w:themeColor="text1"/>
        </w:rPr>
        <w:t xml:space="preserve">                                                    Sept. 2021 – Present</w:t>
      </w:r>
    </w:p>
    <w:p w14:paraId="4FA5B421" w14:textId="77777777" w:rsidR="00896054" w:rsidRPr="00156178" w:rsidRDefault="00896054" w:rsidP="00896054">
      <w:pPr>
        <w:spacing w:line="264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 businesses</w:t>
      </w:r>
    </w:p>
    <w:p w14:paraId="22FC466C" w14:textId="77777777" w:rsidR="00896054" w:rsidRPr="00156178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32652BC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Built a comprehensive management platform powered by VueJS, Django, and PostgreSQL for 50+ small businesses, seamlessly integrating with major sales channels like Shopify, Square, Etsy, Xerox, etc.</w:t>
      </w:r>
    </w:p>
    <w:p w14:paraId="3040C44C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Combined Django’s backend wizardry with agile development (scrum) and CI/CD, allowing Kaizntree to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resolve customer feedbacks under 48 hours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build a wholesale workflow from scratch within two weeks.</w:t>
      </w:r>
    </w:p>
    <w:p w14:paraId="3FB774D2" w14:textId="77777777" w:rsidR="00896054" w:rsidRPr="00513993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1399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7C0974A0" w14:textId="77777777" w:rsidR="00896054" w:rsidRPr="00513993" w:rsidRDefault="00896054" w:rsidP="00896054">
      <w:pPr>
        <w:pStyle w:val="ListParagraph"/>
        <w:numPr>
          <w:ilvl w:val="1"/>
          <w:numId w:val="2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Stood out in the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2023 NYU Summer Launchpad program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and won the </w:t>
      </w:r>
      <w:r w:rsidRPr="00513993">
        <w:rPr>
          <w:rFonts w:ascii="Times New Roman" w:hAnsi="Times New Roman" w:cs="Times New Roman"/>
          <w:color w:val="000000" w:themeColor="text1"/>
          <w:sz w:val="21"/>
          <w:szCs w:val="21"/>
        </w:rPr>
        <w:t>2023 NYU x Yale Startup Competition, a testament to Kaizntree team’s  dedication and strong technical foundation</w:t>
      </w:r>
    </w:p>
    <w:p w14:paraId="11CC2440" w14:textId="77777777" w:rsidR="00896054" w:rsidRPr="00156178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Secured a $10,000 non-dilutive funding and $15,000 in AWS credits</w:t>
      </w:r>
    </w:p>
    <w:p w14:paraId="5F9763F8" w14:textId="77777777" w:rsidR="00896054" w:rsidRPr="00021216" w:rsidRDefault="00896054" w:rsidP="00896054">
      <w:pPr>
        <w:jc w:val="both"/>
        <w:rPr>
          <w:rFonts w:ascii="Times New Roman" w:hAnsi="Times New Roman" w:cs="Times New Roman"/>
          <w:color w:val="000000" w:themeColor="text1"/>
        </w:rPr>
      </w:pPr>
      <w:r w:rsidRPr="00156178">
        <w:rPr>
          <w:rFonts w:ascii="Times New Roman" w:hAnsi="Times New Roman" w:cs="Times New Roman"/>
          <w:b/>
          <w:bCs/>
          <w:color w:val="000000" w:themeColor="text1"/>
        </w:rPr>
        <w:t>eBay Inc.</w:t>
      </w:r>
      <w:r w:rsidRPr="00156178">
        <w:rPr>
          <w:rFonts w:ascii="Times New Roman" w:hAnsi="Times New Roman" w:cs="Times New Roman"/>
          <w:color w:val="000000" w:themeColor="text1"/>
        </w:rPr>
        <w:t xml:space="preserve">, </w:t>
      </w:r>
      <w:r w:rsidRPr="00156178">
        <w:rPr>
          <w:rFonts w:ascii="Times New Roman" w:hAnsi="Times New Roman" w:cs="Times New Roman"/>
          <w:i/>
          <w:iCs/>
          <w:color w:val="000000" w:themeColor="text1"/>
        </w:rPr>
        <w:t>Software</w:t>
      </w:r>
      <w:r w:rsidRPr="00021216">
        <w:rPr>
          <w:rFonts w:ascii="Times New Roman" w:hAnsi="Times New Roman" w:cs="Times New Roman"/>
          <w:i/>
          <w:iCs/>
          <w:color w:val="000000" w:themeColor="text1"/>
        </w:rPr>
        <w:t xml:space="preserve"> Engineering Intern </w:t>
      </w:r>
      <w:r w:rsidRPr="00021216">
        <w:rPr>
          <w:rFonts w:ascii="Times New Roman" w:hAnsi="Times New Roman" w:cs="Times New Roman"/>
          <w:color w:val="000000" w:themeColor="text1"/>
        </w:rPr>
        <w:t xml:space="preserve">at Infrastructure Engineering Team 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21216">
        <w:rPr>
          <w:rFonts w:ascii="Times New Roman" w:hAnsi="Times New Roman" w:cs="Times New Roman"/>
          <w:color w:val="000000" w:themeColor="text1"/>
        </w:rPr>
        <w:t xml:space="preserve"> Sep</w:t>
      </w:r>
      <w:r>
        <w:rPr>
          <w:rFonts w:ascii="Times New Roman" w:hAnsi="Times New Roman" w:cs="Times New Roman"/>
          <w:color w:val="000000" w:themeColor="text1"/>
        </w:rPr>
        <w:t>t.</w:t>
      </w:r>
      <w:r w:rsidRPr="00021216">
        <w:rPr>
          <w:rFonts w:ascii="Times New Roman" w:hAnsi="Times New Roman" w:cs="Times New Roman"/>
          <w:color w:val="000000" w:themeColor="text1"/>
        </w:rPr>
        <w:t xml:space="preserve"> 2022 – Aug</w:t>
      </w:r>
      <w:r>
        <w:rPr>
          <w:rFonts w:ascii="Times New Roman" w:hAnsi="Times New Roman" w:cs="Times New Roman"/>
          <w:color w:val="000000" w:themeColor="text1"/>
        </w:rPr>
        <w:t>.</w:t>
      </w:r>
      <w:r w:rsidRPr="00021216">
        <w:rPr>
          <w:rFonts w:ascii="Times New Roman" w:hAnsi="Times New Roman" w:cs="Times New Roman"/>
          <w:color w:val="000000" w:themeColor="text1"/>
        </w:rPr>
        <w:t xml:space="preserve"> 2023</w:t>
      </w:r>
    </w:p>
    <w:p w14:paraId="4DE30E30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</w:t>
      </w:r>
    </w:p>
    <w:p w14:paraId="1AA43343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284F536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Conceptualized and proposed a web-based ATB dashboard for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live</w:t>
      </w: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monitoring of clusters and ongoing change requests (CRs), enabling efficient tracking of past issues and reducing issue/crisis response time on cloud servers</w:t>
      </w:r>
    </w:p>
    <w:p w14:paraId="06405E62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Spearheaded the development of the ATB dashboard as a Redux-powered ReactJS + Django application</w:t>
      </w:r>
    </w:p>
    <w:p w14:paraId="6E718AA6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74" w:hanging="187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Benefited over 100 infrastructure engineers with improved incident response time, streamlined rollout processes, and better operational efficiency</w:t>
      </w:r>
    </w:p>
    <w:p w14:paraId="14E0F339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21216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14DFA15C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Led the migration of eBay’s KeyHub UI from Vue to React to align with eBay’s tech stack</w:t>
      </w:r>
    </w:p>
    <w:p w14:paraId="623DFD1E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56178">
        <w:rPr>
          <w:rFonts w:ascii="Times New Roman" w:hAnsi="Times New Roman" w:cs="Times New Roman"/>
          <w:color w:val="000000" w:themeColor="text1"/>
          <w:sz w:val="21"/>
          <w:szCs w:val="21"/>
        </w:rPr>
        <w:t>Upgraded KeyHub’s encryption library to conform with the latest OpenPGP standard, fortifying security for password exchange across eBay’s infrastructure team</w:t>
      </w:r>
    </w:p>
    <w:p w14:paraId="7F2458A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Integrated KeyHub into eBay’s cloud console UI using JS-Plugin, promoting smoother user experiences</w:t>
      </w:r>
    </w:p>
    <w:p w14:paraId="306A59C2" w14:textId="77777777" w:rsidR="00896054" w:rsidRPr="001F03EA" w:rsidRDefault="00896054" w:rsidP="006B2247">
      <w:pPr>
        <w:jc w:val="both"/>
        <w:rPr>
          <w:rFonts w:ascii="Times New Roman" w:hAnsi="Times New Roman" w:cs="Times New Roman"/>
        </w:rPr>
      </w:pPr>
      <w:r w:rsidRPr="001F03EA">
        <w:rPr>
          <w:rFonts w:ascii="Times New Roman" w:hAnsi="Times New Roman" w:cs="Times New Roman"/>
          <w:b/>
          <w:bCs/>
        </w:rPr>
        <w:t>Expsoft Ltd.</w:t>
      </w:r>
      <w:r w:rsidRPr="001F03EA">
        <w:rPr>
          <w:rFonts w:ascii="Times New Roman" w:hAnsi="Times New Roman" w:cs="Times New Roman"/>
        </w:rPr>
        <w:t xml:space="preserve">, </w:t>
      </w:r>
      <w:r w:rsidRPr="001F03EA">
        <w:rPr>
          <w:rFonts w:ascii="Times New Roman" w:hAnsi="Times New Roman" w:cs="Times New Roman"/>
          <w:i/>
          <w:iCs/>
        </w:rPr>
        <w:t xml:space="preserve">Software Engineering Intern         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1F03EA">
        <w:rPr>
          <w:rFonts w:ascii="Times New Roman" w:hAnsi="Times New Roman" w:cs="Times New Roman"/>
          <w:i/>
          <w:iCs/>
        </w:rPr>
        <w:t xml:space="preserve">                               </w:t>
      </w:r>
      <w:r>
        <w:rPr>
          <w:rFonts w:ascii="Times New Roman" w:hAnsi="Times New Roman" w:cs="Times New Roman"/>
          <w:i/>
          <w:iCs/>
        </w:rPr>
        <w:t xml:space="preserve"> </w:t>
      </w:r>
      <w:r w:rsidRPr="001F03EA">
        <w:rPr>
          <w:rFonts w:ascii="Times New Roman" w:hAnsi="Times New Roman" w:cs="Times New Roman"/>
          <w:i/>
          <w:iCs/>
        </w:rPr>
        <w:t xml:space="preserve">      </w:t>
      </w:r>
      <w:r w:rsidRPr="001F03EA">
        <w:rPr>
          <w:rFonts w:ascii="Times New Roman" w:hAnsi="Times New Roman" w:cs="Times New Roman"/>
        </w:rPr>
        <w:t>May 2021 – Sep</w:t>
      </w:r>
      <w:r>
        <w:rPr>
          <w:rFonts w:ascii="Times New Roman" w:hAnsi="Times New Roman" w:cs="Times New Roman"/>
        </w:rPr>
        <w:t>t.</w:t>
      </w:r>
      <w:r w:rsidRPr="001F03EA">
        <w:rPr>
          <w:rFonts w:ascii="Times New Roman" w:hAnsi="Times New Roman" w:cs="Times New Roman"/>
        </w:rPr>
        <w:t xml:space="preserve"> 2021 </w:t>
      </w:r>
    </w:p>
    <w:p w14:paraId="7B0245CF" w14:textId="77777777" w:rsidR="00896054" w:rsidRPr="00021216" w:rsidRDefault="00896054" w:rsidP="00896054">
      <w:pPr>
        <w:pStyle w:val="ListParagraph"/>
        <w:numPr>
          <w:ilvl w:val="0"/>
          <w:numId w:val="2"/>
        </w:numPr>
        <w:ind w:left="187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213D0A57" w14:textId="77777777" w:rsidR="00896054" w:rsidRPr="00156178" w:rsidRDefault="00896054" w:rsidP="00896054">
      <w:pPr>
        <w:pStyle w:val="ListParagraph"/>
        <w:numPr>
          <w:ilvl w:val="1"/>
          <w:numId w:val="2"/>
        </w:numPr>
        <w:ind w:left="360" w:hanging="1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>Leveraged the power of Springboot and Maven to build resilient and user-friendly auditing platforms for governments and civil construction companies</w:t>
      </w:r>
    </w:p>
    <w:p w14:paraId="3DC273E9" w14:textId="77777777" w:rsidR="00896054" w:rsidRPr="001F03EA" w:rsidRDefault="00896054" w:rsidP="00896054">
      <w:pPr>
        <w:pStyle w:val="ListParagraph"/>
        <w:numPr>
          <w:ilvl w:val="1"/>
          <w:numId w:val="2"/>
        </w:numPr>
        <w:spacing w:after="120"/>
        <w:ind w:left="374" w:hanging="187"/>
        <w:jc w:val="both"/>
      </w:pPr>
      <w:r w:rsidRPr="001F03E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Recognized for securing a high-value project worth $250,000, showcasing the value of the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platform</w:t>
      </w:r>
    </w:p>
    <w:p w14:paraId="67E59659" w14:textId="77777777" w:rsidR="00896054" w:rsidRPr="00147CE8" w:rsidRDefault="00896054" w:rsidP="00896054">
      <w:pPr>
        <w:pBdr>
          <w:bottom w:val="single" w:sz="12" w:space="1" w:color="000000"/>
        </w:pBd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7CE8">
        <w:rPr>
          <w:rFonts w:ascii="Times New Roman" w:hAnsi="Times New Roman" w:cs="Times New Roman"/>
          <w:b/>
          <w:sz w:val="28"/>
          <w:szCs w:val="28"/>
        </w:rPr>
        <w:t>RESEARCH &amp; PROJECTS</w:t>
      </w:r>
    </w:p>
    <w:p w14:paraId="6DC5B2F7" w14:textId="3132F22B" w:rsidR="00896054" w:rsidRPr="00147CE8" w:rsidRDefault="00896054" w:rsidP="00896054">
      <w:pPr>
        <w:jc w:val="both"/>
        <w:rPr>
          <w:rFonts w:ascii="Times New Roman" w:hAnsi="Times New Roman" w:cs="Times New Roman"/>
          <w:sz w:val="22"/>
          <w:szCs w:val="22"/>
        </w:rPr>
      </w:pPr>
      <w:r w:rsidRPr="00147CE8">
        <w:rPr>
          <w:rFonts w:ascii="Times New Roman" w:hAnsi="Times New Roman" w:cs="Times New Roman"/>
          <w:b/>
          <w:bCs/>
          <w:sz w:val="22"/>
          <w:szCs w:val="22"/>
        </w:rPr>
        <w:t>Few-shot Segmentation with Adaptive Data Augmentation and Cross Attention</w:t>
      </w:r>
      <w:r w:rsidRPr="00147CE8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="003031AF">
        <w:rPr>
          <w:rFonts w:ascii="Times New Roman" w:hAnsi="Times New Roman" w:cs="Times New Roman"/>
          <w:sz w:val="22"/>
          <w:szCs w:val="22"/>
        </w:rPr>
        <w:t xml:space="preserve">       New York University</w:t>
      </w:r>
    </w:p>
    <w:p w14:paraId="546F9761" w14:textId="77777777" w:rsidR="00896054" w:rsidRPr="00045AD9" w:rsidRDefault="00896054" w:rsidP="00896054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045AD9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045AD9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8" w:history="1">
        <w:r w:rsidRPr="00045AD9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045AD9">
        <w:rPr>
          <w:rFonts w:ascii="Times New Roman" w:hAnsi="Times New Roman" w:cs="Times New Roman"/>
          <w:i/>
          <w:sz w:val="22"/>
          <w:szCs w:val="22"/>
        </w:rPr>
        <w:t xml:space="preserve">. Paper submitted to </w:t>
      </w:r>
      <w:r w:rsidRPr="00045AD9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</w:t>
      </w:r>
      <w:r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  Mar</w:t>
      </w:r>
      <w:r>
        <w:rPr>
          <w:rFonts w:ascii="Times New Roman" w:hAnsi="Times New Roman" w:cs="Times New Roman"/>
          <w:iCs/>
          <w:sz w:val="22"/>
          <w:szCs w:val="22"/>
        </w:rPr>
        <w:t>.</w:t>
      </w:r>
      <w:r w:rsidRPr="00045AD9">
        <w:rPr>
          <w:rFonts w:ascii="Times New Roman" w:hAnsi="Times New Roman" w:cs="Times New Roman"/>
          <w:iCs/>
          <w:sz w:val="22"/>
          <w:szCs w:val="22"/>
        </w:rPr>
        <w:t xml:space="preserve"> 2022 </w:t>
      </w:r>
      <w:r w:rsidRPr="00156178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45AD9">
        <w:rPr>
          <w:rFonts w:ascii="Times New Roman" w:hAnsi="Times New Roman" w:cs="Times New Roman"/>
          <w:iCs/>
          <w:sz w:val="22"/>
          <w:szCs w:val="22"/>
        </w:rPr>
        <w:t>May 2023</w:t>
      </w:r>
    </w:p>
    <w:p w14:paraId="580F426C" w14:textId="77777777" w:rsidR="00896054" w:rsidRPr="00156178" w:rsidRDefault="00896054" w:rsidP="00896054">
      <w:pPr>
        <w:pStyle w:val="ListParagraph"/>
        <w:numPr>
          <w:ilvl w:val="0"/>
          <w:numId w:val="1"/>
        </w:numPr>
        <w:spacing w:after="60"/>
        <w:ind w:left="187" w:hanging="187"/>
        <w:jc w:val="both"/>
        <w:rPr>
          <w:rFonts w:ascii="Times New Roman" w:hAnsi="Times New Roman" w:cs="Times New Roman"/>
          <w:sz w:val="21"/>
          <w:szCs w:val="21"/>
        </w:rPr>
      </w:pPr>
      <w:r w:rsidRPr="00156178">
        <w:rPr>
          <w:rFonts w:ascii="Times New Roman" w:hAnsi="Times New Roman" w:cs="Times New Roman"/>
          <w:sz w:val="21"/>
          <w:szCs w:val="21"/>
        </w:rPr>
        <w:t>Proposed an instance-aware data augmentation strategy to improve support image diversity and reduce distribution inconsistency between query and support images in low-data regimes</w:t>
      </w:r>
    </w:p>
    <w:p w14:paraId="1D8E71DC" w14:textId="2F51A7AC" w:rsidR="00F9648E" w:rsidRDefault="00896054" w:rsidP="006B2247">
      <w:pPr>
        <w:pStyle w:val="ListParagraph"/>
        <w:numPr>
          <w:ilvl w:val="0"/>
          <w:numId w:val="1"/>
        </w:numPr>
        <w:spacing w:after="60" w:line="264" w:lineRule="auto"/>
        <w:ind w:left="187" w:hanging="187"/>
        <w:jc w:val="both"/>
      </w:pPr>
      <w:r w:rsidRPr="00156178">
        <w:rPr>
          <w:rFonts w:ascii="Times New Roman" w:hAnsi="Times New Roman" w:cs="Times New Roman"/>
          <w:sz w:val="21"/>
          <w:szCs w:val="21"/>
        </w:rPr>
        <w:t>Incorporated a 4-D consensus cross attention module to align query and support features for improved generalization ability</w:t>
      </w:r>
      <w:r>
        <w:rPr>
          <w:rFonts w:ascii="Times New Roman" w:hAnsi="Times New Roman" w:cs="Times New Roman"/>
          <w:sz w:val="21"/>
          <w:szCs w:val="21"/>
        </w:rPr>
        <w:t xml:space="preserve"> on new domains by 15%</w:t>
      </w:r>
    </w:p>
    <w:sectPr w:rsidR="00F9648E" w:rsidSect="00DE4F76">
      <w:headerReference w:type="even" r:id="rId9"/>
      <w:footerReference w:type="even" r:id="rId10"/>
      <w:headerReference w:type="first" r:id="rId11"/>
      <w:footerReference w:type="first" r:id="rId12"/>
      <w:pgSz w:w="11900" w:h="16840"/>
      <w:pgMar w:top="576" w:right="1080" w:bottom="576" w:left="1080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7D302" w14:textId="77777777" w:rsidR="001D2397" w:rsidRDefault="001D2397">
      <w:r>
        <w:separator/>
      </w:r>
    </w:p>
  </w:endnote>
  <w:endnote w:type="continuationSeparator" w:id="0">
    <w:p w14:paraId="64751C2A" w14:textId="77777777" w:rsidR="001D2397" w:rsidRDefault="001D2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7E128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2772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9D9D5" w14:textId="77777777" w:rsidR="001D2397" w:rsidRDefault="001D2397">
      <w:r>
        <w:separator/>
      </w:r>
    </w:p>
  </w:footnote>
  <w:footnote w:type="continuationSeparator" w:id="0">
    <w:p w14:paraId="79406F83" w14:textId="77777777" w:rsidR="001D2397" w:rsidRDefault="001D2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0D46D" w14:textId="77777777" w:rsidR="00CA2FA8" w:rsidRDefault="00CA2F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1BF47" w14:textId="77777777" w:rsidR="00CA2FA8" w:rsidRPr="001D2728" w:rsidRDefault="00CA2FA8" w:rsidP="00F170FB">
    <w:pPr>
      <w:pStyle w:val="Title"/>
      <w:ind w:left="180" w:hanging="180"/>
      <w:rPr>
        <w:sz w:val="20"/>
        <w:szCs w:val="20"/>
        <w:lang w:val="de-DE"/>
      </w:rPr>
    </w:pPr>
  </w:p>
  <w:p w14:paraId="0813D805" w14:textId="77777777" w:rsidR="00CA2FA8" w:rsidRPr="006C6D59" w:rsidRDefault="00000000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>
      <w:rPr>
        <w:sz w:val="40"/>
        <w:szCs w:val="40"/>
        <w:lang w:val="de-DE"/>
      </w:rPr>
      <w:t>IAOCHEN (NIGEL) LU</w:t>
    </w:r>
  </w:p>
  <w:p w14:paraId="7C52E764" w14:textId="77777777" w:rsidR="00CA2FA8" w:rsidRPr="005D6815" w:rsidRDefault="00000000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534896">
    <w:abstractNumId w:val="0"/>
  </w:num>
  <w:num w:numId="2" w16cid:durableId="665129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54"/>
    <w:rsid w:val="00124F93"/>
    <w:rsid w:val="00164991"/>
    <w:rsid w:val="001D0590"/>
    <w:rsid w:val="001D2397"/>
    <w:rsid w:val="003031AF"/>
    <w:rsid w:val="005C29BF"/>
    <w:rsid w:val="0068251E"/>
    <w:rsid w:val="006B2247"/>
    <w:rsid w:val="006F152C"/>
    <w:rsid w:val="007D28CC"/>
    <w:rsid w:val="00896054"/>
    <w:rsid w:val="00A044A5"/>
    <w:rsid w:val="00B41F7C"/>
    <w:rsid w:val="00CA2FA8"/>
    <w:rsid w:val="00D7063F"/>
    <w:rsid w:val="00F9648E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E343"/>
  <w15:chartTrackingRefBased/>
  <w15:docId w15:val="{042DDF50-998B-FA4C-BE19-C43183A0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54"/>
    <w:rPr>
      <w:rFonts w:ascii="Times" w:eastAsia="SimSun" w:hAnsi="Times" w:cs="Times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054"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96054"/>
    <w:rPr>
      <w:rFonts w:ascii="Times" w:eastAsia="SimSun" w:hAnsi="Times" w:cs="Times"/>
      <w:b/>
      <w:smallCaps/>
      <w:color w:val="000000"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8960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ghai.nyu.edu/academics/faculty/directory/li-gu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igellu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3</cp:revision>
  <cp:lastPrinted>2023-11-09T15:21:00Z</cp:lastPrinted>
  <dcterms:created xsi:type="dcterms:W3CDTF">2023-11-09T15:21:00Z</dcterms:created>
  <dcterms:modified xsi:type="dcterms:W3CDTF">2023-11-09T15:22:00Z</dcterms:modified>
</cp:coreProperties>
</file>