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C09B42">
      <w:pPr>
        <w:jc w:val="center"/>
        <w:rPr>
          <w:rFonts w:hint="default" w:ascii="Times New Roman Regular" w:hAnsi="Times New Roman Regular" w:eastAsia="Songti SC Regular" w:cs="Times New Roman Regular"/>
          <w:lang w:val="en-US" w:eastAsia="zh-CN"/>
        </w:rPr>
      </w:pPr>
      <w:bookmarkStart w:id="0" w:name="_GoBack"/>
      <w:r>
        <w:rPr>
          <w:rFonts w:hint="default" w:ascii="Times New Roman Regular" w:hAnsi="Times New Roman Regular" w:eastAsia="Songti SC Regular" w:cs="Times New Roman Regular"/>
          <w:lang w:val="en-US" w:eastAsia="zh-CN"/>
        </w:rPr>
        <w:t>IB族元素化学史卷</w:t>
      </w:r>
    </w:p>
    <w:p w14:paraId="2D43BC1A">
      <w:pPr>
        <w:jc w:val="right"/>
        <w:rPr>
          <w:rFonts w:hint="default" w:ascii="Times New Roman Regular" w:hAnsi="Times New Roman Regular" w:eastAsia="Songti SC Regular" w:cs="Times New Roman Regular"/>
          <w:lang w:val="en-US" w:eastAsia="zh-CN"/>
        </w:rPr>
      </w:pPr>
      <w:r>
        <w:rPr>
          <w:rFonts w:hint="default" w:ascii="Times New Roman Regular" w:hAnsi="Times New Roman Regular" w:eastAsia="Songti SC Regular" w:cs="Times New Roman Regular"/>
          <w:lang w:val="en-US" w:eastAsia="zh-CN"/>
        </w:rPr>
        <w:t>Fl</w:t>
      </w:r>
    </w:p>
    <w:p w14:paraId="07B97F84">
      <w:pPr>
        <w:jc w:val="left"/>
        <w:rPr>
          <w:rFonts w:hint="default" w:ascii="Times New Roman Regular" w:hAnsi="Times New Roman Regular" w:eastAsia="Songti SC Regular" w:cs="Times New Roman Regular"/>
          <w:lang w:val="en-US" w:eastAsia="zh-CN"/>
        </w:rPr>
      </w:pPr>
      <w:r>
        <w:rPr>
          <w:rFonts w:hint="default" w:ascii="Times New Roman Regular" w:hAnsi="Times New Roman Regular" w:eastAsia="Songti SC Regular" w:cs="Times New Roman Regular"/>
          <w:lang w:val="en-US" w:eastAsia="zh-CN"/>
        </w:rPr>
        <w:t>温馨提醒：题目序号前带有星号的是出题人能力不足迫不得已将其出成了打表题，虽然难度不一定高但是耗时波动范围大，可以先跳过，放在最后细细品尝~</w:t>
      </w:r>
    </w:p>
    <w:p w14:paraId="138DBB25">
      <w:pPr>
        <w:jc w:val="left"/>
        <w:rPr>
          <w:rFonts w:hint="default" w:ascii="Times New Roman Regular" w:hAnsi="Times New Roman Regular" w:eastAsia="Songti SC Regular" w:cs="Times New Roman Regular"/>
          <w:lang w:val="en-US" w:eastAsia="zh-CN"/>
        </w:rPr>
      </w:pPr>
      <w:r>
        <w:rPr>
          <w:rFonts w:hint="default" w:ascii="Times New Roman Regular" w:hAnsi="Times New Roman Regular" w:eastAsia="Songti SC Regular" w:cs="Times New Roman Regular"/>
          <w:lang w:val="en-US" w:eastAsia="zh-CN"/>
        </w:rPr>
        <w:t>第一题：基础或不基础方程式书写</w:t>
      </w:r>
    </w:p>
    <w:p w14:paraId="71570658">
      <w:pPr>
        <w:jc w:val="left"/>
        <w:rPr>
          <w:rFonts w:hint="default" w:ascii="Times New Roman Regular" w:hAnsi="Times New Roman Regular" w:eastAsia="Songti SC Regular" w:cs="Times New Roman Regular"/>
          <w:lang w:val="en-US" w:eastAsia="zh-CN"/>
        </w:rPr>
      </w:pPr>
      <w:r>
        <w:rPr>
          <w:rFonts w:hint="default" w:ascii="Times New Roman Regular" w:hAnsi="Times New Roman Regular" w:eastAsia="Songti SC Regular" w:cs="Times New Roman Regular"/>
          <w:lang w:val="en-US" w:eastAsia="zh-CN"/>
        </w:rPr>
        <w:t>1-1金星</w:t>
      </w:r>
    </w:p>
    <w:p w14:paraId="30CE0A79">
      <w:pPr>
        <w:jc w:val="left"/>
        <w:rPr>
          <w:rFonts w:hint="default" w:ascii="Times New Roman Regular" w:hAnsi="Times New Roman Regular" w:eastAsia="Songti SC Regular" w:cs="Times New Roman Regular"/>
          <w:lang w:val="en-US" w:eastAsia="zh-CN"/>
        </w:rPr>
      </w:pPr>
      <w:r>
        <w:rPr>
          <w:rFonts w:hint="default" w:ascii="Times New Roman Regular" w:hAnsi="Times New Roman Regular" w:eastAsia="Songti SC Regular" w:cs="Times New Roman Regular"/>
          <w:lang w:val="en-US" w:eastAsia="zh-CN"/>
        </w:rPr>
        <w:t xml:space="preserve">  1-1-1铜生锈</w:t>
      </w:r>
    </w:p>
    <w:p w14:paraId="669A6C03">
      <w:pPr>
        <w:jc w:val="left"/>
        <w:rPr>
          <w:rFonts w:hint="default" w:ascii="Times New Roman Regular" w:hAnsi="Times New Roman Regular" w:eastAsia="Songti SC Regular" w:cs="Times New Roman Regular"/>
          <w:lang w:val="en-US" w:eastAsia="zh-CN"/>
        </w:rPr>
      </w:pPr>
      <w:r>
        <w:rPr>
          <w:rFonts w:hint="default" w:ascii="Times New Roman Regular" w:hAnsi="Times New Roman Regular" w:eastAsia="Songti SC Regular" w:cs="Times New Roman Regular"/>
          <w:lang w:val="en-US" w:eastAsia="zh-CN"/>
        </w:rPr>
        <w:t xml:space="preserve">  1-1-2碘量法定铜</w:t>
      </w:r>
    </w:p>
    <w:p w14:paraId="12485F2C">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lang w:val="en-US" w:eastAsia="zh-CN"/>
        </w:rPr>
        <w:t xml:space="preserve">  1-1-3 CuCl</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溶液中加入SnCl</w:t>
      </w:r>
      <w:r>
        <w:rPr>
          <w:rFonts w:hint="default" w:ascii="Times New Roman Regular" w:hAnsi="Times New Roman Regular" w:eastAsia="Songti SC Regular" w:cs="Times New Roman Regular"/>
          <w:sz w:val="21"/>
          <w:vertAlign w:val="subscript"/>
          <w:lang w:val="en-US" w:eastAsia="zh-CN"/>
        </w:rPr>
        <w:t>2</w:t>
      </w:r>
    </w:p>
    <w:p w14:paraId="1F1E2F53">
      <w:pPr>
        <w:jc w:val="left"/>
        <w:rPr>
          <w:rFonts w:hint="default" w:ascii="Times New Roman Regular" w:hAnsi="Times New Roman Regular" w:eastAsia="Songti SC Regular" w:cs="Times New Roman Regular"/>
          <w:sz w:val="21"/>
          <w:vertAlign w:val="superscript"/>
          <w:lang w:val="en-US" w:eastAsia="zh-CN"/>
        </w:rPr>
      </w:pPr>
      <w:r>
        <w:rPr>
          <w:rFonts w:hint="default" w:ascii="Times New Roman Regular" w:hAnsi="Times New Roman Regular" w:eastAsia="Songti SC Regular" w:cs="Times New Roman Regular"/>
          <w:sz w:val="21"/>
          <w:vertAlign w:val="baseline"/>
          <w:lang w:val="en-US" w:eastAsia="zh-CN"/>
        </w:rPr>
        <w:t xml:space="preserve">  1-1-4 分析中用Na</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S</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O</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除去Cu</w:t>
      </w:r>
      <w:r>
        <w:rPr>
          <w:rFonts w:hint="default" w:ascii="Times New Roman Regular" w:hAnsi="Times New Roman Regular" w:eastAsia="Songti SC Regular" w:cs="Times New Roman Regular"/>
          <w:sz w:val="21"/>
          <w:vertAlign w:val="superscript"/>
          <w:lang w:val="en-US" w:eastAsia="zh-CN"/>
        </w:rPr>
        <w:t>2+</w:t>
      </w:r>
    </w:p>
    <w:p w14:paraId="6E777CE0">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1-1-5 铜溶于浓盐酸</w:t>
      </w:r>
    </w:p>
    <w:p w14:paraId="4F9FFEDE">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1-1-6 铜溶于浓硫酸</w:t>
      </w:r>
    </w:p>
    <w:p w14:paraId="2F8074E3">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1-1-6-1加热条件下</w:t>
      </w:r>
    </w:p>
    <w:p w14:paraId="40028442">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1-1-6-2 低温下发生副反应</w:t>
      </w:r>
    </w:p>
    <w:p w14:paraId="45A76A6B">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1-1-6-3 180℃以上发生副反应</w:t>
      </w:r>
    </w:p>
    <w:p w14:paraId="0496D517">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1-1-7 H</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PO</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还原CuSO</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baseline"/>
          <w:lang w:val="en-US" w:eastAsia="zh-CN"/>
        </w:rPr>
        <w:t>溶液</w:t>
      </w:r>
    </w:p>
    <w:p w14:paraId="4DA1E409">
      <w:pPr>
        <w:jc w:val="left"/>
        <w:rPr>
          <w:rFonts w:hint="default" w:ascii="Times New Roman Regular" w:hAnsi="Times New Roman Regular" w:eastAsia="Songti SC Regular" w:cs="Times New Roman Regular"/>
          <w:sz w:val="21"/>
          <w:vertAlign w:val="subscript"/>
          <w:lang w:val="en-US" w:eastAsia="zh-CN"/>
        </w:rPr>
      </w:pPr>
      <w:r>
        <w:rPr>
          <w:rFonts w:hint="default" w:ascii="Times New Roman Regular" w:hAnsi="Times New Roman Regular" w:eastAsia="Songti SC Regular" w:cs="Times New Roman Regular"/>
          <w:sz w:val="21"/>
          <w:vertAlign w:val="baseline"/>
          <w:lang w:val="en-US" w:eastAsia="zh-CN"/>
        </w:rPr>
        <w:t xml:space="preserve">  1-1-8 向溶有CuBr的HBr水溶液中加入FeSO</w:t>
      </w:r>
      <w:r>
        <w:rPr>
          <w:rFonts w:hint="default" w:ascii="Times New Roman Regular" w:hAnsi="Times New Roman Regular" w:eastAsia="Songti SC Regular" w:cs="Times New Roman Regular"/>
          <w:sz w:val="21"/>
          <w:vertAlign w:val="subscript"/>
          <w:lang w:val="en-US" w:eastAsia="zh-CN"/>
        </w:rPr>
        <w:t>4</w:t>
      </w:r>
    </w:p>
    <w:p w14:paraId="7B7A52B5">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1-1-9 Cu溶于N</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O</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baseline"/>
          <w:lang w:val="en-US" w:eastAsia="zh-CN"/>
        </w:rPr>
        <w:t>(MeCN作催化剂但无需体现)</w:t>
      </w:r>
    </w:p>
    <w:p w14:paraId="738F059D">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1-1-10 向黄血盐溶液中加入CuCl</w:t>
      </w:r>
      <w:r>
        <w:rPr>
          <w:rFonts w:hint="default" w:ascii="Times New Roman Regular" w:hAnsi="Times New Roman Regular" w:eastAsia="Songti SC Regular" w:cs="Times New Roman Regular"/>
          <w:sz w:val="21"/>
          <w:vertAlign w:val="subscript"/>
          <w:lang w:val="en-US" w:eastAsia="zh-CN"/>
        </w:rPr>
        <w:t>2</w:t>
      </w:r>
    </w:p>
    <w:p w14:paraId="4D711E4F">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1-1-11 向CuSO</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baseline"/>
          <w:lang w:val="en-US" w:eastAsia="zh-CN"/>
        </w:rPr>
        <w:t>溶液中通入PH</w:t>
      </w:r>
      <w:r>
        <w:rPr>
          <w:rFonts w:hint="default" w:ascii="Times New Roman Regular" w:hAnsi="Times New Roman Regular" w:eastAsia="Songti SC Regular" w:cs="Times New Roman Regular"/>
          <w:sz w:val="21"/>
          <w:vertAlign w:val="subscript"/>
          <w:lang w:val="en-US" w:eastAsia="zh-CN"/>
        </w:rPr>
        <w:t>3</w:t>
      </w:r>
    </w:p>
    <w:p w14:paraId="031C3833">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1-2 月亮</w:t>
      </w:r>
    </w:p>
    <w:p w14:paraId="633E4C6E">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1-2-1 Ag</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O与H</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O</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反应</w:t>
      </w:r>
    </w:p>
    <w:p w14:paraId="350A12CD">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1-2-2 AgNO</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在NO气氛中加热</w:t>
      </w:r>
    </w:p>
    <w:p w14:paraId="6E233D21">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1-2-3 向AgNO</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溶液中加入少量I</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产物中有两种盐</w:t>
      </w:r>
    </w:p>
    <w:p w14:paraId="51F87CE0">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1-2-4 AgNO</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受热分解</w:t>
      </w:r>
    </w:p>
    <w:p w14:paraId="6E8C6C14">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1-2-5 Ag</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O固体与硫单质加热反应，产物中有两种盐</w:t>
      </w:r>
    </w:p>
    <w:p w14:paraId="2072B32B">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1-2-6 Ag</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O与Na</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S</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O</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溶液反应</w:t>
      </w:r>
    </w:p>
    <w:p w14:paraId="4132D6B7">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1-2-7 向Ag</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SO</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中通入Cl</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，生成两种气体</w:t>
      </w:r>
    </w:p>
    <w:p w14:paraId="706F1703">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1-2-8 H</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还原Ag</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SO</w:t>
      </w:r>
      <w:r>
        <w:rPr>
          <w:rFonts w:hint="default" w:ascii="Times New Roman Regular" w:hAnsi="Times New Roman Regular" w:eastAsia="Songti SC Regular" w:cs="Times New Roman Regular"/>
          <w:sz w:val="21"/>
          <w:vertAlign w:val="subscript"/>
          <w:lang w:val="en-US" w:eastAsia="zh-CN"/>
        </w:rPr>
        <w:t>4</w:t>
      </w:r>
    </w:p>
    <w:p w14:paraId="1D95BBC4">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1-2-8-1 125℃下反应</w:t>
      </w:r>
    </w:p>
    <w:p w14:paraId="0A6B351C">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1-2-8-2 高温下反应</w:t>
      </w:r>
    </w:p>
    <w:p w14:paraId="769512DA">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1-2-8-3 更高的高温下反应</w:t>
      </w:r>
    </w:p>
    <w:p w14:paraId="7C83AA89">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1-2-9 连二硫酸银溶液煮沸分解，生成两种气体</w:t>
      </w:r>
    </w:p>
    <w:p w14:paraId="23864A95">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1-2-10 羟胺回收氯化银</w:t>
      </w:r>
    </w:p>
    <w:p w14:paraId="39A00A19">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1-2-11 银单质溶于氯酸溶液</w:t>
      </w:r>
    </w:p>
    <w:p w14:paraId="69B805B7">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1-2-12 Ag</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HPO</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baseline"/>
          <w:lang w:val="en-US" w:eastAsia="zh-CN"/>
        </w:rPr>
        <w:t>光照下分解</w:t>
      </w:r>
    </w:p>
    <w:p w14:paraId="5E1EE700">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1-3 太阳</w:t>
      </w:r>
    </w:p>
    <w:p w14:paraId="2E34A815">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1-3-1 氰化法提取金(NaCN+NaOH溶液)</w:t>
      </w:r>
    </w:p>
    <w:p w14:paraId="33D4EF59">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1-3-1-1 溶解</w:t>
      </w:r>
    </w:p>
    <w:p w14:paraId="60EDF377">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1-3-1-2 用锌提取</w:t>
      </w:r>
    </w:p>
    <w:p w14:paraId="2AB2DF7E">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1-3-1-3 用铝提取</w:t>
      </w:r>
    </w:p>
    <w:p w14:paraId="6ADA7E2E">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1-3-2 王水提取金</w:t>
      </w:r>
    </w:p>
    <w:p w14:paraId="437CA1F8">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1-3-3 硫脲+FeCl</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提取金</w:t>
      </w:r>
    </w:p>
    <w:p w14:paraId="419660FF">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1-3-4 金单质与过量N</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O</w:t>
      </w:r>
      <w:r>
        <w:rPr>
          <w:rFonts w:hint="default" w:ascii="Times New Roman Regular" w:hAnsi="Times New Roman Regular" w:eastAsia="Songti SC Regular" w:cs="Times New Roman Regular"/>
          <w:sz w:val="21"/>
          <w:vertAlign w:val="subscript"/>
          <w:lang w:val="en-US" w:eastAsia="zh-CN"/>
        </w:rPr>
        <w:t>5</w:t>
      </w:r>
      <w:r>
        <w:rPr>
          <w:rFonts w:hint="default" w:ascii="Times New Roman Regular" w:hAnsi="Times New Roman Regular" w:eastAsia="Songti SC Regular" w:cs="Times New Roman Regular"/>
          <w:sz w:val="21"/>
          <w:vertAlign w:val="baseline"/>
          <w:lang w:val="en-US" w:eastAsia="zh-CN"/>
        </w:rPr>
        <w:t>混合反应</w:t>
      </w:r>
    </w:p>
    <w:p w14:paraId="63D30AB3">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subscript"/>
          <w:lang w:val="en-US" w:eastAsia="zh-CN"/>
        </w:rPr>
        <w:br w:type="page"/>
      </w:r>
      <w:r>
        <w:rPr>
          <w:rFonts w:hint="default" w:ascii="Times New Roman Regular" w:hAnsi="Times New Roman Regular" w:eastAsia="Songti SC Regular" w:cs="Times New Roman Regular"/>
          <w:sz w:val="21"/>
          <w:vertAlign w:val="baseline"/>
          <w:lang w:val="en-US" w:eastAsia="zh-CN"/>
        </w:rPr>
        <w:t>第二题：简单或不简单的常识考察</w:t>
      </w:r>
    </w:p>
    <w:p w14:paraId="3D265198">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2-1 现象解释</w:t>
      </w:r>
    </w:p>
    <w:p w14:paraId="5A84CF04">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2-1-1 为什么水溶液中Cu</w:t>
      </w:r>
      <w:r>
        <w:rPr>
          <w:rFonts w:hint="default" w:ascii="Times New Roman Regular" w:hAnsi="Times New Roman Regular" w:eastAsia="Songti SC Regular" w:cs="Times New Roman Regular"/>
          <w:sz w:val="21"/>
          <w:vertAlign w:val="superscript"/>
          <w:lang w:val="en-US" w:eastAsia="zh-CN"/>
        </w:rPr>
        <w:t>2+</w:t>
      </w:r>
      <w:r>
        <w:rPr>
          <w:rFonts w:hint="default" w:ascii="Times New Roman Regular" w:hAnsi="Times New Roman Regular" w:eastAsia="Songti SC Regular" w:cs="Times New Roman Regular"/>
          <w:sz w:val="21"/>
          <w:vertAlign w:val="baseline"/>
          <w:lang w:val="en-US" w:eastAsia="zh-CN"/>
        </w:rPr>
        <w:t>比Cu</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更稳定，而Ag</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比Ag</w:t>
      </w:r>
      <w:r>
        <w:rPr>
          <w:rFonts w:hint="default" w:ascii="Times New Roman Regular" w:hAnsi="Times New Roman Regular" w:eastAsia="Songti SC Regular" w:cs="Times New Roman Regular"/>
          <w:sz w:val="21"/>
          <w:vertAlign w:val="superscript"/>
          <w:lang w:val="en-US" w:eastAsia="zh-CN"/>
        </w:rPr>
        <w:t>2+</w:t>
      </w:r>
      <w:r>
        <w:rPr>
          <w:rFonts w:hint="default" w:ascii="Times New Roman Regular" w:hAnsi="Times New Roman Regular" w:eastAsia="Songti SC Regular" w:cs="Times New Roman Regular"/>
          <w:sz w:val="21"/>
          <w:vertAlign w:val="baseline"/>
          <w:lang w:val="en-US" w:eastAsia="zh-CN"/>
        </w:rPr>
        <w:t>更稳定？</w:t>
      </w:r>
    </w:p>
    <w:p w14:paraId="741C2542">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2-1-2 三(2-吡啶基)胺与Cu(SCN)</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反应时生成了棕色、黄绿色、深绿色三种产物，试解释。</w:t>
      </w:r>
    </w:p>
    <w:p w14:paraId="37DB7099">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2-1-3 电解CuCl</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会发生什么？</w:t>
      </w:r>
    </w:p>
    <w:p w14:paraId="73EBF453">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2-1-4 CuCl</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在浓度不同时具有不同的颜色，请分别指出是什么颜色并解释。</w:t>
      </w:r>
    </w:p>
    <w:p w14:paraId="15362186">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2-1-5 向AuCl</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中加入SnCl</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溶液变为紫色，请写出发生的反应并指出颜色来源。</w:t>
      </w:r>
    </w:p>
    <w:p w14:paraId="7EC692AE">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2-2 生产生活</w:t>
      </w:r>
    </w:p>
    <w:p w14:paraId="54543D05">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2-2-1 为什么碘化亚铜可以检验空气中的汞含量？</w:t>
      </w:r>
    </w:p>
    <w:p w14:paraId="6B261EAB">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2-2-2 Cu(NH</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的氨水溶液可吸收空气中的氧气，现象是什么？</w:t>
      </w:r>
    </w:p>
    <w:p w14:paraId="017B84D3">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2-2-3 画出双缩脲反应的产物并指出其颜色。(反应物用双缩脲即可)</w:t>
      </w:r>
    </w:p>
    <w:p w14:paraId="25903491">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2-2-4 为什么铜氨溶液可溶解纤维素?</w:t>
      </w:r>
    </w:p>
    <w:p w14:paraId="6618A967">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2-2-5 铜离子中毒除了重金属与S的配位作用外,还有一种途径对人体造成损害，请指出发生的反应。(提示:人体内存在少量代谢产生的O</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和H</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O</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w:t>
      </w:r>
    </w:p>
    <w:p w14:paraId="30FE0AA7">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2-2-6 银针检验砒霜的原理是什么？指出其现象。</w:t>
      </w:r>
    </w:p>
    <w:p w14:paraId="5BBB04FD">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2-2-7 为什么银氨溶液不能长期存放？</w:t>
      </w:r>
    </w:p>
    <w:p w14:paraId="1AB7B22A">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2-2-8 AgBr用于照相的原理是什么?</w:t>
      </w:r>
    </w:p>
    <w:p w14:paraId="286384E0">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2-3 分析化学</w:t>
      </w:r>
    </w:p>
    <w:p w14:paraId="7D5350D2">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2-3-1 碘量法滴定铜离子时，第一步加入I</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后现象是什么？加入SCN</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的目的是什么？</w:t>
      </w:r>
    </w:p>
    <w:p w14:paraId="377BC58D">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2-3-2 无机化学丛书上记载了一种定性分析银离子的方法。向0.1mol/L Ag</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溶液中加入0.1mol/L Mn</w:t>
      </w:r>
      <w:r>
        <w:rPr>
          <w:rFonts w:hint="default" w:ascii="Times New Roman Regular" w:hAnsi="Times New Roman Regular" w:eastAsia="Songti SC Regular" w:cs="Times New Roman Regular"/>
          <w:sz w:val="21"/>
          <w:vertAlign w:val="superscript"/>
          <w:lang w:val="en-US" w:eastAsia="zh-CN"/>
        </w:rPr>
        <w:t>2+</w:t>
      </w:r>
      <w:r>
        <w:rPr>
          <w:rFonts w:hint="default" w:ascii="Times New Roman Regular" w:hAnsi="Times New Roman Regular" w:eastAsia="Songti SC Regular" w:cs="Times New Roman Regular"/>
          <w:sz w:val="21"/>
          <w:vertAlign w:val="baseline"/>
          <w:lang w:val="en-US" w:eastAsia="zh-CN"/>
        </w:rPr>
        <w:t>后得到两种沉淀，写出反应方程式并指出该检测方法适用的Ph范围。</w:t>
      </w:r>
    </w:p>
    <w:p w14:paraId="1F3AE4A5">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已知：E</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(MnO</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/Mn</w:t>
      </w:r>
      <w:r>
        <w:rPr>
          <w:rFonts w:hint="default" w:ascii="Times New Roman Regular" w:hAnsi="Times New Roman Regular" w:eastAsia="Songti SC Regular" w:cs="Times New Roman Regular"/>
          <w:sz w:val="21"/>
          <w:vertAlign w:val="superscript"/>
          <w:lang w:val="en-US" w:eastAsia="zh-CN"/>
        </w:rPr>
        <w:t>2+</w:t>
      </w:r>
      <w:r>
        <w:rPr>
          <w:rFonts w:hint="default" w:ascii="Times New Roman Regular" w:hAnsi="Times New Roman Regular" w:eastAsia="Songti SC Regular" w:cs="Times New Roman Regular"/>
          <w:sz w:val="21"/>
          <w:vertAlign w:val="baseline"/>
          <w:lang w:val="en-US" w:eastAsia="zh-CN"/>
        </w:rPr>
        <w:t>)=1.51V E</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(MnO</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/MnO</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)=1.70V E</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(Ag</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 xml:space="preserve">/Ag)=0.80V </w:t>
      </w:r>
    </w:p>
    <w:p w14:paraId="7D29C85B">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Ksp</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(AgOH)=2.0x10</w:t>
      </w:r>
      <w:r>
        <w:rPr>
          <w:rFonts w:hint="default" w:ascii="Times New Roman Regular" w:hAnsi="Times New Roman Regular" w:eastAsia="Songti SC Regular" w:cs="Times New Roman Regular"/>
          <w:sz w:val="21"/>
          <w:vertAlign w:val="superscript"/>
          <w:lang w:val="en-US" w:eastAsia="zh-CN"/>
        </w:rPr>
        <w:t xml:space="preserve">-8 </w:t>
      </w:r>
      <w:r>
        <w:rPr>
          <w:rFonts w:hint="default" w:ascii="Times New Roman Regular" w:hAnsi="Times New Roman Regular" w:eastAsia="Songti SC Regular" w:cs="Times New Roman Regular"/>
          <w:sz w:val="21"/>
          <w:vertAlign w:val="baseline"/>
          <w:lang w:val="en-US" w:eastAsia="zh-CN"/>
        </w:rPr>
        <w:t>Ksp</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(Mn(OH)</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)=1.9x10</w:t>
      </w:r>
      <w:r>
        <w:rPr>
          <w:rFonts w:hint="default" w:ascii="Times New Roman Regular" w:hAnsi="Times New Roman Regular" w:eastAsia="Songti SC Regular" w:cs="Times New Roman Regular"/>
          <w:sz w:val="21"/>
          <w:vertAlign w:val="superscript"/>
          <w:lang w:val="en-US" w:eastAsia="zh-CN"/>
        </w:rPr>
        <w:t xml:space="preserve">-13 </w:t>
      </w:r>
      <w:r>
        <w:rPr>
          <w:rFonts w:hint="default" w:ascii="Times New Roman Regular" w:hAnsi="Times New Roman Regular" w:eastAsia="Songti SC Regular" w:cs="Times New Roman Regular"/>
          <w:sz w:val="21"/>
          <w:vertAlign w:val="baseline"/>
          <w:lang w:val="en-US" w:eastAsia="zh-CN"/>
        </w:rPr>
        <w:t>电极电势均为酸性电势</w:t>
      </w:r>
    </w:p>
    <w:p w14:paraId="4C185E44">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2-3-3 银量法滴定</w:t>
      </w:r>
    </w:p>
    <w:p w14:paraId="244E7684">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2-3-3-1 莫尔法(直接滴定法)中指示剂是什么?为什么溶液要控制酸性不能太强?终点现象是什么?为什么不能用莫尔法滴定I</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和SCN</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w:t>
      </w:r>
    </w:p>
    <w:p w14:paraId="68350082">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2-3-3-2 弗尔哈德法(返滴定法)中指示剂是什么?为什么弗尔哈德法要求强酸性环境?如何用弗尔哈德法滴定CdS。</w:t>
      </w:r>
    </w:p>
    <w:p w14:paraId="781E922C">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2-3-3-3 法扬司法(吸附法)滴定的原理是什么?若用荧光黄作指示剂,终点现象是什么?加入糊精有什么作用?</w:t>
      </w:r>
    </w:p>
    <w:p w14:paraId="54A572AC">
      <w:pPr>
        <w:jc w:val="left"/>
        <w:rPr>
          <w:rFonts w:hint="default" w:ascii="Times New Roman Regular" w:hAnsi="Times New Roman Regular" w:eastAsia="Songti SC Regular" w:cs="Times New Roman Regular"/>
          <w:sz w:val="21"/>
          <w:vertAlign w:val="baseline"/>
          <w:lang w:val="en-US" w:eastAsia="zh-CN"/>
        </w:rPr>
      </w:pPr>
    </w:p>
    <w:p w14:paraId="040697ED">
      <w:pPr>
        <w:jc w:val="left"/>
        <w:rPr>
          <w:rFonts w:hint="default" w:ascii="Times New Roman Regular" w:hAnsi="Times New Roman Regular" w:eastAsia="Songti SC Regular" w:cs="Times New Roman Regular"/>
          <w:sz w:val="21"/>
          <w:vertAlign w:val="baseline"/>
          <w:lang w:val="en-US" w:eastAsia="zh-CN"/>
        </w:rPr>
      </w:pPr>
    </w:p>
    <w:p w14:paraId="5C7CE84A">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第三题:送分或不送分的物质推断</w:t>
      </w:r>
    </w:p>
    <w:p w14:paraId="76F7165A">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3-1 配合物乱炖:画学竞赛</w:t>
      </w:r>
    </w:p>
    <w:p w14:paraId="2B138E44">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3-1-1 画出丁二酮肟与铜离子形成的配合物，产物为二聚体。</w:t>
      </w:r>
    </w:p>
    <w:p w14:paraId="03CC33E4">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3-1-2 画出Ag</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C</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O</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baseline"/>
          <w:lang w:val="en-US" w:eastAsia="zh-CN"/>
        </w:rPr>
        <w:t>和AgSCN的无限一维长链结构。</w:t>
      </w:r>
    </w:p>
    <w:p w14:paraId="5D3A8380">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3-1-3 向CuSO</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baseline"/>
          <w:lang w:val="en-US" w:eastAsia="zh-CN"/>
        </w:rPr>
        <w:t>溶液中加入一定量的NaCN,先生成了棕黄色沉淀A,A不稳定,会迅速分解产生白色沉淀B并放出气体C。再次加入一定量的NaCN后沉淀溶解，蒸发溶液结晶得到D。若将反应溶剂换为MeOH并控制反应温度低于-70℃可得到紫色离子E。</w:t>
      </w:r>
    </w:p>
    <w:p w14:paraId="36C71A65">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3-1-3-1 写出ABCDE的化学式</w:t>
      </w:r>
    </w:p>
    <w:p w14:paraId="3C3E90A3">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3-1-3-2 D中阴离子具有无限一维长链结构，请画出</w:t>
      </w:r>
    </w:p>
    <w:p w14:paraId="38887263">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3-1-3-3 指出为什么A没有B稳定</w:t>
      </w:r>
    </w:p>
    <w:p w14:paraId="24026877">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3-1-3-4 指出为什么E显紫色而D无色</w:t>
      </w:r>
    </w:p>
    <w:p w14:paraId="62DC3D40">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3-1-4 向Cu(NH</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的液氨溶液中加入苯乙炔可得到一种红色沉淀F，该沉淀也具有无限链状结构；向溶液中加入过量的苯乙炔钾，则沉淀溶解得到离子G；之后加入过量的锂单质即可得到一种抗磁性且含有三重轴的离子H。</w:t>
      </w:r>
    </w:p>
    <w:p w14:paraId="7FBD02DA">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3-1-4-1写出FGH的化学式</w:t>
      </w:r>
    </w:p>
    <w:p w14:paraId="7F5F2CB4">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3-1-4-2 F也具有无限一维长链结构，请画出</w:t>
      </w:r>
    </w:p>
    <w:p w14:paraId="0E62C2D6">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3-1-4-3 画出H的结构</w:t>
      </w:r>
    </w:p>
    <w:p w14:paraId="1380DE4E">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3-1-5 向(PPh</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CuCl的乙醇溶液中加入N</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H</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baseline"/>
          <w:lang w:val="en-US" w:eastAsia="zh-CN"/>
        </w:rPr>
        <w:t>可得到组成与C相似的化合物I，将I加热至200℃可得到一种高对称性的簇合物J，J无对称中心。将J加入I</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的CHCl</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溶液中可得到对称性相同的簇合物K。将K中的Cu换为Ag后得到L，L有多种结构：若从CHCl</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-Et</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O中结晶则得到F的类似物L</w:t>
      </w:r>
      <w:r>
        <w:rPr>
          <w:rFonts w:hint="default" w:ascii="Times New Roman Regular" w:hAnsi="Times New Roman Regular" w:eastAsia="Songti SC Regular" w:cs="Times New Roman Regular"/>
          <w:sz w:val="21"/>
          <w:vertAlign w:val="subscript"/>
          <w:lang w:val="en-US" w:eastAsia="zh-CN"/>
        </w:rPr>
        <w:t>1</w:t>
      </w:r>
      <w:r>
        <w:rPr>
          <w:rFonts w:hint="default" w:ascii="Times New Roman Regular" w:hAnsi="Times New Roman Regular" w:eastAsia="Songti SC Regular" w:cs="Times New Roman Regular"/>
          <w:sz w:val="21"/>
          <w:vertAlign w:val="baseline"/>
          <w:lang w:val="en-US" w:eastAsia="zh-CN"/>
        </w:rPr>
        <w:t>；若从CH</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Cl</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-Et</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O中结晶则可得到一种有对称中心的结构L</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w:t>
      </w:r>
    </w:p>
    <w:p w14:paraId="37D852F7">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3-1-5-1 写出JK的化学式</w:t>
      </w:r>
    </w:p>
    <w:p w14:paraId="265527EF">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3-1-5-2 画出K和L</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的结构</w:t>
      </w:r>
    </w:p>
    <w:p w14:paraId="2533D341">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*3-1-6 已知一种二元簇合物阴离子含有和K类似的结构，其中有一条C</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轴，金属元素含量为29.78%，画出其结构。(不要求电荷)</w:t>
      </w:r>
    </w:p>
    <w:p w14:paraId="3B999EEB">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3-2 化学家就要追求不稳定</w:t>
      </w:r>
    </w:p>
    <w:p w14:paraId="5FA93219">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*3-2-1 将金单质溶于三氟化溴中可得到一种橙色固体A(反应1)，A具有强氧化性。在77K下向HF/SbF</w:t>
      </w:r>
      <w:r>
        <w:rPr>
          <w:rFonts w:hint="default" w:ascii="Times New Roman Regular" w:hAnsi="Times New Roman Regular" w:eastAsia="Songti SC Regular" w:cs="Times New Roman Regular"/>
          <w:sz w:val="21"/>
          <w:vertAlign w:val="subscript"/>
          <w:lang w:val="en-US" w:eastAsia="zh-CN"/>
        </w:rPr>
        <w:t>5</w:t>
      </w:r>
      <w:r>
        <w:rPr>
          <w:rFonts w:hint="default" w:ascii="Times New Roman Regular" w:hAnsi="Times New Roman Regular" w:eastAsia="Songti SC Regular" w:cs="Times New Roman Regular"/>
          <w:sz w:val="21"/>
          <w:vertAlign w:val="baseline"/>
          <w:lang w:val="en-US" w:eastAsia="zh-CN"/>
        </w:rPr>
        <w:t>溶液中加入A并通入氙气可得到两种离子化合物B和C(反应2)，B含氙量32.27%，C含氙量36.72%且C中含有一根Xe-Xe键。B于真空中分解得到D</w:t>
      </w:r>
      <w:r>
        <w:rPr>
          <w:rFonts w:hint="default" w:ascii="Times New Roman Regular" w:hAnsi="Times New Roman Regular" w:eastAsia="Songti SC Regular" w:cs="Times New Roman Regular"/>
          <w:sz w:val="21"/>
          <w:vertAlign w:val="subscript"/>
          <w:lang w:val="en-US" w:eastAsia="zh-CN"/>
        </w:rPr>
        <w:t>1</w:t>
      </w:r>
      <w:r>
        <w:rPr>
          <w:rFonts w:hint="default" w:ascii="Times New Roman Regular" w:hAnsi="Times New Roman Regular" w:eastAsia="Songti SC Regular" w:cs="Times New Roman Regular"/>
          <w:sz w:val="21"/>
          <w:vertAlign w:val="baseline"/>
          <w:lang w:val="en-US" w:eastAsia="zh-CN"/>
        </w:rPr>
        <w:t>。若将XeF</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Xe和Au于HF/SbF</w:t>
      </w:r>
      <w:r>
        <w:rPr>
          <w:rFonts w:hint="default" w:ascii="Times New Roman Regular" w:hAnsi="Times New Roman Regular" w:eastAsia="Songti SC Regular" w:cs="Times New Roman Regular"/>
          <w:sz w:val="21"/>
          <w:vertAlign w:val="subscript"/>
          <w:lang w:val="en-US" w:eastAsia="zh-CN"/>
        </w:rPr>
        <w:t>5</w:t>
      </w:r>
      <w:r>
        <w:rPr>
          <w:rFonts w:hint="default" w:ascii="Times New Roman Regular" w:hAnsi="Times New Roman Regular" w:eastAsia="Songti SC Regular" w:cs="Times New Roman Regular"/>
          <w:sz w:val="21"/>
          <w:vertAlign w:val="baseline"/>
          <w:lang w:val="en-US" w:eastAsia="zh-CN"/>
        </w:rPr>
        <w:t>中混合则可制得D</w:t>
      </w:r>
      <w:r>
        <w:rPr>
          <w:rFonts w:hint="default" w:ascii="Times New Roman Regular" w:hAnsi="Times New Roman Regular" w:eastAsia="Songti SC Regular" w:cs="Times New Roman Regular"/>
          <w:sz w:val="21"/>
          <w:vertAlign w:val="subscript"/>
          <w:lang w:val="en-US" w:eastAsia="zh-CN"/>
        </w:rPr>
        <w:t>1</w:t>
      </w:r>
      <w:r>
        <w:rPr>
          <w:rFonts w:hint="default" w:ascii="Times New Roman Regular" w:hAnsi="Times New Roman Regular" w:eastAsia="Songti SC Regular" w:cs="Times New Roman Regular"/>
          <w:sz w:val="21"/>
          <w:vertAlign w:val="baseline"/>
          <w:lang w:val="en-US" w:eastAsia="zh-CN"/>
        </w:rPr>
        <w:t>的立体异构体D</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(反应3)，D中有两种配位原子。</w:t>
      </w:r>
    </w:p>
    <w:p w14:paraId="284B1120">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3-2-1-1 写出ABCD的化学式</w:t>
      </w:r>
    </w:p>
    <w:p w14:paraId="58FEB3DF">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3-2-1-2 写出反应1~反应3的化学方程式。</w:t>
      </w:r>
    </w:p>
    <w:p w14:paraId="3AFF8DC3">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3-2-1-3 画出D</w:t>
      </w:r>
      <w:r>
        <w:rPr>
          <w:rFonts w:hint="default" w:ascii="Times New Roman Regular" w:hAnsi="Times New Roman Regular" w:eastAsia="Songti SC Regular" w:cs="Times New Roman Regular"/>
          <w:sz w:val="21"/>
          <w:vertAlign w:val="subscript"/>
          <w:lang w:val="en-US" w:eastAsia="zh-CN"/>
        </w:rPr>
        <w:t>1</w:t>
      </w:r>
      <w:r>
        <w:rPr>
          <w:rFonts w:hint="default" w:ascii="Times New Roman Regular" w:hAnsi="Times New Roman Regular" w:eastAsia="Songti SC Regular" w:cs="Times New Roman Regular"/>
          <w:sz w:val="21"/>
          <w:vertAlign w:val="baseline"/>
          <w:lang w:val="en-US" w:eastAsia="zh-CN"/>
        </w:rPr>
        <w:t>与D</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的结构(不要求一一对应)</w:t>
      </w:r>
    </w:p>
    <w:p w14:paraId="102DDD08">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3-2-2 BrF</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和XeF</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都具备不俗的氧化性，但还不是最棒的。将KrF</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与金单质在室温下混合可得到一种离子化合物E，E加热会分解为两种气体和化合物F。更加暴力的合成方法则是将金单质、氟气和氧气混合加热至670K，得到与E类似的G，降温后可得到F。</w:t>
      </w:r>
    </w:p>
    <w:p w14:paraId="6EBAEB2E">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3-2-2-1 写出EFG的化学式</w:t>
      </w:r>
    </w:p>
    <w:p w14:paraId="5966AB7A">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3-2-2-2 F在室温下会二聚，画出二聚体结构</w:t>
      </w:r>
    </w:p>
    <w:p w14:paraId="76DCBEC8">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*3-2-3 不稳定价态化合物不仅可通过强氧化剂暴力制取，也可通过配体设计实现较为温和的合成。将乙二胺、氰胺于在乙醇中反应可制得一种四尺配体H，H不含氧。向水中加入过硫酸钾、硝酸银与H可制得一种红色抗磁性的盐I。I中含银量为22.46%。据此写出I的化学式并画出其结构。</w:t>
      </w:r>
    </w:p>
    <w:p w14:paraId="3DE531F7">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*3-2-4 铜与某种草酸根离子类似物也可形成一种结构与I相似的离子J，J中含铜量为20.91%。该离子易被氧化，用三价铁离子即可将其氧化为抗磁性离子，氧化产物易分解产生一种有毒有特殊气味的气体K。写出JK的化学式。</w:t>
      </w:r>
    </w:p>
    <w:p w14:paraId="619B18E8">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3-3 化学乃变化之学</w:t>
      </w:r>
    </w:p>
    <w:p w14:paraId="47D63188">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3-3-1 很长一段时间里，二价金存不存在一直是个问题。曾经有人制备出AuCl</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，当时认为制备出了二价金，但该物质实际上为抗磁性物种，真实结构为四聚体且含有一个“椅式环”。画出其结构。</w:t>
      </w:r>
    </w:p>
    <w:p w14:paraId="60BBBCBF">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3-3-2 类似的，CsAuCl</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的阴离子可视为两种阴离子交替排列连接形成的一维无限长链，画出其结构。</w:t>
      </w:r>
    </w:p>
    <w:p w14:paraId="120DCCFA">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3-3-3 由于前车之鉴，大部分人也认为AuSO</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baseline"/>
          <w:lang w:val="en-US" w:eastAsia="zh-CN"/>
        </w:rPr>
        <w:t>是混合价态化合物(包括格伍)。然而新的研究表明其中只有一种化学环境的金，且所有电子均成对。画出其结构。(示出二聚体即可)</w:t>
      </w:r>
    </w:p>
    <w:p w14:paraId="1038A0BB">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3-3-4 Au((CH</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PPh</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)具有与AuSO</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baseline"/>
          <w:lang w:val="en-US" w:eastAsia="zh-CN"/>
        </w:rPr>
        <w:t>相似的结构,将其加入CCl</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baseline"/>
          <w:lang w:val="en-US" w:eastAsia="zh-CN"/>
        </w:rPr>
        <w:t>中可得到化合物A;向A中加入KOH与苯乙炔则可得到另一种颜色更深的化合物B;再加入AgClO</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baseline"/>
          <w:lang w:val="en-US" w:eastAsia="zh-CN"/>
        </w:rPr>
        <w:t>(tht)(tht为四氢噻吩)又得到离子化合物C,C与A对称性相同;再向C中加入KCl则又可得到A。</w:t>
      </w:r>
    </w:p>
    <w:p w14:paraId="4206045C">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3-3-4-1 分别画出ABC的结构</w:t>
      </w:r>
    </w:p>
    <w:p w14:paraId="658F0833">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3-3-4-2 指出B更深的颜色来源</w:t>
      </w:r>
    </w:p>
    <w:p w14:paraId="27C06FF6">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3-3-4-3 解释过程中结构变化的原因</w:t>
      </w:r>
    </w:p>
    <w:p w14:paraId="0CE275F5">
      <w:pPr>
        <w:jc w:val="left"/>
        <w:rPr>
          <w:rFonts w:hint="default" w:ascii="Times New Roman Regular" w:hAnsi="Times New Roman Regular" w:eastAsia="Songti SC Regular" w:cs="Times New Roman Regular"/>
          <w:sz w:val="21"/>
          <w:vertAlign w:val="baseline"/>
          <w:lang w:val="en-US" w:eastAsia="zh-CN"/>
        </w:rPr>
      </w:pPr>
    </w:p>
    <w:p w14:paraId="1C80AA79">
      <w:pPr>
        <w:jc w:val="left"/>
        <w:rPr>
          <w:rFonts w:hint="default" w:ascii="Times New Roman Regular" w:hAnsi="Times New Roman Regular" w:eastAsia="Songti SC Regular" w:cs="Times New Roman Regular"/>
          <w:sz w:val="21"/>
          <w:vertAlign w:val="baseline"/>
          <w:lang w:val="en-US" w:eastAsia="zh-CN"/>
        </w:rPr>
      </w:pPr>
    </w:p>
    <w:p w14:paraId="5DA2ACA1">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第四题：有趣或不那么有趣的中档题</w:t>
      </w:r>
    </w:p>
    <w:p w14:paraId="278B8578">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温馨提醒：本题中描述环系时将次级作用视为骨架的一部分，但次级作用不计入配位数，作图时请用虚线表示次级作用</w:t>
      </w:r>
    </w:p>
    <w:p w14:paraId="2C92779B">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4-1 神秘次级作用</w:t>
      </w:r>
    </w:p>
    <w:p w14:paraId="62A34B4F">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4-1-1-1 亲金、亲银作用最早被发现是在某些一价金的晶体中，有人注意到分子间的Au-Au距离短于金原子的范德华半径之和。在一定条件下可分离出AuCl(PIP)(PIP表示哌啶)的四聚体，理想情况下具有D</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d对称性，根据你对弱亲金作用的认识，画出其结构。</w:t>
      </w:r>
    </w:p>
    <w:p w14:paraId="5ECA3E3B">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4-1-1-2 这种作用不仅存在于Au之间。AuAg(C</w:t>
      </w:r>
      <w:r>
        <w:rPr>
          <w:rFonts w:hint="default" w:ascii="Times New Roman Regular" w:hAnsi="Times New Roman Regular" w:eastAsia="Songti SC Regular" w:cs="Times New Roman Regular"/>
          <w:sz w:val="21"/>
          <w:vertAlign w:val="subscript"/>
          <w:lang w:val="en-US" w:eastAsia="zh-CN"/>
        </w:rPr>
        <w:t>6</w:t>
      </w:r>
      <w:r>
        <w:rPr>
          <w:rFonts w:hint="default" w:ascii="Times New Roman Regular" w:hAnsi="Times New Roman Regular" w:eastAsia="Songti SC Regular" w:cs="Times New Roman Regular"/>
          <w:sz w:val="21"/>
          <w:vertAlign w:val="baseline"/>
          <w:lang w:val="en-US" w:eastAsia="zh-CN"/>
        </w:rPr>
        <w:t>F</w:t>
      </w:r>
      <w:r>
        <w:rPr>
          <w:rFonts w:hint="default" w:ascii="Times New Roman Regular" w:hAnsi="Times New Roman Regular" w:eastAsia="Songti SC Regular" w:cs="Times New Roman Regular"/>
          <w:sz w:val="21"/>
          <w:vertAlign w:val="subscript"/>
          <w:lang w:val="en-US" w:eastAsia="zh-CN"/>
        </w:rPr>
        <w:t>5</w:t>
      </w:r>
      <w:r>
        <w:rPr>
          <w:rFonts w:hint="default" w:ascii="Times New Roman Regular" w:hAnsi="Times New Roman Regular" w:eastAsia="Songti SC Regular" w:cs="Times New Roman Regular"/>
          <w:sz w:val="21"/>
          <w:vertAlign w:val="baseline"/>
          <w:lang w:val="en-US" w:eastAsia="zh-CN"/>
        </w:rPr>
        <w:t>)</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(COMe</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)中芳基均连在Au上，可视为Au配合物与Ag</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通过两种弱的作用形成一维无限长链，溶剂稳定Ag</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。其中存在四元环结构。据此画出其结构。</w:t>
      </w:r>
    </w:p>
    <w:p w14:paraId="75071807">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4-1-2-1 多尺桥联配体常常用于多核配合物的合成。一类特殊的配体可通过以下方法制备。向THF中加入((</w:t>
      </w:r>
      <w:r>
        <w:rPr>
          <w:rFonts w:hint="default" w:ascii="Times New Roman Regular" w:hAnsi="Times New Roman Regular" w:eastAsia="Songti SC Regular" w:cs="Times New Roman Regular"/>
          <w:sz w:val="21"/>
          <w:vertAlign w:val="superscript"/>
          <w:lang w:val="en-US" w:eastAsia="zh-CN"/>
        </w:rPr>
        <w:t>i</w:t>
      </w:r>
      <w:r>
        <w:rPr>
          <w:rFonts w:hint="default" w:ascii="Times New Roman Regular" w:hAnsi="Times New Roman Regular" w:eastAsia="Songti SC Regular" w:cs="Times New Roman Regular"/>
          <w:sz w:val="21"/>
          <w:vertAlign w:val="baseline"/>
          <w:lang w:val="en-US" w:eastAsia="zh-CN"/>
        </w:rPr>
        <w:t>PrNCH</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CH</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N</w:t>
      </w:r>
      <w:r>
        <w:rPr>
          <w:rFonts w:hint="default" w:ascii="Times New Roman Regular" w:hAnsi="Times New Roman Regular" w:eastAsia="Songti SC Regular" w:cs="Times New Roman Regular"/>
          <w:sz w:val="21"/>
          <w:vertAlign w:val="superscript"/>
          <w:lang w:val="en-US" w:eastAsia="zh-CN"/>
        </w:rPr>
        <w:t>i</w:t>
      </w:r>
      <w:r>
        <w:rPr>
          <w:rFonts w:hint="default" w:ascii="Times New Roman Regular" w:hAnsi="Times New Roman Regular" w:eastAsia="Songti SC Regular" w:cs="Times New Roman Regular"/>
          <w:sz w:val="21"/>
          <w:vertAlign w:val="baseline"/>
          <w:lang w:val="en-US" w:eastAsia="zh-CN"/>
        </w:rPr>
        <w:t>Pr)PPhCl)Cl、(Ph</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S(O)Me)OTf、LDA、KHMDS可制得配体A，A与2当量AuCl(SMe</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)反应可得到配合物B，画出A、B的结构。</w:t>
      </w:r>
    </w:p>
    <w:p w14:paraId="08E53881">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4-1-2-2 若将A本身视为一种配合物，将其中的配体均换为Ph</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SNMe可得到配体C，C与AgOTf反应可得到双核阳离子D,D中含有两个五元环且不含三元环，画出D结构。</w:t>
      </w:r>
    </w:p>
    <w:p w14:paraId="04C7026F">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4-1-2-3 将C中的一个Ph</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SNMe换为Ph</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Se，再与AgOTf反应可得到一种四核阳离子E，E可视为B和D结构的结合，其中含有4个三元环，2个五元环，Ag有两种配位数。E所带电荷为D的两倍，据此画出E结构。</w:t>
      </w:r>
    </w:p>
    <w:p w14:paraId="76F929CB">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4-1-3 将配体换为更简单的非金属阴离子，可得到一系列含有次级作用骨架的簇合物。</w:t>
      </w:r>
    </w:p>
    <w:p w14:paraId="7B0FE9FA">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*4-1-3-1 F为一种离子化合物，阴离子为一种常见抗衡阴离子，阳离子中存在一个四面体结构，但理想情况下也不具有Td对称性。除了单原子配体外仅含一种膦配体PPh</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。F的Au含量为39.91%，据此写出其化学式并画出结构。</w:t>
      </w:r>
    </w:p>
    <w:p w14:paraId="14F92F77">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*4-1-3-2 F经过还原二聚可得到化合物G，G中金属原子相对位置类似一个椅式环，其中两个F的结构并未被破坏。G的Au含量为42.40%，画出其结构。</w:t>
      </w:r>
    </w:p>
    <w:p w14:paraId="150E6DBC">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*4-1-3-3 H、I为与F类似的化合物，抗衡阴离子与膦配体均与F相同，阳离子理想情况下分别具有C</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baseline"/>
          <w:lang w:val="en-US" w:eastAsia="zh-CN"/>
        </w:rPr>
        <w:t>v、Oh对称性，Au含量为38.57%、40.18%。分别画出结构。</w:t>
      </w:r>
    </w:p>
    <w:p w14:paraId="230CD823">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4-1-4 也可以构建出不依赖配体的IB簇合物</w:t>
      </w:r>
    </w:p>
    <w:p w14:paraId="575E8EA1">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4-1-4-1 ((PPh</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w:t>
      </w:r>
      <w:r>
        <w:rPr>
          <w:rFonts w:hint="default" w:ascii="Times New Roman Regular" w:hAnsi="Times New Roman Regular" w:eastAsia="Songti SC Regular" w:cs="Times New Roman Regular"/>
          <w:sz w:val="21"/>
          <w:vertAlign w:val="subscript"/>
          <w:lang w:val="en-US" w:eastAsia="zh-CN"/>
        </w:rPr>
        <w:t>10</w:t>
      </w:r>
      <w:r>
        <w:rPr>
          <w:rFonts w:hint="default" w:ascii="Times New Roman Regular" w:hAnsi="Times New Roman Regular" w:eastAsia="Songti SC Regular" w:cs="Times New Roman Regular"/>
          <w:sz w:val="21"/>
          <w:vertAlign w:val="baseline"/>
          <w:lang w:val="en-US" w:eastAsia="zh-CN"/>
        </w:rPr>
        <w:t>Au</w:t>
      </w:r>
      <w:r>
        <w:rPr>
          <w:rFonts w:hint="default" w:ascii="Times New Roman Regular" w:hAnsi="Times New Roman Regular" w:eastAsia="Songti SC Regular" w:cs="Times New Roman Regular"/>
          <w:sz w:val="21"/>
          <w:vertAlign w:val="subscript"/>
          <w:lang w:val="en-US" w:eastAsia="zh-CN"/>
        </w:rPr>
        <w:t>13</w:t>
      </w:r>
      <w:r>
        <w:rPr>
          <w:rFonts w:hint="default" w:ascii="Times New Roman Regular" w:hAnsi="Times New Roman Regular" w:eastAsia="Songti SC Regular" w:cs="Times New Roman Regular"/>
          <w:sz w:val="21"/>
          <w:vertAlign w:val="baseline"/>
          <w:lang w:val="en-US" w:eastAsia="zh-CN"/>
        </w:rPr>
        <w:t>Ag</w:t>
      </w:r>
      <w:r>
        <w:rPr>
          <w:rFonts w:hint="default" w:ascii="Times New Roman Regular" w:hAnsi="Times New Roman Regular" w:eastAsia="Songti SC Regular" w:cs="Times New Roman Regular"/>
          <w:sz w:val="21"/>
          <w:vertAlign w:val="subscript"/>
          <w:lang w:val="en-US" w:eastAsia="zh-CN"/>
        </w:rPr>
        <w:t>12</w:t>
      </w:r>
      <w:r>
        <w:rPr>
          <w:rFonts w:hint="default" w:ascii="Times New Roman Regular" w:hAnsi="Times New Roman Regular" w:eastAsia="Songti SC Regular" w:cs="Times New Roman Regular"/>
          <w:sz w:val="21"/>
          <w:vertAlign w:val="baseline"/>
          <w:lang w:val="en-US" w:eastAsia="zh-CN"/>
        </w:rPr>
        <w:t>Br</w:t>
      </w:r>
      <w:r>
        <w:rPr>
          <w:rFonts w:hint="default" w:ascii="Times New Roman Regular" w:hAnsi="Times New Roman Regular" w:eastAsia="Songti SC Regular" w:cs="Times New Roman Regular"/>
          <w:sz w:val="21"/>
          <w:vertAlign w:val="subscript"/>
          <w:lang w:val="en-US" w:eastAsia="zh-CN"/>
        </w:rPr>
        <w:t>8</w:t>
      </w:r>
      <w:r>
        <w:rPr>
          <w:rFonts w:hint="default" w:ascii="Times New Roman Regular" w:hAnsi="Times New Roman Regular" w:eastAsia="Songti SC Regular" w:cs="Times New Roman Regular"/>
          <w:sz w:val="21"/>
          <w:vertAlign w:val="baseline"/>
          <w:lang w:val="en-US" w:eastAsia="zh-CN"/>
        </w:rPr>
        <w:t>)SbF</w:t>
      </w:r>
      <w:r>
        <w:rPr>
          <w:rFonts w:hint="default" w:ascii="Times New Roman Regular" w:hAnsi="Times New Roman Regular" w:eastAsia="Songti SC Regular" w:cs="Times New Roman Regular"/>
          <w:sz w:val="21"/>
          <w:vertAlign w:val="subscript"/>
          <w:lang w:val="en-US" w:eastAsia="zh-CN"/>
        </w:rPr>
        <w:t>6</w:t>
      </w:r>
      <w:r>
        <w:rPr>
          <w:rFonts w:hint="default" w:ascii="Times New Roman Regular" w:hAnsi="Times New Roman Regular" w:eastAsia="Songti SC Regular" w:cs="Times New Roman Regular"/>
          <w:sz w:val="21"/>
          <w:vertAlign w:val="baseline"/>
          <w:lang w:val="en-US" w:eastAsia="zh-CN"/>
        </w:rPr>
        <w:t>[以下称为J]与(P(p-tol)</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w:t>
      </w:r>
      <w:r>
        <w:rPr>
          <w:rFonts w:hint="default" w:ascii="Times New Roman Regular" w:hAnsi="Times New Roman Regular" w:eastAsia="Songti SC Regular" w:cs="Times New Roman Regular"/>
          <w:sz w:val="21"/>
          <w:vertAlign w:val="subscript"/>
          <w:lang w:val="en-US" w:eastAsia="zh-CN"/>
        </w:rPr>
        <w:t>12</w:t>
      </w:r>
      <w:r>
        <w:rPr>
          <w:rFonts w:hint="default" w:ascii="Times New Roman Regular" w:hAnsi="Times New Roman Regular" w:eastAsia="Songti SC Regular" w:cs="Times New Roman Regular"/>
          <w:sz w:val="21"/>
          <w:vertAlign w:val="baseline"/>
          <w:lang w:val="en-US" w:eastAsia="zh-CN"/>
        </w:rPr>
        <w:t>Au</w:t>
      </w:r>
      <w:r>
        <w:rPr>
          <w:rFonts w:hint="default" w:ascii="Times New Roman Regular" w:hAnsi="Times New Roman Regular" w:eastAsia="Songti SC Regular" w:cs="Times New Roman Regular"/>
          <w:sz w:val="21"/>
          <w:vertAlign w:val="subscript"/>
          <w:lang w:val="en-US" w:eastAsia="zh-CN"/>
        </w:rPr>
        <w:t>18</w:t>
      </w:r>
      <w:r>
        <w:rPr>
          <w:rFonts w:hint="default" w:ascii="Times New Roman Regular" w:hAnsi="Times New Roman Regular" w:eastAsia="Songti SC Regular" w:cs="Times New Roman Regular"/>
          <w:sz w:val="21"/>
          <w:vertAlign w:val="baseline"/>
          <w:lang w:val="en-US" w:eastAsia="zh-CN"/>
        </w:rPr>
        <w:t>Ag</w:t>
      </w:r>
      <w:r>
        <w:rPr>
          <w:rFonts w:hint="default" w:ascii="Times New Roman Regular" w:hAnsi="Times New Roman Regular" w:eastAsia="Songti SC Regular" w:cs="Times New Roman Regular"/>
          <w:sz w:val="21"/>
          <w:vertAlign w:val="subscript"/>
          <w:lang w:val="en-US" w:eastAsia="zh-CN"/>
        </w:rPr>
        <w:t>20</w:t>
      </w:r>
      <w:r>
        <w:rPr>
          <w:rFonts w:hint="default" w:ascii="Times New Roman Regular" w:hAnsi="Times New Roman Regular" w:eastAsia="Songti SC Regular" w:cs="Times New Roman Regular"/>
          <w:sz w:val="21"/>
          <w:vertAlign w:val="baseline"/>
          <w:lang w:val="en-US" w:eastAsia="zh-CN"/>
        </w:rPr>
        <w:t>Cl</w:t>
      </w:r>
      <w:r>
        <w:rPr>
          <w:rFonts w:hint="default" w:ascii="Times New Roman Regular" w:hAnsi="Times New Roman Regular" w:eastAsia="Songti SC Regular" w:cs="Times New Roman Regular"/>
          <w:sz w:val="21"/>
          <w:vertAlign w:val="subscript"/>
          <w:lang w:val="en-US" w:eastAsia="zh-CN"/>
        </w:rPr>
        <w:t>14</w:t>
      </w:r>
      <w:r>
        <w:rPr>
          <w:rFonts w:hint="default" w:ascii="Times New Roman Regular" w:hAnsi="Times New Roman Regular" w:eastAsia="Songti SC Regular" w:cs="Times New Roman Regular"/>
          <w:sz w:val="21"/>
          <w:vertAlign w:val="baseline"/>
          <w:lang w:val="en-US" w:eastAsia="zh-CN"/>
        </w:rPr>
        <w:t>[以下称为K]中均含有大的金银混簇，两者中均含有带心的三角二十面体的结构，J可视为2个三角二十面体共顶点连接形成，具有D</w:t>
      </w:r>
      <w:r>
        <w:rPr>
          <w:rFonts w:hint="default" w:ascii="Times New Roman Regular" w:hAnsi="Times New Roman Regular" w:eastAsia="Songti SC Regular" w:cs="Times New Roman Regular"/>
          <w:sz w:val="21"/>
          <w:vertAlign w:val="subscript"/>
          <w:lang w:val="en-US" w:eastAsia="zh-CN"/>
        </w:rPr>
        <w:t>5</w:t>
      </w:r>
      <w:r>
        <w:rPr>
          <w:rFonts w:hint="default" w:ascii="Times New Roman Regular" w:hAnsi="Times New Roman Regular" w:eastAsia="Songti SC Regular" w:cs="Times New Roman Regular"/>
          <w:sz w:val="21"/>
          <w:vertAlign w:val="baseline"/>
          <w:lang w:val="en-US" w:eastAsia="zh-CN"/>
        </w:rPr>
        <w:t>h对称性；K中则为共棱连接，其中有2个Ag原子不在三角二十面体结构中，而是与3个Au组成一个三角双锥，K具有D</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h对称性。画出J、K的骨架结构，无需示出配体。</w:t>
      </w:r>
    </w:p>
    <w:p w14:paraId="49BEF766">
      <w:pPr>
        <w:ind w:firstLine="420" w:firstLineChars="0"/>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4-1-4-2 Cu也可在某些条件下形成大的簇合物。向1，4锂代的四正丙基1，3丁二烯中加入两当量的CuCl可得到一种理想情况下具有D</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baseline"/>
          <w:lang w:val="en-US" w:eastAsia="zh-CN"/>
        </w:rPr>
        <w:t>h对称性的簇合物L，其中每个配体均对4个Cu配位，π键不参与配位。画出L结构。</w:t>
      </w:r>
    </w:p>
    <w:p w14:paraId="0FDF3BE6">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4-2 想不出标题了，原标题太逆天了被我删了</w:t>
      </w:r>
    </w:p>
    <w:p w14:paraId="532DCB81">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*4-2-1 某种Au含量为59.71%的化合物X可在470K下由单质化合得到。这说明了Au具有某种不寻常的性质。写出X化学式。</w:t>
      </w:r>
    </w:p>
    <w:p w14:paraId="2FF90F14">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4-2-2-1 写出Au的基态电子构型</w:t>
      </w:r>
    </w:p>
    <w:p w14:paraId="70007242">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4-2-2-2 过去人们常用f轨道电子屏蔽效应弱来解释镧系收缩效应，但这并不足以完全解释原子半径对预测半径的偏离，因为这种偏离在f电子填满后反而愈演愈烈。结合屏蔽效应、钻传效应、相对论效应、原子轨道的形状，解释这种偏离现象。(提示：电子平均运动速率与核电荷数近似成正比)</w:t>
      </w:r>
    </w:p>
    <w:p w14:paraId="5763E946">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4-2-2-3 试解释X的稳定性</w:t>
      </w:r>
    </w:p>
    <w:p w14:paraId="6747A292">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4-2-2-4 解释为什么Au的偏离现象是第六周期最明显的</w:t>
      </w:r>
    </w:p>
    <w:p w14:paraId="477CC1AE">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 xml:space="preserve">  4-2-3 向THF中加入Bu</w:t>
      </w:r>
      <w:r>
        <w:rPr>
          <w:rFonts w:hint="default" w:ascii="Times New Roman Regular" w:hAnsi="Times New Roman Regular" w:eastAsia="Songti SC Regular" w:cs="Times New Roman Regular"/>
          <w:sz w:val="21"/>
          <w:vertAlign w:val="subscript"/>
          <w:lang w:val="en-US" w:eastAsia="zh-CN"/>
        </w:rPr>
        <w:t>4</w:t>
      </w:r>
      <w:r>
        <w:rPr>
          <w:rFonts w:hint="default" w:ascii="Times New Roman Regular" w:hAnsi="Times New Roman Regular" w:eastAsia="Songti SC Regular" w:cs="Times New Roman Regular"/>
          <w:sz w:val="21"/>
          <w:vertAlign w:val="baseline"/>
          <w:lang w:val="en-US" w:eastAsia="zh-CN"/>
        </w:rPr>
        <w:t>N(Au(C</w:t>
      </w:r>
      <w:r>
        <w:rPr>
          <w:rFonts w:hint="default" w:ascii="Times New Roman Regular" w:hAnsi="Times New Roman Regular" w:eastAsia="Songti SC Regular" w:cs="Times New Roman Regular"/>
          <w:sz w:val="21"/>
          <w:vertAlign w:val="subscript"/>
          <w:lang w:val="en-US" w:eastAsia="zh-CN"/>
        </w:rPr>
        <w:t>6</w:t>
      </w:r>
      <w:r>
        <w:rPr>
          <w:rFonts w:hint="default" w:ascii="Times New Roman Regular" w:hAnsi="Times New Roman Regular" w:eastAsia="Songti SC Regular" w:cs="Times New Roman Regular"/>
          <w:sz w:val="21"/>
          <w:vertAlign w:val="baseline"/>
          <w:lang w:val="en-US" w:eastAsia="zh-CN"/>
        </w:rPr>
        <w:t>Cl</w:t>
      </w:r>
      <w:r>
        <w:rPr>
          <w:rFonts w:hint="default" w:ascii="Times New Roman Regular" w:hAnsi="Times New Roman Regular" w:eastAsia="Songti SC Regular" w:cs="Times New Roman Regular"/>
          <w:sz w:val="21"/>
          <w:vertAlign w:val="subscript"/>
          <w:lang w:val="en-US" w:eastAsia="zh-CN"/>
        </w:rPr>
        <w:t>5</w:t>
      </w:r>
      <w:r>
        <w:rPr>
          <w:rFonts w:hint="default" w:ascii="Times New Roman Regular" w:hAnsi="Times New Roman Regular" w:eastAsia="Songti SC Regular" w:cs="Times New Roman Regular"/>
          <w:sz w:val="21"/>
          <w:vertAlign w:val="baseline"/>
          <w:lang w:val="en-US" w:eastAsia="zh-CN"/>
        </w:rPr>
        <w:t>)</w:t>
      </w:r>
      <w:r>
        <w:rPr>
          <w:rFonts w:hint="default" w:ascii="Times New Roman Regular" w:hAnsi="Times New Roman Regular" w:eastAsia="Songti SC Regular" w:cs="Times New Roman Regular"/>
          <w:sz w:val="21"/>
          <w:vertAlign w:val="subscript"/>
          <w:lang w:val="en-US" w:eastAsia="zh-CN"/>
        </w:rPr>
        <w:t>2</w:t>
      </w:r>
      <w:r>
        <w:rPr>
          <w:rFonts w:hint="default" w:ascii="Times New Roman Regular" w:hAnsi="Times New Roman Regular" w:eastAsia="Songti SC Regular" w:cs="Times New Roman Regular"/>
          <w:sz w:val="21"/>
          <w:vertAlign w:val="baseline"/>
          <w:lang w:val="en-US" w:eastAsia="zh-CN"/>
        </w:rPr>
        <w:t>)与TIPF</w:t>
      </w:r>
      <w:r>
        <w:rPr>
          <w:rFonts w:hint="default" w:ascii="Times New Roman Regular" w:hAnsi="Times New Roman Regular" w:eastAsia="Songti SC Regular" w:cs="Times New Roman Regular"/>
          <w:sz w:val="21"/>
          <w:vertAlign w:val="subscript"/>
          <w:lang w:val="en-US" w:eastAsia="zh-CN"/>
        </w:rPr>
        <w:t>6</w:t>
      </w:r>
      <w:r>
        <w:rPr>
          <w:rFonts w:hint="default" w:ascii="Times New Roman Regular" w:hAnsi="Times New Roman Regular" w:eastAsia="Songti SC Regular" w:cs="Times New Roman Regular"/>
          <w:sz w:val="21"/>
          <w:vertAlign w:val="baseline"/>
          <w:lang w:val="en-US" w:eastAsia="zh-CN"/>
        </w:rPr>
        <w:t>可得到一种具有一维无限长链结构的化合物A。将底物中的C</w:t>
      </w:r>
      <w:r>
        <w:rPr>
          <w:rFonts w:hint="default" w:ascii="Times New Roman Regular" w:hAnsi="Times New Roman Regular" w:eastAsia="Songti SC Regular" w:cs="Times New Roman Regular"/>
          <w:sz w:val="21"/>
          <w:vertAlign w:val="subscript"/>
          <w:lang w:val="en-US" w:eastAsia="zh-CN"/>
        </w:rPr>
        <w:t>6</w:t>
      </w:r>
      <w:r>
        <w:rPr>
          <w:rFonts w:hint="default" w:ascii="Times New Roman Regular" w:hAnsi="Times New Roman Regular" w:eastAsia="Songti SC Regular" w:cs="Times New Roman Regular"/>
          <w:sz w:val="21"/>
          <w:vertAlign w:val="baseline"/>
          <w:lang w:val="en-US" w:eastAsia="zh-CN"/>
        </w:rPr>
        <w:t>Cl</w:t>
      </w:r>
      <w:r>
        <w:rPr>
          <w:rFonts w:hint="default" w:ascii="Times New Roman Regular" w:hAnsi="Times New Roman Regular" w:eastAsia="Songti SC Regular" w:cs="Times New Roman Regular"/>
          <w:sz w:val="21"/>
          <w:vertAlign w:val="subscript"/>
          <w:lang w:val="en-US" w:eastAsia="zh-CN"/>
        </w:rPr>
        <w:t>5</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换为C</w:t>
      </w:r>
      <w:r>
        <w:rPr>
          <w:rFonts w:hint="default" w:ascii="Times New Roman Regular" w:hAnsi="Times New Roman Regular" w:eastAsia="Songti SC Regular" w:cs="Times New Roman Regular"/>
          <w:sz w:val="21"/>
          <w:vertAlign w:val="subscript"/>
          <w:lang w:val="en-US" w:eastAsia="zh-CN"/>
        </w:rPr>
        <w:t>6</w:t>
      </w:r>
      <w:r>
        <w:rPr>
          <w:rFonts w:hint="default" w:ascii="Times New Roman Regular" w:hAnsi="Times New Roman Regular" w:eastAsia="Songti SC Regular" w:cs="Times New Roman Regular"/>
          <w:sz w:val="21"/>
          <w:vertAlign w:val="baseline"/>
          <w:lang w:val="en-US" w:eastAsia="zh-CN"/>
        </w:rPr>
        <w:t>F</w:t>
      </w:r>
      <w:r>
        <w:rPr>
          <w:rFonts w:hint="default" w:ascii="Times New Roman Regular" w:hAnsi="Times New Roman Regular" w:eastAsia="Songti SC Regular" w:cs="Times New Roman Regular"/>
          <w:sz w:val="21"/>
          <w:vertAlign w:val="subscript"/>
          <w:lang w:val="en-US" w:eastAsia="zh-CN"/>
        </w:rPr>
        <w:t>5</w:t>
      </w:r>
      <w:r>
        <w:rPr>
          <w:rFonts w:hint="default" w:ascii="Times New Roman Regular" w:hAnsi="Times New Roman Regular" w:eastAsia="Songti SC Regular" w:cs="Times New Roman Regular"/>
          <w:sz w:val="21"/>
          <w:vertAlign w:val="superscript"/>
          <w:lang w:val="en-US" w:eastAsia="zh-CN"/>
        </w:rPr>
        <w:t>-</w:t>
      </w:r>
      <w:r>
        <w:rPr>
          <w:rFonts w:hint="default" w:ascii="Times New Roman Regular" w:hAnsi="Times New Roman Regular" w:eastAsia="Songti SC Regular" w:cs="Times New Roman Regular"/>
          <w:sz w:val="21"/>
          <w:vertAlign w:val="baseline"/>
          <w:lang w:val="en-US" w:eastAsia="zh-CN"/>
        </w:rPr>
        <w:t>后加入Ph</w:t>
      </w:r>
      <w:r>
        <w:rPr>
          <w:rFonts w:hint="default" w:ascii="Times New Roman Regular" w:hAnsi="Times New Roman Regular" w:eastAsia="Songti SC Regular" w:cs="Times New Roman Regular"/>
          <w:sz w:val="21"/>
          <w:vertAlign w:val="subscript"/>
          <w:lang w:val="en-US" w:eastAsia="zh-CN"/>
        </w:rPr>
        <w:t>3</w:t>
      </w:r>
      <w:r>
        <w:rPr>
          <w:rFonts w:hint="default" w:ascii="Times New Roman Regular" w:hAnsi="Times New Roman Regular" w:eastAsia="Songti SC Regular" w:cs="Times New Roman Regular"/>
          <w:sz w:val="21"/>
          <w:vertAlign w:val="baseline"/>
          <w:lang w:val="en-US" w:eastAsia="zh-CN"/>
        </w:rPr>
        <w:t>PO可得到经过修饰的A类似物B。B中Tl周围的配体排布体现出了该无限长链的结合方式。画出AB的结构并指出这种方式。</w:t>
      </w:r>
    </w:p>
    <w:p w14:paraId="0FEDB07D">
      <w:pPr>
        <w:jc w:val="left"/>
        <w:rPr>
          <w:rFonts w:hint="default" w:ascii="Times New Roman Regular" w:hAnsi="Times New Roman Regular" w:eastAsia="Songti SC Regular" w:cs="Times New Roman Regular"/>
          <w:sz w:val="21"/>
          <w:vertAlign w:val="baseline"/>
          <w:lang w:val="en-US" w:eastAsia="zh-CN"/>
        </w:rPr>
      </w:pPr>
    </w:p>
    <w:p w14:paraId="2D74A564">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附加题：打表，大家要是写完闲着没事可以随便打打，非常简单(主元素都在本族)</w:t>
      </w:r>
    </w:p>
    <w:p w14:paraId="1AE8C22E">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普通版：</w:t>
      </w:r>
    </w:p>
    <w:p w14:paraId="545CEE43">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1.43.56%</w:t>
      </w:r>
    </w:p>
    <w:p w14:paraId="5771285D">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2.89.14%</w:t>
      </w:r>
    </w:p>
    <w:p w14:paraId="722E66E9">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3.87.06%</w:t>
      </w:r>
    </w:p>
    <w:p w14:paraId="69B737B1">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4.39.81%</w:t>
      </w:r>
    </w:p>
    <w:p w14:paraId="02532F31">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5.34.62%</w:t>
      </w:r>
    </w:p>
    <w:p w14:paraId="4942D3BF">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6.67.86%</w:t>
      </w:r>
    </w:p>
    <w:p w14:paraId="0FD65D7F">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7.57.97%</w:t>
      </w:r>
    </w:p>
    <w:p w14:paraId="08BAD3D3">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8.89.98%</w:t>
      </w:r>
    </w:p>
    <w:p w14:paraId="1485B7FB">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9.33.88%</w:t>
      </w:r>
    </w:p>
    <w:p w14:paraId="1A9EDC5F">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10.23.35%</w:t>
      </w:r>
    </w:p>
    <w:p w14:paraId="3E30E070">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加强版</w:t>
      </w:r>
    </w:p>
    <w:p w14:paraId="3C81B3D9">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1.40.11%</w:t>
      </w:r>
    </w:p>
    <w:p w14:paraId="3BFEB662">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2.49.29%</w:t>
      </w:r>
    </w:p>
    <w:p w14:paraId="01D2F0D5">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3.48.38%</w:t>
      </w:r>
    </w:p>
    <w:p w14:paraId="6A9F0E0F">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4.15.93%</w:t>
      </w:r>
    </w:p>
    <w:p w14:paraId="53D04F31">
      <w:pPr>
        <w:jc w:val="left"/>
        <w:rPr>
          <w:rFonts w:hint="default" w:ascii="Times New Roman Regular" w:hAnsi="Times New Roman Regular" w:eastAsia="Songti SC Regular" w:cs="Times New Roman Regular"/>
          <w:sz w:val="21"/>
          <w:vertAlign w:val="baseline"/>
          <w:lang w:val="en-US" w:eastAsia="zh-CN"/>
        </w:rPr>
      </w:pPr>
      <w:r>
        <w:rPr>
          <w:rFonts w:hint="default" w:ascii="Times New Roman Regular" w:hAnsi="Times New Roman Regular" w:eastAsia="Songti SC Regular" w:cs="Times New Roman Regular"/>
          <w:sz w:val="21"/>
          <w:vertAlign w:val="baseline"/>
          <w:lang w:val="en-US" w:eastAsia="zh-CN"/>
        </w:rPr>
        <w:t>5.34.825%、17.605%(八元)</w:t>
      </w:r>
    </w:p>
    <w:bookmarkEnd w:id="0"/>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ongti SC Regular">
    <w:panose1 w:val="02010800040101010101"/>
    <w:charset w:val="86"/>
    <w:family w:val="auto"/>
    <w:pitch w:val="default"/>
    <w:sig w:usb0="00000001" w:usb1="080F0000" w:usb2="00000000" w:usb3="00000000" w:csb0="00040000" w:csb1="00000000"/>
  </w:font>
  <w:font w:name="Times New Roman Regular">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F2474"/>
    <w:rsid w:val="3FFF4DB4"/>
    <w:rsid w:val="557B8736"/>
    <w:rsid w:val="6DBD6EE7"/>
    <w:rsid w:val="75E7D435"/>
    <w:rsid w:val="77B29CDB"/>
    <w:rsid w:val="77DF3717"/>
    <w:rsid w:val="7F3E458A"/>
    <w:rsid w:val="7FDCC5B3"/>
    <w:rsid w:val="7FF3AD62"/>
    <w:rsid w:val="7FFF2474"/>
    <w:rsid w:val="9FF18451"/>
    <w:rsid w:val="B7FB1F4B"/>
    <w:rsid w:val="BFF76EA3"/>
    <w:rsid w:val="DFCDD2E6"/>
    <w:rsid w:val="EF7B7571"/>
    <w:rsid w:val="F3EB6026"/>
    <w:rsid w:val="F7342326"/>
    <w:rsid w:val="FC3A279B"/>
    <w:rsid w:val="FF3282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2026-03-22T05:52:00Z</dcterms:created>
  <dc:creator>UOS</dc:creator>
  <cp:lastModifiedBy>波波</cp:lastModifiedBy>
  <dcterms:modified xsi:type="dcterms:W3CDTF">2026-04-14T10:27:52Z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BAAD39C38A984D1E28A6DD696296C796_43</vt:lpwstr>
  </property>
</Properties>
</file>