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0EC1B" w14:textId="548D12B4" w:rsidR="001449EA" w:rsidRPr="00D361C1" w:rsidRDefault="00680273" w:rsidP="000A7202">
      <w:pPr>
        <w:widowControl w:val="0"/>
        <w:tabs>
          <w:tab w:val="left" w:pos="2880"/>
        </w:tabs>
        <w:adjustRightInd w:val="0"/>
        <w:snapToGrid w:val="0"/>
        <w:spacing w:beforeLines="50" w:before="156" w:line="600" w:lineRule="exact"/>
        <w:jc w:val="center"/>
        <w:rPr>
          <w:rFonts w:asciiTheme="minorEastAsia" w:hAnsiTheme="minorEastAsia" w:cs="Times New Roman"/>
          <w:b/>
          <w:bCs/>
          <w:kern w:val="0"/>
          <w:sz w:val="28"/>
          <w:szCs w:val="28"/>
        </w:rPr>
      </w:pPr>
      <w:r w:rsidRPr="00D361C1">
        <w:rPr>
          <w:rFonts w:asciiTheme="minorEastAsia" w:hAnsiTheme="minorEastAsia" w:cs="Times New Roman" w:hint="eastAsia"/>
          <w:b/>
          <w:bCs/>
          <w:kern w:val="0"/>
          <w:sz w:val="28"/>
          <w:szCs w:val="28"/>
        </w:rPr>
        <w:t>浙江大学20</w:t>
      </w:r>
      <w:r w:rsidR="006D215D" w:rsidRPr="00D361C1">
        <w:rPr>
          <w:rFonts w:asciiTheme="minorEastAsia" w:hAnsiTheme="minorEastAsia" w:cs="Times New Roman"/>
          <w:b/>
          <w:bCs/>
          <w:kern w:val="0"/>
          <w:sz w:val="28"/>
          <w:szCs w:val="28"/>
        </w:rPr>
        <w:t>23</w:t>
      </w:r>
      <w:r w:rsidRPr="00D361C1">
        <w:rPr>
          <w:rFonts w:asciiTheme="minorEastAsia" w:hAnsiTheme="minorEastAsia" w:cs="Times New Roman" w:hint="eastAsia"/>
          <w:b/>
          <w:bCs/>
          <w:kern w:val="0"/>
          <w:sz w:val="28"/>
          <w:szCs w:val="28"/>
        </w:rPr>
        <w:t>–20</w:t>
      </w:r>
      <w:r w:rsidR="006D215D" w:rsidRPr="00D361C1">
        <w:rPr>
          <w:rFonts w:asciiTheme="minorEastAsia" w:hAnsiTheme="minorEastAsia" w:cs="Times New Roman"/>
          <w:b/>
          <w:bCs/>
          <w:kern w:val="0"/>
          <w:sz w:val="28"/>
          <w:szCs w:val="28"/>
        </w:rPr>
        <w:t>24</w:t>
      </w:r>
      <w:r w:rsidRPr="00D361C1">
        <w:rPr>
          <w:rFonts w:asciiTheme="minorEastAsia" w:hAnsiTheme="minorEastAsia" w:cs="Times New Roman" w:hint="eastAsia"/>
          <w:b/>
          <w:bCs/>
          <w:kern w:val="0"/>
          <w:sz w:val="28"/>
          <w:szCs w:val="28"/>
        </w:rPr>
        <w:t>学年</w:t>
      </w:r>
      <w:r w:rsidR="003E24DE" w:rsidRPr="00D361C1">
        <w:rPr>
          <w:rFonts w:asciiTheme="minorEastAsia" w:hAnsiTheme="minorEastAsia" w:cs="Times New Roman" w:hint="eastAsia"/>
          <w:b/>
          <w:bCs/>
          <w:kern w:val="0"/>
          <w:sz w:val="28"/>
          <w:szCs w:val="28"/>
        </w:rPr>
        <w:t>秋冬</w:t>
      </w:r>
      <w:r w:rsidRPr="00D361C1">
        <w:rPr>
          <w:rFonts w:asciiTheme="minorEastAsia" w:hAnsiTheme="minorEastAsia" w:cs="Times New Roman" w:hint="eastAsia"/>
          <w:b/>
          <w:bCs/>
          <w:kern w:val="0"/>
          <w:sz w:val="28"/>
          <w:szCs w:val="28"/>
        </w:rPr>
        <w:t>学期</w:t>
      </w:r>
    </w:p>
    <w:p w14:paraId="4B0DC6D6" w14:textId="77777777" w:rsidR="000A7202" w:rsidRPr="00D361C1" w:rsidRDefault="00680273" w:rsidP="000A7202">
      <w:pPr>
        <w:widowControl w:val="0"/>
        <w:adjustRightInd w:val="0"/>
        <w:snapToGrid w:val="0"/>
        <w:spacing w:line="600" w:lineRule="exact"/>
        <w:jc w:val="center"/>
        <w:rPr>
          <w:rFonts w:asciiTheme="minorEastAsia" w:hAnsiTheme="minorEastAsia" w:cs="Times New Roman"/>
          <w:b/>
          <w:bCs/>
          <w:kern w:val="0"/>
          <w:sz w:val="28"/>
          <w:szCs w:val="28"/>
        </w:rPr>
      </w:pPr>
      <w:r w:rsidRPr="00D361C1">
        <w:rPr>
          <w:rFonts w:asciiTheme="minorEastAsia" w:hAnsiTheme="minorEastAsia" w:cs="Times New Roman" w:hint="eastAsia"/>
          <w:b/>
          <w:bCs/>
          <w:kern w:val="0"/>
          <w:sz w:val="28"/>
          <w:szCs w:val="28"/>
        </w:rPr>
        <w:t>《毛泽东思想和中国特色社会主义理论体系概论》课程</w:t>
      </w:r>
    </w:p>
    <w:p w14:paraId="298BFD64" w14:textId="6AEAA840" w:rsidR="001449EA" w:rsidRPr="00D361C1" w:rsidRDefault="00680273" w:rsidP="000A7202">
      <w:pPr>
        <w:widowControl w:val="0"/>
        <w:adjustRightInd w:val="0"/>
        <w:snapToGrid w:val="0"/>
        <w:spacing w:line="600" w:lineRule="exact"/>
        <w:jc w:val="center"/>
        <w:rPr>
          <w:rFonts w:asciiTheme="minorEastAsia" w:hAnsiTheme="minorEastAsia" w:cs="Times New Roman"/>
          <w:b/>
          <w:bCs/>
          <w:kern w:val="0"/>
          <w:sz w:val="28"/>
          <w:szCs w:val="28"/>
        </w:rPr>
      </w:pPr>
      <w:r w:rsidRPr="00D361C1">
        <w:rPr>
          <w:rFonts w:asciiTheme="minorEastAsia" w:hAnsiTheme="minorEastAsia" w:cs="Times New Roman" w:hint="eastAsia"/>
          <w:b/>
          <w:bCs/>
          <w:kern w:val="0"/>
          <w:sz w:val="28"/>
          <w:szCs w:val="28"/>
        </w:rPr>
        <w:t>期末</w:t>
      </w:r>
      <w:r w:rsidR="000A7202" w:rsidRPr="00D361C1">
        <w:rPr>
          <w:rFonts w:asciiTheme="minorEastAsia" w:hAnsiTheme="minorEastAsia" w:cs="Times New Roman" w:hint="eastAsia"/>
          <w:b/>
          <w:bCs/>
          <w:kern w:val="0"/>
          <w:sz w:val="28"/>
          <w:szCs w:val="28"/>
        </w:rPr>
        <w:t>（闭卷）</w:t>
      </w:r>
      <w:r w:rsidRPr="00D361C1">
        <w:rPr>
          <w:rFonts w:asciiTheme="minorEastAsia" w:hAnsiTheme="minorEastAsia" w:cs="Times New Roman" w:hint="eastAsia"/>
          <w:b/>
          <w:bCs/>
          <w:kern w:val="0"/>
          <w:sz w:val="28"/>
          <w:szCs w:val="28"/>
        </w:rPr>
        <w:t>考试复习</w:t>
      </w:r>
      <w:r w:rsidR="000A7202" w:rsidRPr="00D361C1">
        <w:rPr>
          <w:rFonts w:asciiTheme="minorEastAsia" w:hAnsiTheme="minorEastAsia" w:cs="Times New Roman" w:hint="eastAsia"/>
          <w:b/>
          <w:bCs/>
          <w:kern w:val="0"/>
          <w:sz w:val="28"/>
          <w:szCs w:val="28"/>
        </w:rPr>
        <w:t>提示</w:t>
      </w:r>
    </w:p>
    <w:p w14:paraId="2961DC6B" w14:textId="77777777" w:rsidR="002E1C66" w:rsidRPr="000A7202" w:rsidRDefault="002E1C66" w:rsidP="000A7202">
      <w:pPr>
        <w:widowControl w:val="0"/>
        <w:adjustRightInd w:val="0"/>
        <w:snapToGrid w:val="0"/>
        <w:spacing w:line="600" w:lineRule="exact"/>
        <w:jc w:val="center"/>
        <w:rPr>
          <w:rFonts w:ascii="方正小标宋_GBK" w:eastAsia="方正小标宋_GBK" w:hAnsi="宋体" w:cs="Times New Roman"/>
          <w:b/>
          <w:bCs/>
          <w:kern w:val="0"/>
          <w:sz w:val="32"/>
          <w:szCs w:val="32"/>
        </w:rPr>
      </w:pPr>
    </w:p>
    <w:p w14:paraId="7A84BC2B" w14:textId="77777777" w:rsidR="001449EA" w:rsidRPr="00D361C1" w:rsidRDefault="00680273" w:rsidP="00C732C6">
      <w:pPr>
        <w:spacing w:line="360" w:lineRule="auto"/>
        <w:ind w:firstLineChars="200" w:firstLine="560"/>
        <w:jc w:val="both"/>
        <w:rPr>
          <w:rFonts w:asciiTheme="minorEastAsia" w:hAnsiTheme="minorEastAsia" w:cs="Times New Roman"/>
          <w:b/>
          <w:bCs/>
          <w:kern w:val="0"/>
          <w:sz w:val="28"/>
          <w:szCs w:val="28"/>
        </w:rPr>
      </w:pPr>
      <w:r w:rsidRPr="00D361C1">
        <w:rPr>
          <w:rFonts w:asciiTheme="minorEastAsia" w:hAnsiTheme="minorEastAsia" w:cs="Times New Roman" w:hint="eastAsia"/>
          <w:b/>
          <w:bCs/>
          <w:kern w:val="0"/>
          <w:sz w:val="28"/>
          <w:szCs w:val="28"/>
        </w:rPr>
        <w:t>一、题型及分值：</w:t>
      </w:r>
    </w:p>
    <w:p w14:paraId="5133AB77" w14:textId="77777777" w:rsidR="001449EA" w:rsidRPr="00D361C1" w:rsidRDefault="00680273" w:rsidP="00C732C6">
      <w:pPr>
        <w:spacing w:line="360" w:lineRule="auto"/>
        <w:ind w:firstLineChars="200" w:firstLine="480"/>
        <w:jc w:val="both"/>
        <w:rPr>
          <w:rFonts w:asciiTheme="minorEastAsia" w:hAnsiTheme="minorEastAsia" w:cs="Times New Roman"/>
          <w:bCs/>
          <w:kern w:val="0"/>
          <w:sz w:val="24"/>
          <w:szCs w:val="24"/>
        </w:rPr>
      </w:pPr>
      <w:r w:rsidRPr="00D361C1">
        <w:rPr>
          <w:rFonts w:asciiTheme="minorEastAsia" w:hAnsiTheme="minorEastAsia" w:cs="Times New Roman" w:hint="eastAsia"/>
          <w:bCs/>
          <w:kern w:val="0"/>
          <w:sz w:val="24"/>
          <w:szCs w:val="24"/>
        </w:rPr>
        <w:t>1．单项选择题（每题1分，一共20题，共20分）</w:t>
      </w:r>
      <w:bookmarkStart w:id="0" w:name="_GoBack"/>
      <w:bookmarkEnd w:id="0"/>
    </w:p>
    <w:p w14:paraId="4645D929" w14:textId="77777777" w:rsidR="001449EA" w:rsidRPr="00D361C1" w:rsidRDefault="00680273" w:rsidP="00C732C6">
      <w:pPr>
        <w:spacing w:line="360" w:lineRule="auto"/>
        <w:ind w:firstLineChars="200" w:firstLine="480"/>
        <w:jc w:val="both"/>
        <w:rPr>
          <w:rFonts w:asciiTheme="minorEastAsia" w:hAnsiTheme="minorEastAsia" w:cs="Times New Roman"/>
          <w:bCs/>
          <w:kern w:val="0"/>
          <w:sz w:val="24"/>
          <w:szCs w:val="24"/>
        </w:rPr>
      </w:pPr>
      <w:bookmarkStart w:id="1" w:name="_Hlk90882524"/>
      <w:r w:rsidRPr="00D361C1">
        <w:rPr>
          <w:rFonts w:asciiTheme="minorEastAsia" w:hAnsiTheme="minorEastAsia" w:cs="Times New Roman" w:hint="eastAsia"/>
          <w:bCs/>
          <w:kern w:val="0"/>
          <w:sz w:val="24"/>
          <w:szCs w:val="24"/>
        </w:rPr>
        <w:t>2．多项选择题（每题1分，一共10题，共10分）</w:t>
      </w:r>
    </w:p>
    <w:p w14:paraId="00A8C713" w14:textId="77777777" w:rsidR="001449EA" w:rsidRPr="00D361C1" w:rsidRDefault="00680273" w:rsidP="00C732C6">
      <w:pPr>
        <w:spacing w:line="360" w:lineRule="auto"/>
        <w:ind w:firstLineChars="200" w:firstLine="480"/>
        <w:jc w:val="both"/>
        <w:rPr>
          <w:rFonts w:asciiTheme="minorEastAsia" w:hAnsiTheme="minorEastAsia" w:cs="Times New Roman"/>
          <w:bCs/>
          <w:kern w:val="0"/>
          <w:sz w:val="24"/>
          <w:szCs w:val="24"/>
        </w:rPr>
      </w:pPr>
      <w:bookmarkStart w:id="2" w:name="_Hlk90882554"/>
      <w:bookmarkEnd w:id="1"/>
      <w:r w:rsidRPr="00D361C1">
        <w:rPr>
          <w:rFonts w:asciiTheme="minorEastAsia" w:hAnsiTheme="minorEastAsia" w:cs="Times New Roman" w:hint="eastAsia"/>
          <w:bCs/>
          <w:kern w:val="0"/>
          <w:sz w:val="24"/>
          <w:szCs w:val="24"/>
        </w:rPr>
        <w:t>3．简答题（每题8分，一共3题，共24分）</w:t>
      </w:r>
    </w:p>
    <w:p w14:paraId="65E9DAD3" w14:textId="77777777" w:rsidR="001449EA" w:rsidRPr="00D361C1" w:rsidRDefault="00680273" w:rsidP="00C732C6">
      <w:pPr>
        <w:spacing w:line="360" w:lineRule="auto"/>
        <w:ind w:firstLineChars="200" w:firstLine="480"/>
        <w:rPr>
          <w:rFonts w:asciiTheme="minorEastAsia" w:hAnsiTheme="minorEastAsia" w:cs="Times New Roman"/>
          <w:bCs/>
          <w:kern w:val="0"/>
          <w:sz w:val="24"/>
          <w:szCs w:val="24"/>
        </w:rPr>
      </w:pPr>
      <w:bookmarkStart w:id="3" w:name="_Hlk90882581"/>
      <w:bookmarkEnd w:id="2"/>
      <w:r w:rsidRPr="00D361C1">
        <w:rPr>
          <w:rFonts w:asciiTheme="minorEastAsia" w:hAnsiTheme="minorEastAsia" w:cs="Times New Roman" w:hint="eastAsia"/>
          <w:bCs/>
          <w:kern w:val="0"/>
          <w:sz w:val="24"/>
          <w:szCs w:val="24"/>
        </w:rPr>
        <w:t>4．辨析题（先判断，再分析。每题8分，共2题，共16分）</w:t>
      </w:r>
    </w:p>
    <w:p w14:paraId="577CAFF6" w14:textId="77777777" w:rsidR="001449EA" w:rsidRPr="00D361C1" w:rsidRDefault="00680273" w:rsidP="00C732C6">
      <w:pPr>
        <w:spacing w:line="360" w:lineRule="auto"/>
        <w:ind w:firstLineChars="200" w:firstLine="480"/>
        <w:jc w:val="both"/>
        <w:rPr>
          <w:rFonts w:asciiTheme="minorEastAsia" w:hAnsiTheme="minorEastAsia" w:cs="Times New Roman"/>
          <w:bCs/>
          <w:kern w:val="0"/>
          <w:sz w:val="24"/>
          <w:szCs w:val="24"/>
        </w:rPr>
      </w:pPr>
      <w:bookmarkStart w:id="4" w:name="_Hlk90882609"/>
      <w:bookmarkEnd w:id="3"/>
      <w:r w:rsidRPr="00D361C1">
        <w:rPr>
          <w:rFonts w:asciiTheme="minorEastAsia" w:hAnsiTheme="minorEastAsia" w:cs="Times New Roman" w:hint="eastAsia"/>
          <w:bCs/>
          <w:kern w:val="0"/>
          <w:sz w:val="24"/>
          <w:szCs w:val="24"/>
        </w:rPr>
        <w:t>5．论述题（每题15分，一共2题，共30分）</w:t>
      </w:r>
    </w:p>
    <w:bookmarkEnd w:id="4"/>
    <w:p w14:paraId="65775777" w14:textId="2A51CF76" w:rsidR="001449EA" w:rsidRPr="00D361C1" w:rsidRDefault="00680273" w:rsidP="00C732C6">
      <w:pPr>
        <w:spacing w:line="360" w:lineRule="auto"/>
        <w:ind w:firstLineChars="200" w:firstLine="560"/>
        <w:jc w:val="both"/>
        <w:rPr>
          <w:rFonts w:asciiTheme="minorEastAsia" w:hAnsiTheme="minorEastAsia" w:cs="Times New Roman"/>
          <w:b/>
          <w:bCs/>
          <w:kern w:val="0"/>
          <w:sz w:val="28"/>
          <w:szCs w:val="28"/>
        </w:rPr>
      </w:pPr>
      <w:r w:rsidRPr="00D361C1">
        <w:rPr>
          <w:rFonts w:asciiTheme="minorEastAsia" w:hAnsiTheme="minorEastAsia" w:cs="Times New Roman" w:hint="eastAsia"/>
          <w:b/>
          <w:bCs/>
          <w:kern w:val="0"/>
          <w:sz w:val="28"/>
          <w:szCs w:val="28"/>
        </w:rPr>
        <w:t>二、</w:t>
      </w:r>
      <w:r w:rsidR="008768DE" w:rsidRPr="00D361C1">
        <w:rPr>
          <w:rFonts w:asciiTheme="minorEastAsia" w:hAnsiTheme="minorEastAsia" w:cs="Times New Roman" w:hint="eastAsia"/>
          <w:b/>
          <w:bCs/>
          <w:kern w:val="0"/>
          <w:sz w:val="28"/>
          <w:szCs w:val="28"/>
        </w:rPr>
        <w:t>复习</w:t>
      </w:r>
      <w:r w:rsidR="002E1C66" w:rsidRPr="00D361C1">
        <w:rPr>
          <w:rFonts w:asciiTheme="minorEastAsia" w:hAnsiTheme="minorEastAsia" w:cs="Times New Roman" w:hint="eastAsia"/>
          <w:b/>
          <w:bCs/>
          <w:kern w:val="0"/>
          <w:sz w:val="28"/>
          <w:szCs w:val="28"/>
        </w:rPr>
        <w:t>及</w:t>
      </w:r>
      <w:r w:rsidR="008768DE" w:rsidRPr="00D361C1">
        <w:rPr>
          <w:rFonts w:asciiTheme="minorEastAsia" w:hAnsiTheme="minorEastAsia" w:cs="Times New Roman" w:hint="eastAsia"/>
          <w:b/>
          <w:bCs/>
          <w:kern w:val="0"/>
          <w:sz w:val="28"/>
          <w:szCs w:val="28"/>
        </w:rPr>
        <w:t>提示：</w:t>
      </w:r>
    </w:p>
    <w:p w14:paraId="63E81F47" w14:textId="38C219A2" w:rsidR="001449EA" w:rsidRPr="00D361C1" w:rsidRDefault="00C732C6" w:rsidP="00C732C6">
      <w:pPr>
        <w:spacing w:line="360" w:lineRule="auto"/>
        <w:ind w:firstLineChars="200" w:firstLine="480"/>
        <w:rPr>
          <w:rFonts w:asciiTheme="minorEastAsia" w:hAnsiTheme="minorEastAsia" w:cs="Times New Roman"/>
          <w:bCs/>
          <w:kern w:val="0"/>
          <w:sz w:val="24"/>
          <w:szCs w:val="24"/>
        </w:rPr>
      </w:pPr>
      <w:r w:rsidRPr="00D361C1">
        <w:rPr>
          <w:rFonts w:asciiTheme="minorEastAsia" w:hAnsiTheme="minorEastAsia" w:cs="Times New Roman" w:hint="eastAsia"/>
          <w:bCs/>
          <w:kern w:val="0"/>
          <w:sz w:val="24"/>
          <w:szCs w:val="24"/>
        </w:rPr>
        <w:t>1</w:t>
      </w:r>
      <w:r w:rsidRPr="00D361C1">
        <w:rPr>
          <w:rFonts w:asciiTheme="minorEastAsia" w:hAnsiTheme="minorEastAsia" w:cs="Times New Roman"/>
          <w:bCs/>
          <w:kern w:val="0"/>
          <w:sz w:val="24"/>
          <w:szCs w:val="24"/>
        </w:rPr>
        <w:t>.</w:t>
      </w:r>
      <w:r w:rsidR="00680273" w:rsidRPr="00D361C1">
        <w:rPr>
          <w:rFonts w:asciiTheme="minorEastAsia" w:hAnsiTheme="minorEastAsia" w:cs="Times New Roman" w:hint="eastAsia"/>
          <w:bCs/>
          <w:kern w:val="0"/>
          <w:sz w:val="24"/>
          <w:szCs w:val="24"/>
        </w:rPr>
        <w:t>客观题</w:t>
      </w:r>
      <w:r w:rsidR="008768DE" w:rsidRPr="00D361C1">
        <w:rPr>
          <w:rFonts w:asciiTheme="minorEastAsia" w:hAnsiTheme="minorEastAsia" w:cs="Times New Roman" w:hint="eastAsia"/>
          <w:bCs/>
          <w:kern w:val="0"/>
          <w:sz w:val="24"/>
          <w:szCs w:val="24"/>
        </w:rPr>
        <w:t>（单选、多选）</w:t>
      </w:r>
      <w:r w:rsidR="00731CF2" w:rsidRPr="00D361C1">
        <w:rPr>
          <w:rFonts w:asciiTheme="minorEastAsia" w:hAnsiTheme="minorEastAsia" w:cs="Times New Roman" w:hint="eastAsia"/>
          <w:bCs/>
          <w:kern w:val="0"/>
          <w:sz w:val="24"/>
          <w:szCs w:val="24"/>
        </w:rPr>
        <w:t>：</w:t>
      </w:r>
      <w:r w:rsidR="00680273" w:rsidRPr="00D361C1">
        <w:rPr>
          <w:rFonts w:asciiTheme="minorEastAsia" w:hAnsiTheme="minorEastAsia" w:cs="Times New Roman" w:hint="eastAsia"/>
          <w:bCs/>
          <w:kern w:val="0"/>
          <w:sz w:val="24"/>
          <w:szCs w:val="24"/>
        </w:rPr>
        <w:t>贯穿</w:t>
      </w:r>
      <w:r w:rsidR="008768DE" w:rsidRPr="00D361C1">
        <w:rPr>
          <w:rFonts w:asciiTheme="minorEastAsia" w:hAnsiTheme="minorEastAsia" w:cs="Times New Roman" w:hint="eastAsia"/>
          <w:bCs/>
          <w:kern w:val="0"/>
          <w:sz w:val="24"/>
          <w:szCs w:val="24"/>
        </w:rPr>
        <w:t xml:space="preserve"> </w:t>
      </w:r>
      <w:r w:rsidR="000A7202" w:rsidRPr="00D361C1">
        <w:rPr>
          <w:rFonts w:asciiTheme="minorEastAsia" w:hAnsiTheme="minorEastAsia" w:cs="Times New Roman" w:hint="eastAsia"/>
          <w:bCs/>
          <w:kern w:val="0"/>
          <w:sz w:val="24"/>
          <w:szCs w:val="24"/>
        </w:rPr>
        <w:t>教材</w:t>
      </w:r>
      <w:r w:rsidR="008768DE" w:rsidRPr="00D361C1">
        <w:rPr>
          <w:rFonts w:asciiTheme="minorEastAsia" w:hAnsiTheme="minorEastAsia" w:cs="Times New Roman" w:hint="eastAsia"/>
          <w:bCs/>
          <w:kern w:val="0"/>
          <w:sz w:val="24"/>
          <w:szCs w:val="24"/>
        </w:rPr>
        <w:t>（2</w:t>
      </w:r>
      <w:r w:rsidR="008768DE" w:rsidRPr="00D361C1">
        <w:rPr>
          <w:rFonts w:asciiTheme="minorEastAsia" w:hAnsiTheme="minorEastAsia" w:cs="Times New Roman"/>
          <w:bCs/>
          <w:kern w:val="0"/>
          <w:sz w:val="24"/>
          <w:szCs w:val="24"/>
        </w:rPr>
        <w:t>3</w:t>
      </w:r>
      <w:r w:rsidR="008768DE" w:rsidRPr="00D361C1">
        <w:rPr>
          <w:rFonts w:asciiTheme="minorEastAsia" w:hAnsiTheme="minorEastAsia" w:cs="Times New Roman" w:hint="eastAsia"/>
          <w:bCs/>
          <w:kern w:val="0"/>
          <w:sz w:val="24"/>
          <w:szCs w:val="24"/>
        </w:rPr>
        <w:t>版）</w:t>
      </w:r>
      <w:r w:rsidR="00680273" w:rsidRPr="00D361C1">
        <w:rPr>
          <w:rFonts w:asciiTheme="minorEastAsia" w:hAnsiTheme="minorEastAsia" w:cs="Times New Roman" w:hint="eastAsia"/>
          <w:bCs/>
          <w:kern w:val="0"/>
          <w:sz w:val="24"/>
          <w:szCs w:val="24"/>
        </w:rPr>
        <w:t>全部</w:t>
      </w:r>
      <w:r w:rsidRPr="00D361C1">
        <w:rPr>
          <w:rFonts w:asciiTheme="minorEastAsia" w:hAnsiTheme="minorEastAsia" w:cs="Times New Roman" w:hint="eastAsia"/>
          <w:bCs/>
          <w:kern w:val="0"/>
          <w:sz w:val="24"/>
          <w:szCs w:val="24"/>
        </w:rPr>
        <w:t>；</w:t>
      </w:r>
    </w:p>
    <w:p w14:paraId="63A632C2" w14:textId="733FED4F" w:rsidR="001449EA" w:rsidRPr="00D361C1" w:rsidRDefault="00C732C6" w:rsidP="00C732C6">
      <w:pPr>
        <w:spacing w:line="360" w:lineRule="auto"/>
        <w:ind w:firstLineChars="200" w:firstLine="480"/>
        <w:rPr>
          <w:rFonts w:asciiTheme="minorEastAsia" w:hAnsiTheme="minorEastAsia" w:cs="Times New Roman"/>
          <w:bCs/>
          <w:kern w:val="0"/>
          <w:sz w:val="24"/>
          <w:szCs w:val="24"/>
        </w:rPr>
      </w:pPr>
      <w:r w:rsidRPr="00D361C1">
        <w:rPr>
          <w:rFonts w:asciiTheme="minorEastAsia" w:hAnsiTheme="minorEastAsia" w:cs="Times New Roman" w:hint="eastAsia"/>
          <w:bCs/>
          <w:kern w:val="0"/>
          <w:sz w:val="24"/>
          <w:szCs w:val="24"/>
        </w:rPr>
        <w:t>2</w:t>
      </w:r>
      <w:r w:rsidRPr="00D361C1">
        <w:rPr>
          <w:rFonts w:asciiTheme="minorEastAsia" w:hAnsiTheme="minorEastAsia" w:cs="Times New Roman"/>
          <w:bCs/>
          <w:kern w:val="0"/>
          <w:sz w:val="24"/>
          <w:szCs w:val="24"/>
        </w:rPr>
        <w:t>.</w:t>
      </w:r>
      <w:r w:rsidR="00680273" w:rsidRPr="00D361C1">
        <w:rPr>
          <w:rFonts w:asciiTheme="minorEastAsia" w:hAnsiTheme="minorEastAsia" w:cs="Times New Roman" w:hint="eastAsia"/>
          <w:bCs/>
          <w:kern w:val="0"/>
          <w:sz w:val="24"/>
          <w:szCs w:val="24"/>
        </w:rPr>
        <w:t>主观题</w:t>
      </w:r>
      <w:r w:rsidR="008768DE" w:rsidRPr="00D361C1">
        <w:rPr>
          <w:rFonts w:asciiTheme="minorEastAsia" w:hAnsiTheme="minorEastAsia" w:cs="Times New Roman" w:hint="eastAsia"/>
          <w:bCs/>
          <w:kern w:val="0"/>
          <w:sz w:val="24"/>
          <w:szCs w:val="24"/>
        </w:rPr>
        <w:t>（简答、辨析、论述）</w:t>
      </w:r>
      <w:r w:rsidR="00680273" w:rsidRPr="00D361C1">
        <w:rPr>
          <w:rFonts w:asciiTheme="minorEastAsia" w:hAnsiTheme="minorEastAsia" w:cs="Times New Roman" w:hint="eastAsia"/>
          <w:bCs/>
          <w:kern w:val="0"/>
          <w:sz w:val="24"/>
          <w:szCs w:val="24"/>
        </w:rPr>
        <w:t>：</w:t>
      </w:r>
      <w:r w:rsidRPr="00D361C1">
        <w:rPr>
          <w:rFonts w:asciiTheme="minorEastAsia" w:hAnsiTheme="minorEastAsia" w:cs="Times New Roman" w:hint="eastAsia"/>
          <w:bCs/>
          <w:kern w:val="0"/>
          <w:sz w:val="24"/>
          <w:szCs w:val="24"/>
        </w:rPr>
        <w:t>教材</w:t>
      </w:r>
      <w:r w:rsidR="002E1C66" w:rsidRPr="00D361C1">
        <w:rPr>
          <w:rFonts w:asciiTheme="minorEastAsia" w:hAnsiTheme="minorEastAsia" w:cs="Times New Roman" w:hint="eastAsia"/>
          <w:bCs/>
          <w:kern w:val="0"/>
          <w:sz w:val="24"/>
          <w:szCs w:val="24"/>
        </w:rPr>
        <w:t>（</w:t>
      </w:r>
      <w:r w:rsidR="002E1C66" w:rsidRPr="00D361C1">
        <w:rPr>
          <w:rFonts w:asciiTheme="minorEastAsia" w:hAnsiTheme="minorEastAsia" w:cs="Times New Roman"/>
          <w:bCs/>
          <w:kern w:val="0"/>
          <w:sz w:val="24"/>
          <w:szCs w:val="24"/>
        </w:rPr>
        <w:t>23版）</w:t>
      </w:r>
      <w:r w:rsidR="00680273" w:rsidRPr="00D361C1">
        <w:rPr>
          <w:rFonts w:asciiTheme="minorEastAsia" w:hAnsiTheme="minorEastAsia" w:cs="Times New Roman" w:hint="eastAsia"/>
          <w:bCs/>
          <w:kern w:val="0"/>
          <w:sz w:val="24"/>
          <w:szCs w:val="24"/>
        </w:rPr>
        <w:t>第</w:t>
      </w:r>
      <w:r w:rsidR="00E94AF8" w:rsidRPr="00D361C1">
        <w:rPr>
          <w:rFonts w:asciiTheme="minorEastAsia" w:hAnsiTheme="minorEastAsia" w:cs="Times New Roman" w:hint="eastAsia"/>
          <w:bCs/>
          <w:kern w:val="0"/>
          <w:sz w:val="24"/>
          <w:szCs w:val="24"/>
        </w:rPr>
        <w:t>1、</w:t>
      </w:r>
      <w:r w:rsidR="000A7202" w:rsidRPr="00D361C1">
        <w:rPr>
          <w:rFonts w:asciiTheme="minorEastAsia" w:hAnsiTheme="minorEastAsia" w:cs="Times New Roman"/>
          <w:bCs/>
          <w:kern w:val="0"/>
          <w:sz w:val="24"/>
          <w:szCs w:val="24"/>
        </w:rPr>
        <w:t>2</w:t>
      </w:r>
      <w:r w:rsidR="00680273" w:rsidRPr="00D361C1">
        <w:rPr>
          <w:rFonts w:asciiTheme="minorEastAsia" w:hAnsiTheme="minorEastAsia" w:cs="Times New Roman" w:hint="eastAsia"/>
          <w:bCs/>
          <w:kern w:val="0"/>
          <w:sz w:val="24"/>
          <w:szCs w:val="24"/>
        </w:rPr>
        <w:t>、</w:t>
      </w:r>
      <w:r w:rsidR="000A7202" w:rsidRPr="00D361C1">
        <w:rPr>
          <w:rFonts w:asciiTheme="minorEastAsia" w:hAnsiTheme="minorEastAsia" w:cs="Times New Roman"/>
          <w:bCs/>
          <w:kern w:val="0"/>
          <w:sz w:val="24"/>
          <w:szCs w:val="24"/>
        </w:rPr>
        <w:t>5</w:t>
      </w:r>
      <w:r w:rsidR="00680273" w:rsidRPr="00D361C1">
        <w:rPr>
          <w:rFonts w:asciiTheme="minorEastAsia" w:hAnsiTheme="minorEastAsia" w:cs="Times New Roman" w:hint="eastAsia"/>
          <w:bCs/>
          <w:kern w:val="0"/>
          <w:sz w:val="24"/>
          <w:szCs w:val="24"/>
        </w:rPr>
        <w:t>、</w:t>
      </w:r>
      <w:r w:rsidR="000A7202" w:rsidRPr="00D361C1">
        <w:rPr>
          <w:rFonts w:asciiTheme="minorEastAsia" w:hAnsiTheme="minorEastAsia" w:cs="Times New Roman"/>
          <w:bCs/>
          <w:kern w:val="0"/>
          <w:sz w:val="24"/>
          <w:szCs w:val="24"/>
        </w:rPr>
        <w:t>6</w:t>
      </w:r>
      <w:r w:rsidR="00680273" w:rsidRPr="00D361C1">
        <w:rPr>
          <w:rFonts w:asciiTheme="minorEastAsia" w:hAnsiTheme="minorEastAsia" w:cs="Times New Roman" w:hint="eastAsia"/>
          <w:bCs/>
          <w:kern w:val="0"/>
          <w:sz w:val="24"/>
          <w:szCs w:val="24"/>
        </w:rPr>
        <w:t>、</w:t>
      </w:r>
      <w:r w:rsidR="000A7202" w:rsidRPr="00D361C1">
        <w:rPr>
          <w:rFonts w:asciiTheme="minorEastAsia" w:hAnsiTheme="minorEastAsia" w:cs="Times New Roman"/>
          <w:bCs/>
          <w:kern w:val="0"/>
          <w:sz w:val="24"/>
          <w:szCs w:val="24"/>
        </w:rPr>
        <w:t>7</w:t>
      </w:r>
      <w:r w:rsidR="00680273" w:rsidRPr="00D361C1">
        <w:rPr>
          <w:rFonts w:asciiTheme="minorEastAsia" w:hAnsiTheme="minorEastAsia" w:cs="Times New Roman" w:hint="eastAsia"/>
          <w:bCs/>
          <w:kern w:val="0"/>
          <w:sz w:val="24"/>
          <w:szCs w:val="24"/>
        </w:rPr>
        <w:t>章</w:t>
      </w:r>
    </w:p>
    <w:sectPr w:rsidR="001449EA" w:rsidRPr="00D36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1E6FC" w14:textId="77777777" w:rsidR="00B63545" w:rsidRDefault="00B63545" w:rsidP="000A7202">
      <w:r>
        <w:separator/>
      </w:r>
    </w:p>
  </w:endnote>
  <w:endnote w:type="continuationSeparator" w:id="0">
    <w:p w14:paraId="4BBA9380" w14:textId="77777777" w:rsidR="00B63545" w:rsidRDefault="00B63545" w:rsidP="000A7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2645D" w14:textId="77777777" w:rsidR="00B63545" w:rsidRDefault="00B63545" w:rsidP="000A7202">
      <w:r>
        <w:separator/>
      </w:r>
    </w:p>
  </w:footnote>
  <w:footnote w:type="continuationSeparator" w:id="0">
    <w:p w14:paraId="6507C5CB" w14:textId="77777777" w:rsidR="00B63545" w:rsidRDefault="00B63545" w:rsidP="000A72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lhYWQwZTg5YTJjYTAyNWYwNWVjODBkM2Q5M2NhNzIifQ=="/>
  </w:docVars>
  <w:rsids>
    <w:rsidRoot w:val="00F9703A"/>
    <w:rsid w:val="000A7202"/>
    <w:rsid w:val="000B7D53"/>
    <w:rsid w:val="00131DE1"/>
    <w:rsid w:val="001449EA"/>
    <w:rsid w:val="002754D4"/>
    <w:rsid w:val="002C36C9"/>
    <w:rsid w:val="002E1C66"/>
    <w:rsid w:val="003A7637"/>
    <w:rsid w:val="003E24DE"/>
    <w:rsid w:val="00404C65"/>
    <w:rsid w:val="004B2470"/>
    <w:rsid w:val="004F0CD7"/>
    <w:rsid w:val="00510DA6"/>
    <w:rsid w:val="0056317B"/>
    <w:rsid w:val="00680273"/>
    <w:rsid w:val="00692276"/>
    <w:rsid w:val="006D215D"/>
    <w:rsid w:val="00731CF2"/>
    <w:rsid w:val="00857D8D"/>
    <w:rsid w:val="008768DE"/>
    <w:rsid w:val="008E36DC"/>
    <w:rsid w:val="00B63545"/>
    <w:rsid w:val="00C732C6"/>
    <w:rsid w:val="00C82EB1"/>
    <w:rsid w:val="00D361C1"/>
    <w:rsid w:val="00E161FE"/>
    <w:rsid w:val="00E80EA8"/>
    <w:rsid w:val="00E94AF8"/>
    <w:rsid w:val="00EE109E"/>
    <w:rsid w:val="00F42912"/>
    <w:rsid w:val="00F832BB"/>
    <w:rsid w:val="00F9703A"/>
    <w:rsid w:val="00FB77A2"/>
    <w:rsid w:val="00FE029E"/>
    <w:rsid w:val="00FF2092"/>
    <w:rsid w:val="03D6303A"/>
    <w:rsid w:val="06636B26"/>
    <w:rsid w:val="0E090A68"/>
    <w:rsid w:val="0EA578A0"/>
    <w:rsid w:val="134F0C95"/>
    <w:rsid w:val="14432C2A"/>
    <w:rsid w:val="15601E58"/>
    <w:rsid w:val="1A3D3E6B"/>
    <w:rsid w:val="1AA650CC"/>
    <w:rsid w:val="1BF14125"/>
    <w:rsid w:val="1C742D0F"/>
    <w:rsid w:val="1D331864"/>
    <w:rsid w:val="1D4D7A81"/>
    <w:rsid w:val="1D5E3A3C"/>
    <w:rsid w:val="1ECA6EAF"/>
    <w:rsid w:val="26FA4439"/>
    <w:rsid w:val="27BA1056"/>
    <w:rsid w:val="297D524A"/>
    <w:rsid w:val="2C663C4A"/>
    <w:rsid w:val="2FD827E3"/>
    <w:rsid w:val="30085A89"/>
    <w:rsid w:val="316E7B05"/>
    <w:rsid w:val="32EA65C5"/>
    <w:rsid w:val="376E6B1A"/>
    <w:rsid w:val="3D5440BC"/>
    <w:rsid w:val="42AC02C6"/>
    <w:rsid w:val="44D2693A"/>
    <w:rsid w:val="4A594A35"/>
    <w:rsid w:val="52614E59"/>
    <w:rsid w:val="52CC055D"/>
    <w:rsid w:val="573A5D9A"/>
    <w:rsid w:val="57EA769F"/>
    <w:rsid w:val="58D51DE2"/>
    <w:rsid w:val="59922221"/>
    <w:rsid w:val="59C77C98"/>
    <w:rsid w:val="601B2AEB"/>
    <w:rsid w:val="609F65A9"/>
    <w:rsid w:val="632D4288"/>
    <w:rsid w:val="64A00315"/>
    <w:rsid w:val="6738015A"/>
    <w:rsid w:val="782F4F2E"/>
    <w:rsid w:val="7E32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978A3"/>
  <w15:docId w15:val="{30D926D2-AEAF-4709-B6BB-C82CF97A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22</cp:revision>
  <cp:lastPrinted>2022-12-16T03:36:00Z</cp:lastPrinted>
  <dcterms:created xsi:type="dcterms:W3CDTF">2021-12-23T13:52:00Z</dcterms:created>
  <dcterms:modified xsi:type="dcterms:W3CDTF">2023-12-21T15:16:00Z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0420D4B791FB41EC89B2CEE6D9AE0E22</vt:lpwstr>
  </property>
</Properties>
</file>