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3AB" w:rsidRPr="005863AB" w:rsidRDefault="005863AB" w:rsidP="005863AB">
      <w:pPr>
        <w:pStyle w:val="Nincstrkz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I.</w:t>
      </w:r>
      <w:r w:rsidRPr="005863AB">
        <w:rPr>
          <w:b/>
          <w:color w:val="FFFFFF" w:themeColor="background1"/>
          <w:sz w:val="36"/>
          <w:szCs w:val="36"/>
        </w:rPr>
        <w:t>_</w:t>
      </w:r>
      <w:r w:rsidRPr="005863AB">
        <w:rPr>
          <w:b/>
          <w:sz w:val="36"/>
          <w:szCs w:val="36"/>
        </w:rPr>
        <w:t>Károly</w:t>
      </w:r>
      <w:proofErr w:type="spellEnd"/>
      <w:r w:rsidRPr="005863AB">
        <w:rPr>
          <w:b/>
          <w:sz w:val="36"/>
          <w:szCs w:val="36"/>
        </w:rPr>
        <w:t xml:space="preserve"> uralkodása, </w:t>
      </w:r>
      <w:r>
        <w:rPr>
          <w:b/>
          <w:sz w:val="36"/>
          <w:szCs w:val="36"/>
        </w:rPr>
        <w:t xml:space="preserve">a királyi hatalom megszilárdítása és </w:t>
      </w:r>
      <w:r w:rsidRPr="005863AB">
        <w:rPr>
          <w:b/>
          <w:sz w:val="36"/>
          <w:szCs w:val="36"/>
        </w:rPr>
        <w:t>gazdasági reformjai</w:t>
      </w:r>
    </w:p>
    <w:p w:rsidR="005863AB" w:rsidRDefault="005863AB" w:rsidP="005863AB">
      <w:pPr>
        <w:pStyle w:val="Nincstrkz"/>
      </w:pPr>
    </w:p>
    <w:p w:rsidR="005863AB" w:rsidRDefault="005863AB" w:rsidP="005863AB">
      <w:pPr>
        <w:pStyle w:val="Nincstrkz"/>
      </w:pPr>
    </w:p>
    <w:p w:rsidR="005863AB" w:rsidRPr="005863AB" w:rsidRDefault="005863AB" w:rsidP="005863AB">
      <w:pPr>
        <w:pStyle w:val="Nincstrkz"/>
        <w:rPr>
          <w:rFonts w:ascii="Times New Roman" w:hAnsi="Times New Roman" w:cs="Times New Roman"/>
          <w:sz w:val="24"/>
          <w:szCs w:val="24"/>
        </w:rPr>
      </w:pPr>
      <w:r w:rsidRPr="005863AB">
        <w:rPr>
          <w:rFonts w:ascii="Times New Roman" w:hAnsi="Times New Roman" w:cs="Times New Roman"/>
          <w:sz w:val="24"/>
          <w:szCs w:val="24"/>
        </w:rPr>
        <w:t>A hatalom megszilárdítása:</w:t>
      </w:r>
      <w:r w:rsidRPr="005863AB">
        <w:rPr>
          <w:rFonts w:ascii="Times New Roman" w:hAnsi="Times New Roman" w:cs="Times New Roman"/>
          <w:sz w:val="24"/>
          <w:szCs w:val="24"/>
        </w:rPr>
        <w:br/>
        <w:t>Miután kihalt az Árpád-ház (1301) három trónkövetelő akarta megszerezni a magyar trónt ((Vencel cseh király, Ottó bajor herceg, és Károly Róbert) közülük ez Károly Róbertnek sikerült.</w:t>
      </w:r>
      <w:r w:rsidRPr="005863AB">
        <w:rPr>
          <w:rFonts w:ascii="Times New Roman" w:hAnsi="Times New Roman" w:cs="Times New Roman"/>
          <w:sz w:val="24"/>
          <w:szCs w:val="24"/>
        </w:rPr>
        <w:br/>
        <w:t>Ő az Anjou-házból származik, Dél-Itáliából érkezett Magyarországra.</w:t>
      </w:r>
      <w:r w:rsidRPr="005863AB">
        <w:rPr>
          <w:rFonts w:ascii="Times New Roman" w:hAnsi="Times New Roman" w:cs="Times New Roman"/>
          <w:sz w:val="24"/>
          <w:szCs w:val="24"/>
        </w:rPr>
        <w:br/>
        <w:t>A tényleges hatalom a "kiskirályok" (tartományurak) kezében volt, így a királyi hatalom megszilárdítása volt az első feladat.</w:t>
      </w:r>
      <w:bookmarkStart w:id="0" w:name="_GoBack"/>
      <w:bookmarkEnd w:id="0"/>
      <w:r w:rsidRPr="005863AB">
        <w:rPr>
          <w:rFonts w:ascii="Times New Roman" w:hAnsi="Times New Roman" w:cs="Times New Roman"/>
          <w:sz w:val="24"/>
          <w:szCs w:val="24"/>
        </w:rPr>
        <w:br/>
        <w:t>Ebben támogatta őt a városi polgárság, a kis-és középbirtokos réteg és a papság.</w:t>
      </w:r>
      <w:r w:rsidRPr="005863AB">
        <w:rPr>
          <w:rFonts w:ascii="Times New Roman" w:hAnsi="Times New Roman" w:cs="Times New Roman"/>
          <w:sz w:val="24"/>
          <w:szCs w:val="24"/>
        </w:rPr>
        <w:br/>
        <w:t>Károly Róbert felszámolta a bárók hatalmát, a döntő összecsapásra pedig Rozgonynál kerül sor (1314), ahol legyőzte az Aba családot.</w:t>
      </w:r>
      <w:r w:rsidRPr="005863AB">
        <w:rPr>
          <w:rFonts w:ascii="Times New Roman" w:hAnsi="Times New Roman" w:cs="Times New Roman"/>
          <w:sz w:val="24"/>
          <w:szCs w:val="24"/>
        </w:rPr>
        <w:br/>
        <w:t>A bárók nem fogtak össze ellene, ezért lehetett sikeres Károly Róbert, mert így egyenként le tudott számolni ellenfeleivel.</w:t>
      </w:r>
      <w:r w:rsidRPr="005863AB">
        <w:rPr>
          <w:rFonts w:ascii="Times New Roman" w:hAnsi="Times New Roman" w:cs="Times New Roman"/>
          <w:sz w:val="24"/>
          <w:szCs w:val="24"/>
        </w:rPr>
        <w:br/>
        <w:t>Az utolsó tartományúr, Csák Máté volt, aki 1321-ben halt meg, ezután már senki nem veszélyeztette Károly Róbert hatalmát.</w:t>
      </w:r>
      <w:r w:rsidRPr="005863AB">
        <w:rPr>
          <w:rFonts w:ascii="Times New Roman" w:hAnsi="Times New Roman" w:cs="Times New Roman"/>
          <w:sz w:val="24"/>
          <w:szCs w:val="24"/>
        </w:rPr>
        <w:br/>
        <w:t>A híveinek inkább hivatalviseléshez kötött birtokot adományozott, amit bármikor visszavehetett, nem volt örökölhető, így nem alakulhatott ki olyan bárói csoport ami veszélyeztethette volna hatalmát.</w:t>
      </w:r>
      <w:r w:rsidRPr="005863AB">
        <w:rPr>
          <w:rFonts w:ascii="Times New Roman" w:hAnsi="Times New Roman" w:cs="Times New Roman"/>
          <w:sz w:val="24"/>
          <w:szCs w:val="24"/>
        </w:rPr>
        <w:br/>
        <w:t>Így kialakult egy hozzá hű bárói réteg.</w:t>
      </w:r>
      <w:r w:rsidRPr="005863AB">
        <w:rPr>
          <w:rFonts w:ascii="Times New Roman" w:hAnsi="Times New Roman" w:cs="Times New Roman"/>
          <w:sz w:val="24"/>
          <w:szCs w:val="24"/>
        </w:rPr>
        <w:br/>
        <w:t xml:space="preserve">Elterjedt a banderiális haderő alkalmazása, a főnemesek saját </w:t>
      </w:r>
      <w:proofErr w:type="spellStart"/>
      <w:r w:rsidRPr="005863AB">
        <w:rPr>
          <w:rFonts w:ascii="Times New Roman" w:hAnsi="Times New Roman" w:cs="Times New Roman"/>
          <w:sz w:val="24"/>
          <w:szCs w:val="24"/>
        </w:rPr>
        <w:t>zászlajuk</w:t>
      </w:r>
      <w:proofErr w:type="spellEnd"/>
      <w:r w:rsidRPr="005863AB">
        <w:rPr>
          <w:rFonts w:ascii="Times New Roman" w:hAnsi="Times New Roman" w:cs="Times New Roman"/>
          <w:sz w:val="24"/>
          <w:szCs w:val="24"/>
        </w:rPr>
        <w:t xml:space="preserve"> alatt vezethették saját csapatukat a király hadában. Ha nem voltak képesek saját bandérium felállítására, akkor a vármegyék bandériumaiban kellett katonáskodniuk háború esetén.</w:t>
      </w:r>
      <w:r w:rsidRPr="005863AB">
        <w:rPr>
          <w:rFonts w:ascii="Times New Roman" w:hAnsi="Times New Roman" w:cs="Times New Roman"/>
          <w:sz w:val="24"/>
          <w:szCs w:val="24"/>
        </w:rPr>
        <w:br/>
        <w:t>Támogatja a bányászat fejlődését:</w:t>
      </w:r>
      <w:r w:rsidRPr="005863AB">
        <w:rPr>
          <w:rFonts w:ascii="Times New Roman" w:hAnsi="Times New Roman" w:cs="Times New Roman"/>
          <w:sz w:val="24"/>
          <w:szCs w:val="24"/>
        </w:rPr>
        <w:br/>
        <w:t>- érdekeltté tette a földbirtokosokat új bányák nyitásában (a bányabér harmadát megkapták)</w:t>
      </w:r>
      <w:r w:rsidRPr="005863AB">
        <w:rPr>
          <w:rFonts w:ascii="Times New Roman" w:hAnsi="Times New Roman" w:cs="Times New Roman"/>
          <w:sz w:val="24"/>
          <w:szCs w:val="24"/>
        </w:rPr>
        <w:br/>
        <w:t>- kialakultak, és fejlődtek a bányavárosok. Európában a nemesfém (ezüst, arany) nagy része Magyarországról származott.</w:t>
      </w:r>
      <w:r w:rsidRPr="005863AB">
        <w:rPr>
          <w:rFonts w:ascii="Times New Roman" w:hAnsi="Times New Roman" w:cs="Times New Roman"/>
          <w:sz w:val="24"/>
          <w:szCs w:val="24"/>
        </w:rPr>
        <w:br/>
        <w:t>- a nemesfémmel való kereskedés királyi monopólium lett.</w:t>
      </w:r>
      <w:r w:rsidRPr="005863AB">
        <w:rPr>
          <w:rFonts w:ascii="Times New Roman" w:hAnsi="Times New Roman" w:cs="Times New Roman"/>
          <w:sz w:val="24"/>
          <w:szCs w:val="24"/>
        </w:rPr>
        <w:br/>
        <w:t>Értékálló pénzt hozott forgalomba:</w:t>
      </w:r>
      <w:r w:rsidRPr="005863AB">
        <w:rPr>
          <w:rFonts w:ascii="Times New Roman" w:hAnsi="Times New Roman" w:cs="Times New Roman"/>
          <w:sz w:val="24"/>
          <w:szCs w:val="24"/>
        </w:rPr>
        <w:br/>
        <w:t>- megjelent az aranyforint, ezüstdénár</w:t>
      </w:r>
      <w:r w:rsidRPr="005863AB">
        <w:rPr>
          <w:rFonts w:ascii="Times New Roman" w:hAnsi="Times New Roman" w:cs="Times New Roman"/>
          <w:sz w:val="24"/>
          <w:szCs w:val="24"/>
        </w:rPr>
        <w:br/>
        <w:t>- megszűnt az évenkénti pénzváltás, és az ebből eredő királyi haszon is (kamara haszna)</w:t>
      </w:r>
      <w:r w:rsidRPr="005863AB">
        <w:rPr>
          <w:rFonts w:ascii="Times New Roman" w:hAnsi="Times New Roman" w:cs="Times New Roman"/>
          <w:sz w:val="24"/>
          <w:szCs w:val="24"/>
        </w:rPr>
        <w:br/>
        <w:t>Új adó vezetett be a kapuadót:</w:t>
      </w:r>
      <w:r w:rsidRPr="005863AB">
        <w:rPr>
          <w:rFonts w:ascii="Times New Roman" w:hAnsi="Times New Roman" w:cs="Times New Roman"/>
          <w:sz w:val="24"/>
          <w:szCs w:val="24"/>
        </w:rPr>
        <w:br/>
        <w:t>- bevezette a harmincadvámot, amit a kereskedőknek a határon kellett fizetniük az áruk után,</w:t>
      </w:r>
      <w:r w:rsidRPr="005863AB">
        <w:rPr>
          <w:rFonts w:ascii="Times New Roman" w:hAnsi="Times New Roman" w:cs="Times New Roman"/>
          <w:sz w:val="24"/>
          <w:szCs w:val="24"/>
        </w:rPr>
        <w:br/>
        <w:t>- élénk kereskedelmi kapcsolat alakult ki Nyugat-Európával.</w:t>
      </w:r>
      <w:r w:rsidRPr="005863AB">
        <w:rPr>
          <w:rFonts w:ascii="Times New Roman" w:hAnsi="Times New Roman" w:cs="Times New Roman"/>
          <w:sz w:val="24"/>
          <w:szCs w:val="24"/>
        </w:rPr>
        <w:br/>
      </w:r>
      <w:r w:rsidRPr="005863AB">
        <w:rPr>
          <w:rFonts w:ascii="Times New Roman" w:hAnsi="Times New Roman" w:cs="Times New Roman"/>
          <w:sz w:val="24"/>
          <w:szCs w:val="24"/>
        </w:rPr>
        <w:br/>
        <w:t xml:space="preserve">A térség legbefolyásosabb uralkodója lett, külkapcsolataiban is az ország gazdasági </w:t>
      </w:r>
      <w:proofErr w:type="spellStart"/>
      <w:r w:rsidRPr="005863AB">
        <w:rPr>
          <w:rFonts w:ascii="Times New Roman" w:hAnsi="Times New Roman" w:cs="Times New Roman"/>
          <w:sz w:val="24"/>
          <w:szCs w:val="24"/>
        </w:rPr>
        <w:t>szempotjait</w:t>
      </w:r>
      <w:proofErr w:type="spellEnd"/>
      <w:r w:rsidRPr="005863AB">
        <w:rPr>
          <w:rFonts w:ascii="Times New Roman" w:hAnsi="Times New Roman" w:cs="Times New Roman"/>
          <w:sz w:val="24"/>
          <w:szCs w:val="24"/>
        </w:rPr>
        <w:t xml:space="preserve"> igyekezett érvényesíteni.</w:t>
      </w:r>
      <w:r w:rsidRPr="005863AB">
        <w:rPr>
          <w:rFonts w:ascii="Times New Roman" w:hAnsi="Times New Roman" w:cs="Times New Roman"/>
          <w:sz w:val="24"/>
          <w:szCs w:val="24"/>
        </w:rPr>
        <w:br/>
        <w:t>1335-ben Visegrádon találkozott a cseh (Luxemburgi János) és a lengyel királlyal (</w:t>
      </w:r>
      <w:proofErr w:type="spellStart"/>
      <w:r w:rsidRPr="005863AB">
        <w:rPr>
          <w:rFonts w:ascii="Times New Roman" w:hAnsi="Times New Roman" w:cs="Times New Roman"/>
          <w:sz w:val="24"/>
          <w:szCs w:val="24"/>
        </w:rPr>
        <w:t>III.Kázmér</w:t>
      </w:r>
      <w:proofErr w:type="spellEnd"/>
      <w:r w:rsidRPr="005863AB">
        <w:rPr>
          <w:rFonts w:ascii="Times New Roman" w:hAnsi="Times New Roman" w:cs="Times New Roman"/>
          <w:sz w:val="24"/>
          <w:szCs w:val="24"/>
        </w:rPr>
        <w:t>).</w:t>
      </w:r>
      <w:r w:rsidRPr="005863AB">
        <w:rPr>
          <w:rFonts w:ascii="Times New Roman" w:hAnsi="Times New Roman" w:cs="Times New Roman"/>
          <w:sz w:val="24"/>
          <w:szCs w:val="24"/>
        </w:rPr>
        <w:br/>
        <w:t>Bécset kikerülő kereskedelmi utat jelöltek ki, mert Bécs árumegállító joga sértette a magyar, cseh, lengyel kereskedők érdekeit.</w:t>
      </w:r>
      <w:r w:rsidRPr="005863AB">
        <w:rPr>
          <w:rFonts w:ascii="Times New Roman" w:hAnsi="Times New Roman" w:cs="Times New Roman"/>
          <w:sz w:val="24"/>
          <w:szCs w:val="24"/>
        </w:rPr>
        <w:br/>
        <w:t>A lengyel király trónörökösének jelölte ki Károly Róbert fiát Lajost.</w:t>
      </w:r>
      <w:r w:rsidRPr="005863AB">
        <w:rPr>
          <w:rFonts w:ascii="Times New Roman" w:hAnsi="Times New Roman" w:cs="Times New Roman"/>
          <w:sz w:val="24"/>
          <w:szCs w:val="24"/>
        </w:rPr>
        <w:br/>
        <w:t>Kibékítette egymással a cseh és a lengyel királyt.</w:t>
      </w:r>
      <w:r w:rsidRPr="005863AB">
        <w:rPr>
          <w:rFonts w:ascii="Times New Roman" w:hAnsi="Times New Roman" w:cs="Times New Roman"/>
          <w:sz w:val="24"/>
          <w:szCs w:val="24"/>
        </w:rPr>
        <w:br/>
      </w:r>
      <w:r w:rsidRPr="005863AB">
        <w:rPr>
          <w:rFonts w:ascii="Times New Roman" w:hAnsi="Times New Roman" w:cs="Times New Roman"/>
          <w:sz w:val="24"/>
          <w:szCs w:val="24"/>
        </w:rPr>
        <w:br/>
        <w:t>Igyekezett déli irányba kiterjeszteni a magyar fennhatóságot.</w:t>
      </w:r>
      <w:r w:rsidRPr="005863AB">
        <w:rPr>
          <w:rFonts w:ascii="Times New Roman" w:hAnsi="Times New Roman" w:cs="Times New Roman"/>
          <w:sz w:val="24"/>
          <w:szCs w:val="24"/>
        </w:rPr>
        <w:br/>
        <w:t>Megszerezte Nándorfehérvárat és környékét.</w:t>
      </w:r>
      <w:r w:rsidRPr="005863AB">
        <w:rPr>
          <w:rFonts w:ascii="Times New Roman" w:hAnsi="Times New Roman" w:cs="Times New Roman"/>
          <w:sz w:val="24"/>
          <w:szCs w:val="24"/>
        </w:rPr>
        <w:br/>
        <w:t>Havasalföld megszerzése nem sikerült (vereséget szenvedett  Basarabtól)</w:t>
      </w:r>
      <w:r w:rsidRPr="005863AB">
        <w:rPr>
          <w:rFonts w:ascii="Times New Roman" w:hAnsi="Times New Roman" w:cs="Times New Roman"/>
          <w:sz w:val="24"/>
          <w:szCs w:val="24"/>
        </w:rPr>
        <w:br/>
      </w:r>
      <w:r w:rsidRPr="005863AB">
        <w:rPr>
          <w:rFonts w:ascii="Times New Roman" w:hAnsi="Times New Roman" w:cs="Times New Roman"/>
          <w:sz w:val="24"/>
          <w:szCs w:val="24"/>
        </w:rPr>
        <w:lastRenderedPageBreak/>
        <w:t>Kisebbik fia, András számára az eredeti Anjou államot Dél-Itáliát akarta megszerezni, ezért összeházasította unokatestvérével Johannával. (Felesége később meggyilkolta Andrást)</w:t>
      </w:r>
      <w:r w:rsidRPr="005863AB">
        <w:rPr>
          <w:rFonts w:ascii="Times New Roman" w:hAnsi="Times New Roman" w:cs="Times New Roman"/>
          <w:sz w:val="24"/>
          <w:szCs w:val="24"/>
        </w:rPr>
        <w:br/>
        <w:t>1342-ben halt meg, legidősebb fia, Lajos követte a trónon.</w:t>
      </w:r>
    </w:p>
    <w:p w:rsidR="00872A6A" w:rsidRPr="005863AB" w:rsidRDefault="00872A6A" w:rsidP="005863AB">
      <w:pPr>
        <w:pStyle w:val="Nincstrkz"/>
        <w:rPr>
          <w:rFonts w:ascii="Times New Roman" w:hAnsi="Times New Roman" w:cs="Times New Roman"/>
          <w:sz w:val="24"/>
          <w:szCs w:val="24"/>
        </w:rPr>
      </w:pPr>
    </w:p>
    <w:sectPr w:rsidR="00872A6A" w:rsidRPr="0058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4F66"/>
    <w:multiLevelType w:val="hybridMultilevel"/>
    <w:tmpl w:val="47DE9200"/>
    <w:lvl w:ilvl="0" w:tplc="F7B45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F4E0B"/>
    <w:multiLevelType w:val="hybridMultilevel"/>
    <w:tmpl w:val="C6C4C924"/>
    <w:lvl w:ilvl="0" w:tplc="8B7462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AB"/>
    <w:rsid w:val="005863AB"/>
    <w:rsid w:val="0087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F0C1A"/>
  <w15:chartTrackingRefBased/>
  <w15:docId w15:val="{FA190049-A303-4022-9D14-9A8D053D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586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5863A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incstrkz">
    <w:name w:val="No Spacing"/>
    <w:uiPriority w:val="1"/>
    <w:qFormat/>
    <w:rsid w:val="005863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2022-10-05T17:08:00Z</dcterms:created>
  <dcterms:modified xsi:type="dcterms:W3CDTF">2022-10-05T17:11:00Z</dcterms:modified>
</cp:coreProperties>
</file>