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21C" w:rsidRPr="00B9621C" w:rsidRDefault="00B9621C" w:rsidP="00B9621C">
      <w:pPr>
        <w:ind w:firstLine="720"/>
        <w:jc w:val="center"/>
        <w:rPr>
          <w:b/>
          <w:sz w:val="28"/>
          <w:szCs w:val="28"/>
        </w:rPr>
      </w:pPr>
      <w:r w:rsidRPr="00B9621C">
        <w:rPr>
          <w:b/>
          <w:sz w:val="28"/>
          <w:szCs w:val="28"/>
        </w:rPr>
        <w:t>ПРАКТИЧЕСКАЯ РАБОТА №1</w:t>
      </w:r>
    </w:p>
    <w:p w:rsidR="00B9621C" w:rsidRPr="00B9621C" w:rsidRDefault="00B9621C" w:rsidP="00B9621C">
      <w:pPr>
        <w:ind w:firstLine="720"/>
        <w:jc w:val="center"/>
        <w:rPr>
          <w:sz w:val="28"/>
          <w:szCs w:val="28"/>
        </w:rPr>
      </w:pPr>
      <w:r w:rsidRPr="00B9621C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ТЕХНИЧЕСКИЙ РЕГЛАМЕНТ РЕСПУБЛИКИ БЕЛАРУСЬ</w:t>
      </w:r>
      <w:r w:rsidRPr="00B9621C">
        <w:rPr>
          <w:sz w:val="28"/>
          <w:szCs w:val="28"/>
        </w:rPr>
        <w:t>»</w:t>
      </w:r>
    </w:p>
    <w:p w:rsidR="00B9621C" w:rsidRPr="00B9621C" w:rsidRDefault="00B9621C" w:rsidP="00B9621C">
      <w:pPr>
        <w:ind w:firstLine="720"/>
        <w:jc w:val="both"/>
        <w:rPr>
          <w:sz w:val="28"/>
          <w:szCs w:val="28"/>
        </w:rPr>
      </w:pPr>
    </w:p>
    <w:p w:rsidR="00B9621C" w:rsidRPr="00B9621C" w:rsidRDefault="00B9621C" w:rsidP="00B9621C">
      <w:pPr>
        <w:ind w:firstLine="720"/>
        <w:jc w:val="both"/>
        <w:rPr>
          <w:sz w:val="28"/>
          <w:szCs w:val="28"/>
        </w:rPr>
      </w:pPr>
      <w:r w:rsidRPr="00B9621C">
        <w:rPr>
          <w:b/>
          <w:sz w:val="28"/>
          <w:szCs w:val="28"/>
        </w:rPr>
        <w:t>Цель работы:</w:t>
      </w:r>
      <w:r w:rsidRPr="00B9621C">
        <w:rPr>
          <w:sz w:val="28"/>
          <w:szCs w:val="28"/>
        </w:rPr>
        <w:t xml:space="preserve"> изучить </w:t>
      </w:r>
      <w:r w:rsidR="008944A3">
        <w:rPr>
          <w:sz w:val="28"/>
          <w:szCs w:val="28"/>
        </w:rPr>
        <w:t>область применения данного регламента, требования к информационной безопасности различных объектов, с с</w:t>
      </w:r>
      <w:r w:rsidR="008944A3" w:rsidRPr="00F96BFE">
        <w:rPr>
          <w:sz w:val="28"/>
          <w:szCs w:val="28"/>
        </w:rPr>
        <w:t>ертификаци</w:t>
      </w:r>
      <w:r w:rsidR="008944A3">
        <w:rPr>
          <w:sz w:val="28"/>
          <w:szCs w:val="28"/>
        </w:rPr>
        <w:t>ей</w:t>
      </w:r>
      <w:r w:rsidR="008944A3" w:rsidRPr="00F96BFE">
        <w:rPr>
          <w:sz w:val="28"/>
          <w:szCs w:val="28"/>
        </w:rPr>
        <w:t xml:space="preserve"> </w:t>
      </w:r>
      <w:r w:rsidR="008944A3">
        <w:rPr>
          <w:sz w:val="28"/>
          <w:szCs w:val="28"/>
        </w:rPr>
        <w:t xml:space="preserve">и др. </w:t>
      </w:r>
      <w:r w:rsidR="008944A3" w:rsidRPr="00F96BFE">
        <w:rPr>
          <w:sz w:val="28"/>
          <w:szCs w:val="28"/>
        </w:rPr>
        <w:t>средств</w:t>
      </w:r>
      <w:r w:rsidR="008944A3">
        <w:rPr>
          <w:sz w:val="28"/>
          <w:szCs w:val="28"/>
        </w:rPr>
        <w:t xml:space="preserve"> </w:t>
      </w:r>
      <w:r w:rsidR="008944A3" w:rsidRPr="00F96BFE">
        <w:rPr>
          <w:sz w:val="28"/>
          <w:szCs w:val="28"/>
        </w:rPr>
        <w:t>защиты информации</w:t>
      </w:r>
      <w:r w:rsidR="008944A3">
        <w:rPr>
          <w:sz w:val="28"/>
          <w:szCs w:val="28"/>
        </w:rPr>
        <w:t>.</w:t>
      </w:r>
    </w:p>
    <w:p w:rsidR="00B9621C" w:rsidRPr="00B9621C" w:rsidRDefault="00B9621C" w:rsidP="00B9621C">
      <w:pPr>
        <w:ind w:firstLine="720"/>
        <w:jc w:val="both"/>
        <w:rPr>
          <w:sz w:val="28"/>
          <w:szCs w:val="28"/>
        </w:rPr>
      </w:pPr>
    </w:p>
    <w:p w:rsidR="00B9621C" w:rsidRPr="004710A1" w:rsidRDefault="008944A3" w:rsidP="00B9621C">
      <w:pPr>
        <w:ind w:firstLine="720"/>
        <w:jc w:val="both"/>
        <w:rPr>
          <w:b/>
          <w:sz w:val="28"/>
          <w:szCs w:val="28"/>
        </w:rPr>
      </w:pPr>
      <w:r w:rsidRPr="004710A1">
        <w:rPr>
          <w:b/>
          <w:sz w:val="28"/>
          <w:szCs w:val="28"/>
        </w:rPr>
        <w:t xml:space="preserve">1. </w:t>
      </w:r>
      <w:r w:rsidR="00B9621C" w:rsidRPr="004710A1">
        <w:rPr>
          <w:b/>
          <w:sz w:val="28"/>
          <w:szCs w:val="28"/>
        </w:rPr>
        <w:t>Теоретические сведения.</w:t>
      </w:r>
    </w:p>
    <w:p w:rsidR="00F96BFE" w:rsidRPr="00F96BFE" w:rsidRDefault="00F96BFE" w:rsidP="00F96BFE">
      <w:pPr>
        <w:jc w:val="both"/>
        <w:rPr>
          <w:sz w:val="28"/>
          <w:szCs w:val="28"/>
        </w:rPr>
      </w:pPr>
    </w:p>
    <w:p w:rsidR="00F96BFE" w:rsidRPr="00BF5484" w:rsidRDefault="00F96BFE" w:rsidP="00F96BFE">
      <w:pPr>
        <w:ind w:firstLine="720"/>
        <w:jc w:val="both"/>
        <w:rPr>
          <w:b/>
          <w:sz w:val="28"/>
          <w:szCs w:val="28"/>
        </w:rPr>
      </w:pPr>
      <w:r w:rsidRPr="00BF5484">
        <w:rPr>
          <w:b/>
          <w:sz w:val="28"/>
          <w:szCs w:val="28"/>
        </w:rPr>
        <w:t xml:space="preserve">Статья 1. Область применения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1. Технический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Республики</w:t>
      </w:r>
      <w:r>
        <w:rPr>
          <w:sz w:val="28"/>
          <w:szCs w:val="28"/>
        </w:rPr>
        <w:t xml:space="preserve"> </w:t>
      </w:r>
      <w:proofErr w:type="gramStart"/>
      <w:r w:rsidRPr="00F96BFE">
        <w:rPr>
          <w:sz w:val="28"/>
          <w:szCs w:val="28"/>
        </w:rPr>
        <w:t>Беларусь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”Информационные</w:t>
      </w:r>
      <w:proofErr w:type="gramEnd"/>
      <w:r w:rsidRPr="00F96BFE">
        <w:rPr>
          <w:sz w:val="28"/>
          <w:szCs w:val="28"/>
        </w:rPr>
        <w:t xml:space="preserve"> технологии. Средства защиты информации. Информационная </w:t>
      </w:r>
      <w:proofErr w:type="gramStart"/>
      <w:r w:rsidRPr="00F96BFE">
        <w:rPr>
          <w:sz w:val="28"/>
          <w:szCs w:val="28"/>
        </w:rPr>
        <w:t>безопасность“ (</w:t>
      </w:r>
      <w:proofErr w:type="gramEnd"/>
      <w:r w:rsidRPr="00F96BFE">
        <w:rPr>
          <w:sz w:val="28"/>
          <w:szCs w:val="28"/>
        </w:rPr>
        <w:t>ТР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2013/027/BY)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распространяется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выпуск</w:t>
      </w:r>
      <w:bookmarkStart w:id="0" w:name="_GoBack"/>
      <w:bookmarkEnd w:id="0"/>
      <w:r w:rsidRPr="00F96BFE">
        <w:rPr>
          <w:sz w:val="28"/>
          <w:szCs w:val="28"/>
        </w:rPr>
        <w:t>аемые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обращение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 территории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Беларусь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 независимо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страны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происхождения,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исключением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средств шифрованной, других видов специальной связи и криптографических средств защиты государственных секретов.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2. Настоящим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устанавливаются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 к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средствам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целях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жизни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здоровья человека,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имущества,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также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предупреждения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действий,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вводящих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 заблуждение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потребителей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(пользователей)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относительно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назначения, информационной безопасности и каче</w:t>
      </w:r>
      <w:r w:rsidR="008944A3">
        <w:rPr>
          <w:sz w:val="28"/>
          <w:szCs w:val="28"/>
        </w:rPr>
        <w:t>ства средств защиты информации.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3. До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введения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действие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 отношении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подлежащих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согласно законодательству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обязательному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применяются правила, установленные Национальной системой подтверждения соответствия Республики Беларусь.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BF5484" w:rsidRDefault="00F96BFE" w:rsidP="00F96BFE">
      <w:pPr>
        <w:ind w:firstLine="720"/>
        <w:jc w:val="both"/>
        <w:rPr>
          <w:b/>
          <w:sz w:val="28"/>
          <w:szCs w:val="28"/>
        </w:rPr>
      </w:pPr>
      <w:r w:rsidRPr="00BF5484">
        <w:rPr>
          <w:b/>
          <w:sz w:val="28"/>
          <w:szCs w:val="28"/>
        </w:rPr>
        <w:t xml:space="preserve">Статья 2. Термины и их определения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применяются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следующие термины и их определения: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государственная</w:t>
      </w:r>
      <w:proofErr w:type="gramEnd"/>
      <w:r w:rsidRPr="00F96BFE">
        <w:rPr>
          <w:sz w:val="28"/>
          <w:szCs w:val="28"/>
        </w:rPr>
        <w:t xml:space="preserve"> информационная система – информационная система, создаваемая и (или) приобретаемая за счет средств республиканского или местных бюджетов, государственных внебюджетных фондов, а также средств государственных юридических лиц; </w:t>
      </w:r>
    </w:p>
    <w:p w:rsidR="000747A9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защита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комплекс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правовых,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организационных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 технических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мер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обеспечению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целостности,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конфиденциальности, доступности и сохранности информации;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заявитель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(далее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заявитель)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 юридическое лицо Республики Беларусь, иностранное или международное юридическое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лицо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(организация,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являющаяся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юридическим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лицом), индивидуальный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предприниматель,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зарегистрированный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Республике Беларусь, иностранный гражданин или лицо без гражданства, обратившиеся с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заявкой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получение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сертификата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изготовитель (продавец), обратившийся с заявкой о регистрации принятой им декларации о соответствии;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изготовитель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(продавец)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 юридическое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лицо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Беларусь или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индивидуальный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предприниматель,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осуществляющие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производство и (или) реализацию средств защиты информации либо представляющие на основании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договора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интересы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иностранного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международного юридического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лица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(организации,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являющейся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юридическим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лицом), осуществляющего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производство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 (или)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реализацию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 информации,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интересы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иностранного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гражданина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лица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без гражданства, постоянно проживающих за пределами Республики Беларусь и осуществляющих производство и (или) реализацию продукции, в части обеспечения соответствия производимой и (или) реализуемой ими продукции требованиям технических нормативных правовых актов в области технического нормирования и стандартизации, либо открытое в установленном порядке 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территории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Беларусь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представительство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иностранной организации, осуществляющей производство и (или) реализацию продукции;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импортер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резидент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Беларусь,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заключил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 нерезидентом Республики Беларусь внешнеторговый договор на передачу 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осуществляет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реализацию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несет ответственность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информационной безопасности;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испытательная</w:t>
      </w:r>
      <w:proofErr w:type="gramEnd"/>
      <w:r w:rsidRPr="00F96BFE">
        <w:rPr>
          <w:sz w:val="28"/>
          <w:szCs w:val="28"/>
        </w:rPr>
        <w:t xml:space="preserve"> лаборатория (центр) – юридическое лицо, аккредитованное для проведения испытаний продукции в определенной области аккредитации;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критические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параметры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параметры,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связанные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обеспечением безопасности, несанкционированное раскрытие или модификация которых снижает безопасность средства защиты информации или защищаемой им информации;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носитель</w:t>
      </w:r>
      <w:proofErr w:type="gramEnd"/>
      <w:r w:rsidRPr="00F96BFE">
        <w:rPr>
          <w:sz w:val="28"/>
          <w:szCs w:val="28"/>
        </w:rPr>
        <w:t xml:space="preserve"> информации – материальный объект, в котором информация находит свое отображение и (или) хранится;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обращение</w:t>
      </w:r>
      <w:proofErr w:type="gramEnd"/>
      <w:r w:rsidRPr="00F96BFE">
        <w:rPr>
          <w:sz w:val="28"/>
          <w:szCs w:val="28"/>
        </w:rPr>
        <w:t xml:space="preserve"> средств защиты информации на рынке – движение средств 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изготовителя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потребителю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(пользователю), охватывающее все процессы, которые проходят средства защиты информации после завершения их производства;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объект</w:t>
      </w:r>
      <w:proofErr w:type="gramEnd"/>
      <w:r w:rsidRPr="00F96BFE">
        <w:rPr>
          <w:sz w:val="28"/>
          <w:szCs w:val="28"/>
        </w:rPr>
        <w:t xml:space="preserve"> информатизации – средства электронной вычислительной техники вместе с программным обеспечением, в том числе автоматизированные системы различного уровня и назначения, вычислительные сети и центры, автономные стационарные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электронные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вычислительные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машины, используемые для обработки информации;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применение</w:t>
      </w:r>
      <w:proofErr w:type="gramEnd"/>
      <w:r w:rsidRPr="00F96BFE">
        <w:rPr>
          <w:sz w:val="28"/>
          <w:szCs w:val="28"/>
        </w:rPr>
        <w:t xml:space="preserve"> по назначению – использование средств защиты информации в соответствии с назначением, указанным в эксплуатационных документах;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средства</w:t>
      </w:r>
      <w:proofErr w:type="gramEnd"/>
      <w:r w:rsidRPr="00F96BFE">
        <w:rPr>
          <w:sz w:val="28"/>
          <w:szCs w:val="28"/>
        </w:rPr>
        <w:t xml:space="preserve"> защиты информации – технические, программные, программно-аппаратные средства, предназначенные для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защиты информации, а также средства контроля эффективности ее защищенности;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уполномоченный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представитель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изготовителя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резидент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Республики Беларусь, назначенный изготовителем на осуществление действий от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его имени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размещении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защиты информации на рынке.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BF5484">
        <w:rPr>
          <w:b/>
          <w:sz w:val="28"/>
          <w:szCs w:val="28"/>
        </w:rPr>
        <w:t>Статья 3. Правила размещения на рынке или ввода в эксплуатацию средств защиты информации</w:t>
      </w:r>
      <w:r w:rsidRPr="00F96BFE">
        <w:rPr>
          <w:sz w:val="28"/>
          <w:szCs w:val="28"/>
        </w:rPr>
        <w:t xml:space="preserve">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Средства защиты информации выпускаются в обращение на рынке в установленном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порядке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настоящему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техническому регламенту, а также другим техническим регламентам, действие которых на них распространяется.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Средства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 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подтверждено,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быть маркированы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знаком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техническому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согласно ТКП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5.1.08-</w:t>
      </w:r>
      <w:proofErr w:type="gramStart"/>
      <w:r w:rsidRPr="00F96BFE">
        <w:rPr>
          <w:sz w:val="28"/>
          <w:szCs w:val="28"/>
        </w:rPr>
        <w:t>2012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”Национальная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соответствия Республики Беларусь. Знаки соответствия. Описание и порядок </w:t>
      </w:r>
      <w:proofErr w:type="gramStart"/>
      <w:r w:rsidRPr="00F96BFE">
        <w:rPr>
          <w:sz w:val="28"/>
          <w:szCs w:val="28"/>
        </w:rPr>
        <w:t>применения“ (</w:t>
      </w:r>
      <w:proofErr w:type="gramEnd"/>
      <w:r w:rsidRPr="00F96BFE">
        <w:rPr>
          <w:sz w:val="28"/>
          <w:szCs w:val="28"/>
        </w:rPr>
        <w:t xml:space="preserve">далее – ТКП 5.1.08-2012) и не допускаются к выпуску в обращение на рынке.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BF5484" w:rsidRDefault="00F96BFE" w:rsidP="00F96BFE">
      <w:pPr>
        <w:ind w:firstLine="720"/>
        <w:jc w:val="both"/>
        <w:rPr>
          <w:b/>
          <w:sz w:val="28"/>
          <w:szCs w:val="28"/>
        </w:rPr>
      </w:pPr>
      <w:r w:rsidRPr="00BF5484">
        <w:rPr>
          <w:b/>
          <w:sz w:val="28"/>
          <w:szCs w:val="28"/>
        </w:rPr>
        <w:t xml:space="preserve">Статья 4. Требования информационной безопасности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1. Средства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разработаны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 изготовлены таким образом, чтобы, применяя их по назначению и выполняя требования к эксплуатации и техническому обслуживанию, они обеспечивали: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выполнение</w:t>
      </w:r>
      <w:proofErr w:type="gramEnd"/>
      <w:r w:rsidRPr="00F96BFE">
        <w:rPr>
          <w:sz w:val="28"/>
          <w:szCs w:val="28"/>
        </w:rPr>
        <w:t xml:space="preserve"> функций в соответствии с эксплуатационными документами;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защиту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несанкционированного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раскрытия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 (или)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модификации критических параметров;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контроль</w:t>
      </w:r>
      <w:proofErr w:type="gramEnd"/>
      <w:r w:rsidRPr="00F96BFE">
        <w:rPr>
          <w:sz w:val="28"/>
          <w:szCs w:val="28"/>
        </w:rPr>
        <w:t xml:space="preserve"> целостности конфигурации;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самотестирование</w:t>
      </w:r>
      <w:proofErr w:type="gramEnd"/>
      <w:r w:rsidRPr="00F96BFE">
        <w:rPr>
          <w:sz w:val="28"/>
          <w:szCs w:val="28"/>
        </w:rPr>
        <w:t xml:space="preserve">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контроль</w:t>
      </w:r>
      <w:proofErr w:type="gramEnd"/>
      <w:r w:rsidRPr="00F96BFE">
        <w:rPr>
          <w:sz w:val="28"/>
          <w:szCs w:val="28"/>
        </w:rPr>
        <w:t xml:space="preserve"> доступа к функциям управления и настройкам;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сохранение</w:t>
      </w:r>
      <w:proofErr w:type="gramEnd"/>
      <w:r w:rsidRPr="00F96BFE">
        <w:rPr>
          <w:sz w:val="28"/>
          <w:szCs w:val="28"/>
        </w:rPr>
        <w:t xml:space="preserve"> работоспособности при обработке некорректных данных.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2. Наименование и (или) обозначение средств защиты информации (тип, марка,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модель),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параметры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характеристики,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наименование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 (или) товарный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знак изготовителя, наименование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страны-изготовителя должны быть нанесены непосредственно на средства защиты информации либо их носители, а также указаны в прилагаемых к ним эксплуатационных документах.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3. Если сведения, приведенные в пункте 2 настоящей статьи, невозможно нанести непосредственно на средства защиты информации или их носители, то они могут указываться только в эксплуатационных документах, прилагаемых к средствам защиты информации. При этом наименование изготовителя и (или) его товарный знак, наименование и обозначение средств защиты информации (тип, марка, модель) должны быть нанесены на упаковку.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4. Маркировка средств защиты информации должна быть разборчивой и нанесена на доступную для осмотра поверхность средств защиты информации или их носители.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5. Эксплуатационные документы средств защиты информации должны включать: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информацию</w:t>
      </w:r>
      <w:proofErr w:type="gramEnd"/>
      <w:r w:rsidRPr="00F96BFE">
        <w:rPr>
          <w:sz w:val="28"/>
          <w:szCs w:val="28"/>
        </w:rPr>
        <w:t xml:space="preserve">, перечисленную в пункте 2 настоящей статьи;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информацию</w:t>
      </w:r>
      <w:proofErr w:type="gramEnd"/>
      <w:r w:rsidRPr="00F96BFE">
        <w:rPr>
          <w:sz w:val="28"/>
          <w:szCs w:val="28"/>
        </w:rPr>
        <w:t xml:space="preserve"> о назначении средств защиты информации;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основные</w:t>
      </w:r>
      <w:proofErr w:type="gramEnd"/>
      <w:r w:rsidRPr="00F96BFE">
        <w:rPr>
          <w:sz w:val="28"/>
          <w:szCs w:val="28"/>
        </w:rPr>
        <w:t xml:space="preserve"> потребительские свойства или характеристики;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правила</w:t>
      </w:r>
      <w:proofErr w:type="gramEnd"/>
      <w:r w:rsidRPr="00F96BFE">
        <w:rPr>
          <w:sz w:val="28"/>
          <w:szCs w:val="28"/>
        </w:rPr>
        <w:t xml:space="preserve"> и условия безопасной эксплуатации (использования);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правила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хранения,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перевозки,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реализации,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монтажа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 утилизации (при необходимости установления требований к ним);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информацию</w:t>
      </w:r>
      <w:proofErr w:type="gramEnd"/>
      <w:r w:rsidRPr="00F96BFE">
        <w:rPr>
          <w:sz w:val="28"/>
          <w:szCs w:val="28"/>
        </w:rPr>
        <w:t xml:space="preserve"> о мерах, которые следует предпринять при обнаружении неисправности;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местонахождение</w:t>
      </w:r>
      <w:proofErr w:type="gramEnd"/>
      <w:r w:rsidRPr="00F96BFE">
        <w:rPr>
          <w:sz w:val="28"/>
          <w:szCs w:val="28"/>
        </w:rPr>
        <w:t xml:space="preserve"> изготовителя, информацию для связи с ним;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наименование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местонахождение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уполномоченного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представителя изготовителя, импортера, информацию для связи с ним;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дату</w:t>
      </w:r>
      <w:proofErr w:type="gramEnd"/>
      <w:r w:rsidRPr="00F96BFE">
        <w:rPr>
          <w:sz w:val="28"/>
          <w:szCs w:val="28"/>
        </w:rPr>
        <w:t xml:space="preserve"> изготовления средств защиты информации;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обязательства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изготовителя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(уполномоченного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представителя изготовителя) по установке, сопровождению и поддержке средств защиты информации.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6. Маркировка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эксплуатационные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документы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выполняются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на государственных языках Республики Беларусь – белорусском и (или) русском.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BF5484" w:rsidRDefault="00F96BFE" w:rsidP="00F96BFE">
      <w:pPr>
        <w:ind w:firstLine="720"/>
        <w:jc w:val="both"/>
        <w:rPr>
          <w:b/>
          <w:sz w:val="28"/>
          <w:szCs w:val="28"/>
        </w:rPr>
      </w:pPr>
      <w:r w:rsidRPr="00BF5484">
        <w:rPr>
          <w:b/>
          <w:sz w:val="28"/>
          <w:szCs w:val="28"/>
        </w:rPr>
        <w:t xml:space="preserve">Статья 5. Обеспечение соответствия требованиям информационной безопасности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1. Соответствие средств защиты информации настоящему техническому регламенту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обеспечивается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выполнением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информационной безопасности технического регламента непосредственно либо выполнением требований взаимосвязанных государственных стандартов.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2. Перечень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взаимосвязанных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регламентом государственных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стандартов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(далее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стандартов)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определяет Оперативно-аналитический центр при Президенте Республики Беларусь.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3. Методы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(испытаний)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 устанавливаются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государственных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стандартах,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включенных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перечень стандартов,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содержащих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 методы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исследований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(испытаний),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 том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числе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отбора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образцов,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необходимые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применения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 исполнения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 осуществления оценки (подтверждения) соответствия продукции.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BF5484" w:rsidRDefault="00F96BFE" w:rsidP="00F96BFE">
      <w:pPr>
        <w:ind w:firstLine="720"/>
        <w:jc w:val="both"/>
        <w:rPr>
          <w:b/>
          <w:sz w:val="28"/>
          <w:szCs w:val="28"/>
        </w:rPr>
      </w:pPr>
      <w:r w:rsidRPr="00BF5484">
        <w:rPr>
          <w:b/>
          <w:sz w:val="28"/>
          <w:szCs w:val="28"/>
        </w:rPr>
        <w:t xml:space="preserve">Статья 6. Подтверждение соответствия требованиям информационной безопасности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1. Процедуры подтверждения соответствия средств защиты информации требованиям информационной безопасности выполняются согласно требованиям Национальной системы подтверждения соответствия Республики Беларусь.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2. Перед выпуском в обращение на рынке средства защиты информации должны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подвергнуты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процедуре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 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информационной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технического регламента в форме сертификации или декларирования соответствия.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3. Подтверждению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информационной безопасности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путем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сертификации подлежат средства защиты информации, которые будут использоваться для: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технической</w:t>
      </w:r>
      <w:proofErr w:type="gramEnd"/>
      <w:r w:rsidRPr="00F96BFE">
        <w:rPr>
          <w:sz w:val="28"/>
          <w:szCs w:val="28"/>
        </w:rPr>
        <w:t xml:space="preserve"> защиты государственных секретов;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создания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систем, предназначенных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распространение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 (или) предоставление которой ограничено;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создания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критически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важных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объектов информатизации;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обеспечения</w:t>
      </w:r>
      <w:proofErr w:type="gramEnd"/>
      <w:r w:rsidRPr="00F96BFE">
        <w:rPr>
          <w:sz w:val="28"/>
          <w:szCs w:val="28"/>
        </w:rPr>
        <w:t xml:space="preserve"> целостности и подлинности электронных документов в государственных информационных системах.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Требования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информационной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 регламента,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которым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осуществляется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сертификация, определяются Оперативно-аналитическим центром при Президенте Республики Беларусь в зависимости от специфики средств защиты информации.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4. Подтверждение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информационной безопасности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 информации,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исключением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указанных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пункте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статьи, осуществляется изготовителем – юридическим лицом Республики Беларусь или уполномоченным представителем изготовителя,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зарегистрированным в установленном порядке на территории Республики Беларусь, или импортером путем декларирования соответствия.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5. Сертификацию 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защиты информации, указанных в пункте 3 настоящей статьи, проводит аккредитованный орган по сертификации согласно схемам: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 w:rsidRPr="00F96BFE">
        <w:rPr>
          <w:sz w:val="28"/>
          <w:szCs w:val="28"/>
        </w:rPr>
        <w:t xml:space="preserve"> 1с – для серийно выпускаемой продукции;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2с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серийно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выпускаемой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продукции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наличии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 изготовителя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сертифицированных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 Национальной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подтверждения соответствия Республики Беларусь системы управления качеством и (или) системы управления безопасностью продукции;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 w:rsidRPr="00F96BFE">
        <w:rPr>
          <w:sz w:val="28"/>
          <w:szCs w:val="28"/>
        </w:rPr>
        <w:t xml:space="preserve"> 3с – для партии продукции;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 w:rsidRPr="00F96BFE">
        <w:rPr>
          <w:sz w:val="28"/>
          <w:szCs w:val="28"/>
        </w:rPr>
        <w:t xml:space="preserve"> 4с – для единичного изделия.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6. Средства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соответствия представляет заявитель.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7. При проведении аккредитованным органом по сертификации работ по подтверждению соответствия средств защиты информации, указанных в пункте 3 настоящей статьи: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7.1</w:t>
      </w:r>
      <w:proofErr w:type="gramStart"/>
      <w:r w:rsidRPr="00F96BFE">
        <w:rPr>
          <w:sz w:val="28"/>
          <w:szCs w:val="28"/>
        </w:rPr>
        <w:t>. аккредитованный</w:t>
      </w:r>
      <w:proofErr w:type="gramEnd"/>
      <w:r w:rsidRPr="00F96BFE">
        <w:rPr>
          <w:sz w:val="28"/>
          <w:szCs w:val="28"/>
        </w:rPr>
        <w:t xml:space="preserve"> орган по сертификации: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проводит</w:t>
      </w:r>
      <w:proofErr w:type="gramEnd"/>
      <w:r w:rsidRPr="00F96BFE">
        <w:rPr>
          <w:sz w:val="28"/>
          <w:szCs w:val="28"/>
        </w:rPr>
        <w:t xml:space="preserve"> анализ документов, представленных заявителем;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заключает</w:t>
      </w:r>
      <w:proofErr w:type="gramEnd"/>
      <w:r w:rsidRPr="00F96BFE">
        <w:rPr>
          <w:sz w:val="28"/>
          <w:szCs w:val="28"/>
        </w:rPr>
        <w:t xml:space="preserve"> договор на проведение работ по подтверждению соответствия;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проводит</w:t>
      </w:r>
      <w:proofErr w:type="gramEnd"/>
      <w:r w:rsidRPr="00F96BFE">
        <w:rPr>
          <w:sz w:val="28"/>
          <w:szCs w:val="28"/>
        </w:rPr>
        <w:t xml:space="preserve"> идентификацию средств защиты информации и отбор образцов для испытаний; </w:t>
      </w:r>
    </w:p>
    <w:p w:rsidR="00BF5484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организует</w:t>
      </w:r>
      <w:proofErr w:type="gramEnd"/>
      <w:r w:rsidRPr="00F96BFE">
        <w:rPr>
          <w:sz w:val="28"/>
          <w:szCs w:val="28"/>
        </w:rPr>
        <w:t xml:space="preserve"> проведение испытаний образца (образцов) средств защиты информации 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аккредитованной испытательной лаборатории 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соответствие 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взаимосвязанных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 настоящим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государственных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стандартов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(при сертификации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СТБ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34.101.1-2004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”Информационные </w:t>
      </w:r>
      <w:r w:rsidR="00BF5484">
        <w:rPr>
          <w:sz w:val="28"/>
          <w:szCs w:val="28"/>
        </w:rPr>
        <w:t>технологии и безопасность.</w:t>
      </w:r>
    </w:p>
    <w:p w:rsidR="00BF5484" w:rsidRPr="00BF5484" w:rsidRDefault="00F96BFE" w:rsidP="00F96BFE">
      <w:pPr>
        <w:ind w:firstLine="720"/>
        <w:jc w:val="both"/>
        <w:rPr>
          <w:b/>
          <w:sz w:val="28"/>
          <w:szCs w:val="28"/>
        </w:rPr>
      </w:pPr>
      <w:r w:rsidRPr="00BF5484">
        <w:rPr>
          <w:b/>
          <w:sz w:val="28"/>
          <w:szCs w:val="28"/>
        </w:rPr>
        <w:t xml:space="preserve">Критерии оценки безопасности информационных </w:t>
      </w:r>
      <w:r w:rsidR="00BF5484" w:rsidRPr="00BF5484">
        <w:rPr>
          <w:b/>
          <w:sz w:val="28"/>
          <w:szCs w:val="28"/>
        </w:rPr>
        <w:t>технологий.</w:t>
      </w:r>
    </w:p>
    <w:p w:rsidR="00BF5484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Часть 1. Введение и общая </w:t>
      </w:r>
      <w:proofErr w:type="gramStart"/>
      <w:r w:rsidRPr="00F96BFE">
        <w:rPr>
          <w:sz w:val="28"/>
          <w:szCs w:val="28"/>
        </w:rPr>
        <w:t>модель“ (</w:t>
      </w:r>
      <w:proofErr w:type="gramEnd"/>
      <w:r w:rsidRPr="00F96BFE">
        <w:rPr>
          <w:sz w:val="28"/>
          <w:szCs w:val="28"/>
        </w:rPr>
        <w:t>далее – СТБ 34.101.1-2004), СТБ 34.101.2-2004 ”Информационные технологии и безопасность. Критерии оценки безопасн</w:t>
      </w:r>
      <w:r w:rsidR="00BF5484">
        <w:rPr>
          <w:sz w:val="28"/>
          <w:szCs w:val="28"/>
        </w:rPr>
        <w:t>ости информационных технологий.</w:t>
      </w:r>
    </w:p>
    <w:p w:rsidR="00BF5484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Часть 2. Функциональные требования </w:t>
      </w:r>
      <w:proofErr w:type="gramStart"/>
      <w:r w:rsidRPr="00F96BFE">
        <w:rPr>
          <w:sz w:val="28"/>
          <w:szCs w:val="28"/>
        </w:rPr>
        <w:t>безопасности“ (</w:t>
      </w:r>
      <w:proofErr w:type="gramEnd"/>
      <w:r w:rsidRPr="00F96BFE">
        <w:rPr>
          <w:sz w:val="28"/>
          <w:szCs w:val="28"/>
        </w:rPr>
        <w:t xml:space="preserve">далее – СТБ 34.101.2-2004), СТБ 34.101.3-2004 ”Информационные технологии и безопасность. Критерии оценки безопасности </w:t>
      </w:r>
      <w:r w:rsidR="00BF5484">
        <w:rPr>
          <w:sz w:val="28"/>
          <w:szCs w:val="28"/>
        </w:rPr>
        <w:t>информационных технологий.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Часть 3. Гарантийные требования </w:t>
      </w:r>
      <w:proofErr w:type="gramStart"/>
      <w:r w:rsidRPr="00F96BFE">
        <w:rPr>
          <w:sz w:val="28"/>
          <w:szCs w:val="28"/>
        </w:rPr>
        <w:t>безопасности“ (</w:t>
      </w:r>
      <w:proofErr w:type="gramEnd"/>
      <w:r w:rsidRPr="00F96BFE">
        <w:rPr>
          <w:sz w:val="28"/>
          <w:szCs w:val="28"/>
        </w:rPr>
        <w:t xml:space="preserve">далее – СТБ 34.101.3-2004) в качестве основы для оценки средств защиты информации используется задание по безопасности);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проводит</w:t>
      </w:r>
      <w:proofErr w:type="gramEnd"/>
      <w:r w:rsidRPr="00F96BFE">
        <w:rPr>
          <w:sz w:val="28"/>
          <w:szCs w:val="28"/>
        </w:rPr>
        <w:t xml:space="preserve"> анализ состояния производства (схема 1с) или рассмотрение документов,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подтверждающих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сертифицированных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 Национальной системе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Беларусь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системы управления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качеством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 (или)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безопасностью продукции (схема 2с);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выдает</w:t>
      </w:r>
      <w:proofErr w:type="gramEnd"/>
      <w:r w:rsidRPr="00F96BFE">
        <w:rPr>
          <w:sz w:val="28"/>
          <w:szCs w:val="28"/>
        </w:rPr>
        <w:t xml:space="preserve"> сертификат соответствия настоящему техническому регламенту в рамках Национальной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Республики Беларусь;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заключает</w:t>
      </w:r>
      <w:proofErr w:type="gramEnd"/>
      <w:r w:rsidRPr="00F96BFE">
        <w:rPr>
          <w:sz w:val="28"/>
          <w:szCs w:val="28"/>
        </w:rPr>
        <w:t xml:space="preserve"> с заявителем соглашение по сертификации (схемы 1с, 2с);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осуществляет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инспекционный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контроль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сертифицированной продукцией (схемы 1с, 2с);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7.2</w:t>
      </w:r>
      <w:proofErr w:type="gramStart"/>
      <w:r w:rsidRPr="00F96BFE">
        <w:rPr>
          <w:sz w:val="28"/>
          <w:szCs w:val="28"/>
        </w:rPr>
        <w:t>. заявитель</w:t>
      </w:r>
      <w:proofErr w:type="gramEnd"/>
      <w:r w:rsidRPr="00F96BFE">
        <w:rPr>
          <w:sz w:val="28"/>
          <w:szCs w:val="28"/>
        </w:rPr>
        <w:t xml:space="preserve">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подает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заявку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проведение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работ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сертификации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продукции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 комплектом документов, который включает: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технические</w:t>
      </w:r>
      <w:proofErr w:type="gramEnd"/>
      <w:r w:rsidRPr="00F96BFE">
        <w:rPr>
          <w:sz w:val="28"/>
          <w:szCs w:val="28"/>
        </w:rPr>
        <w:t xml:space="preserve"> условия (при наличии);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задание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оценки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испытательной лаборатории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(при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сертификации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СТБ 34.101.1-2004, СТБ 34.101.2-2004, СТБ 34.101.3-2004);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эксплуатационные</w:t>
      </w:r>
      <w:proofErr w:type="gramEnd"/>
      <w:r w:rsidRPr="00F96BFE">
        <w:rPr>
          <w:sz w:val="28"/>
          <w:szCs w:val="28"/>
        </w:rPr>
        <w:t xml:space="preserve"> документы;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перечень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взаимосвязанных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регламентом государственных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стандартов,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соответствует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средство защиты информации (при их применении изготовителем);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протокол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(протоколы)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испытаний,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проведенных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аккредитованных испытательных лабораториях;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копии</w:t>
      </w:r>
      <w:proofErr w:type="gramEnd"/>
      <w:r w:rsidRPr="00F96BFE">
        <w:rPr>
          <w:sz w:val="28"/>
          <w:szCs w:val="28"/>
        </w:rPr>
        <w:t xml:space="preserve"> сертификатов на систему управления качеством и (или) систему управления безопасностью продукции (при наличии);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заключает</w:t>
      </w:r>
      <w:proofErr w:type="gramEnd"/>
      <w:r w:rsidRPr="00F96BFE">
        <w:rPr>
          <w:sz w:val="28"/>
          <w:szCs w:val="28"/>
        </w:rPr>
        <w:t xml:space="preserve"> договор на проведение работ по сертификации продукции;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предоставляет</w:t>
      </w:r>
      <w:proofErr w:type="gramEnd"/>
      <w:r w:rsidRPr="00F96BFE">
        <w:rPr>
          <w:sz w:val="28"/>
          <w:szCs w:val="28"/>
        </w:rPr>
        <w:t xml:space="preserve"> продукцию для проведения идентификации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(схемы 1с, 2с, 3с, 4с) и отбора образцов для испытаний (схемы 1с, 3с);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создает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проведения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анализа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состояния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производства (схема 1с);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заключает</w:t>
      </w:r>
      <w:proofErr w:type="gramEnd"/>
      <w:r w:rsidRPr="00F96BFE">
        <w:rPr>
          <w:sz w:val="28"/>
          <w:szCs w:val="28"/>
        </w:rPr>
        <w:t xml:space="preserve"> с аккредитованным органом по сертификации соглашение по сертификации (схемы 1с, 2с);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создает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проведения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инспекционного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контроля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за сертифицированной продукцией (схемы 1с, 2с);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7.3</w:t>
      </w:r>
      <w:proofErr w:type="gramStart"/>
      <w:r w:rsidRPr="00F96BFE">
        <w:rPr>
          <w:sz w:val="28"/>
          <w:szCs w:val="28"/>
        </w:rPr>
        <w:t>. аккредитованная</w:t>
      </w:r>
      <w:proofErr w:type="gramEnd"/>
      <w:r w:rsidRPr="00F96BFE">
        <w:rPr>
          <w:sz w:val="28"/>
          <w:szCs w:val="28"/>
        </w:rPr>
        <w:t xml:space="preserve"> испытательная лаборатория: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заключает</w:t>
      </w:r>
      <w:proofErr w:type="gramEnd"/>
      <w:r w:rsidRPr="00F96BFE">
        <w:rPr>
          <w:sz w:val="28"/>
          <w:szCs w:val="28"/>
        </w:rPr>
        <w:t xml:space="preserve"> договор на проведение испытаний;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проводит</w:t>
      </w:r>
      <w:proofErr w:type="gramEnd"/>
      <w:r w:rsidRPr="00F96BFE">
        <w:rPr>
          <w:sz w:val="28"/>
          <w:szCs w:val="28"/>
        </w:rPr>
        <w:t xml:space="preserve"> испытания продукции.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Аккредитованный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орган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сертификации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право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запросить дополнительную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техническую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(конструкторскую)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документацию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(тексты 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описания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программных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методики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испытаний, спецификации, сборочные чертежи, чертежи сборочных единиц и деталей, электрические схемы или иные документы, согласно которым изготавливается средство защиты информации), необходимую для подтверждения соответствия средства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информационной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безопасности настоящего технического регламента.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8. Подтверждение соответствия средств защиты информации, указанных в пункте 4 настоящей статьи, проводится путем декларирования соответствия по одной из схем: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принятии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заявителем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декларации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основании собственных доказательств: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 w:rsidRPr="00F96BFE">
        <w:rPr>
          <w:sz w:val="28"/>
          <w:szCs w:val="28"/>
        </w:rPr>
        <w:t xml:space="preserve"> 1д – для серийно выпускаемой продукции;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 w:rsidRPr="00F96BFE">
        <w:rPr>
          <w:sz w:val="28"/>
          <w:szCs w:val="28"/>
        </w:rPr>
        <w:t xml:space="preserve"> 2д – для партии продукции (единичного изделия);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при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принятии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заявителем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декларации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основании собственных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доказательств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доказательств,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полученных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участием аккредитованного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органа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сертификации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 (или)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аккредитованной испытательной лаборатории: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 w:rsidRPr="00F96BFE">
        <w:rPr>
          <w:sz w:val="28"/>
          <w:szCs w:val="28"/>
        </w:rPr>
        <w:t xml:space="preserve"> 3д – для серийно выпускаемой продукции;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 w:rsidRPr="00F96BFE">
        <w:rPr>
          <w:sz w:val="28"/>
          <w:szCs w:val="28"/>
        </w:rPr>
        <w:t xml:space="preserve"> 4д – для партии продукции (единичного изделия);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схема</w:t>
      </w:r>
      <w:proofErr w:type="gramEnd"/>
      <w:r w:rsidRPr="00F96BFE">
        <w:rPr>
          <w:sz w:val="28"/>
          <w:szCs w:val="28"/>
        </w:rPr>
        <w:t xml:space="preserve"> 6д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серийно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выпускаемой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продукции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наличии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 изготовителя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сертифицированных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 Национальной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системе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подтверждения соответствия Республики Беларусь системы управления качеством и (или) системы управления безопасностью продукции.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Применяя указанные схемы: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8.1</w:t>
      </w:r>
      <w:proofErr w:type="gramStart"/>
      <w:r w:rsidRPr="00F96BFE">
        <w:rPr>
          <w:sz w:val="28"/>
          <w:szCs w:val="28"/>
        </w:rPr>
        <w:t>. аккредитованный</w:t>
      </w:r>
      <w:proofErr w:type="gramEnd"/>
      <w:r w:rsidRPr="00F96BFE">
        <w:rPr>
          <w:sz w:val="28"/>
          <w:szCs w:val="28"/>
        </w:rPr>
        <w:t xml:space="preserve"> орган по сертификации: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заключает</w:t>
      </w:r>
      <w:proofErr w:type="gramEnd"/>
      <w:r w:rsidRPr="00F96BFE">
        <w:rPr>
          <w:sz w:val="28"/>
          <w:szCs w:val="28"/>
        </w:rPr>
        <w:t xml:space="preserve"> договор на проведение работ по подтверждению соответствия (регистрация декларации о соответствии);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проводит</w:t>
      </w:r>
      <w:proofErr w:type="gramEnd"/>
      <w:r w:rsidRPr="00F96BFE">
        <w:rPr>
          <w:sz w:val="28"/>
          <w:szCs w:val="28"/>
        </w:rPr>
        <w:t xml:space="preserve"> анализ представленной заявителем декларации о соответствии;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регистрирует</w:t>
      </w:r>
      <w:proofErr w:type="gramEnd"/>
      <w:r w:rsidRPr="00F96BFE">
        <w:rPr>
          <w:sz w:val="28"/>
          <w:szCs w:val="28"/>
        </w:rPr>
        <w:t xml:space="preserve"> декларацию о соответствии;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8.2</w:t>
      </w:r>
      <w:proofErr w:type="gramStart"/>
      <w:r w:rsidRPr="00F96BFE">
        <w:rPr>
          <w:sz w:val="28"/>
          <w:szCs w:val="28"/>
        </w:rPr>
        <w:t>. заявитель</w:t>
      </w:r>
      <w:proofErr w:type="gramEnd"/>
      <w:r w:rsidRPr="00F96BFE">
        <w:rPr>
          <w:sz w:val="28"/>
          <w:szCs w:val="28"/>
        </w:rPr>
        <w:t xml:space="preserve">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формирует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документы,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подтверждающие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продукции установленным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правомочность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принятия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декларации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о соответствии;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осуществляет</w:t>
      </w:r>
      <w:proofErr w:type="gramEnd"/>
      <w:r w:rsidRPr="00F96BFE">
        <w:rPr>
          <w:sz w:val="28"/>
          <w:szCs w:val="28"/>
        </w:rPr>
        <w:t xml:space="preserve"> контроль в процессе производства продукции (схемы 1д, 3д, 6д);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проводит</w:t>
      </w:r>
      <w:proofErr w:type="gramEnd"/>
      <w:r w:rsidRPr="00F96BFE">
        <w:rPr>
          <w:sz w:val="28"/>
          <w:szCs w:val="28"/>
        </w:rPr>
        <w:t xml:space="preserve"> испытания продукции (схемы 1д, 2д, 6д);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принимает</w:t>
      </w:r>
      <w:proofErr w:type="gramEnd"/>
      <w:r w:rsidRPr="00F96BFE">
        <w:rPr>
          <w:sz w:val="28"/>
          <w:szCs w:val="28"/>
        </w:rPr>
        <w:t xml:space="preserve"> декларацию о соответствии;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предоставляет</w:t>
      </w:r>
      <w:proofErr w:type="gramEnd"/>
      <w:r w:rsidRPr="00F96BFE">
        <w:rPr>
          <w:sz w:val="28"/>
          <w:szCs w:val="28"/>
        </w:rPr>
        <w:t xml:space="preserve"> продукцию для испытаний (схемы 3д, 4д, 6д);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подает</w:t>
      </w:r>
      <w:proofErr w:type="gramEnd"/>
      <w:r w:rsidRPr="00F96BFE">
        <w:rPr>
          <w:sz w:val="28"/>
          <w:szCs w:val="28"/>
        </w:rPr>
        <w:t xml:space="preserve"> заявление на регистрацию декларации о соответствии;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заключает</w:t>
      </w:r>
      <w:proofErr w:type="gramEnd"/>
      <w:r w:rsidRPr="00F96BFE">
        <w:rPr>
          <w:sz w:val="28"/>
          <w:szCs w:val="28"/>
        </w:rPr>
        <w:t xml:space="preserve"> договор на проведение работ по подтверждению соответствия (регистрация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декларации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соответствии)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(схемы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1д,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2д,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3д,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4д,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6д)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и испытаний (схемы 3д, 4д, 6д);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8.3</w:t>
      </w:r>
      <w:proofErr w:type="gramStart"/>
      <w:r w:rsidRPr="00F96BFE">
        <w:rPr>
          <w:sz w:val="28"/>
          <w:szCs w:val="28"/>
        </w:rPr>
        <w:t>. аккредитованная</w:t>
      </w:r>
      <w:proofErr w:type="gramEnd"/>
      <w:r w:rsidRPr="00F96BFE">
        <w:rPr>
          <w:sz w:val="28"/>
          <w:szCs w:val="28"/>
        </w:rPr>
        <w:t xml:space="preserve"> испытательная лаборатория: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заключает</w:t>
      </w:r>
      <w:proofErr w:type="gramEnd"/>
      <w:r w:rsidRPr="00F96BFE">
        <w:rPr>
          <w:sz w:val="28"/>
          <w:szCs w:val="28"/>
        </w:rPr>
        <w:t xml:space="preserve"> договор на проведение испытаний (схемы 3д, 4д, 6д);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проводит</w:t>
      </w:r>
      <w:proofErr w:type="gramEnd"/>
      <w:r w:rsidRPr="00F96BFE">
        <w:rPr>
          <w:sz w:val="28"/>
          <w:szCs w:val="28"/>
        </w:rPr>
        <w:t xml:space="preserve"> испытания продукции (схемы 3д, 4д, 6д).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9. Изготовитель осуществляет производственный контроль и принимает все необходимые меры, для того чтобы процесс производства обеспечивал</w:t>
      </w:r>
      <w:r w:rsidR="00BF5484"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настоящего технического регламента.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Требования к процессам производства и контроля, а также результаты их контроля должны быть оформлены документально.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10. На территории Республики Беларусь должен храниться комплект документов на: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средства</w:t>
      </w:r>
      <w:proofErr w:type="gramEnd"/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изготовителя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(уполномоченного изготовителем лица) в течение не менее 10 лет со дня снятия с производства (прекращения производства) средств защиты информации;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партию</w:t>
      </w:r>
      <w:proofErr w:type="gramEnd"/>
      <w:r w:rsidRPr="00F96BFE">
        <w:rPr>
          <w:sz w:val="28"/>
          <w:szCs w:val="28"/>
        </w:rPr>
        <w:t xml:space="preserve"> средств защиты информации – у импортера в течение не менее 10 лет со дня реализации последнего изделия из партии.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Комплект документов должен предоставляться органам государственного надзора по их требованию согласно законодательству.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BF5484" w:rsidRDefault="00F96BFE" w:rsidP="00F96BFE">
      <w:pPr>
        <w:ind w:firstLine="720"/>
        <w:jc w:val="both"/>
        <w:rPr>
          <w:b/>
          <w:sz w:val="28"/>
          <w:szCs w:val="28"/>
        </w:rPr>
      </w:pPr>
      <w:r w:rsidRPr="00BF5484">
        <w:rPr>
          <w:b/>
          <w:sz w:val="28"/>
          <w:szCs w:val="28"/>
        </w:rPr>
        <w:t xml:space="preserve">Статья 7. Маркировка знаком соответствия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1. Средства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соответствующие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требованиям информационной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безопасности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прошедшие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процедуру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подтверждения соответствия согласно статье 6 настоящего технического регламента, должны маркироваться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знаком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техническому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согласно ТКП 5.1.08-2012.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2. Маркировка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знаком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соответствия техническому регламенту осуществляется перед их выпуском в обращение на рынке.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3. Знак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техническому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регламенту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наносится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любым способом, обеспечивающим четкое 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ясное изображение 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течение всего срока службы средств защиты информации, на: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каждую</w:t>
      </w:r>
      <w:proofErr w:type="gramEnd"/>
      <w:r w:rsidRPr="00F96BFE">
        <w:rPr>
          <w:sz w:val="28"/>
          <w:szCs w:val="28"/>
        </w:rPr>
        <w:t xml:space="preserve"> единицу технических и программно-аппаратных средств защиты информации;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каждый</w:t>
      </w:r>
      <w:proofErr w:type="gramEnd"/>
      <w:r w:rsidRPr="00F96BFE">
        <w:rPr>
          <w:sz w:val="28"/>
          <w:szCs w:val="28"/>
        </w:rPr>
        <w:t xml:space="preserve"> носитель информации программных средств защиты информации;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proofErr w:type="gramStart"/>
      <w:r w:rsidRPr="00F96BFE">
        <w:rPr>
          <w:sz w:val="28"/>
          <w:szCs w:val="28"/>
        </w:rPr>
        <w:t>упаковку</w:t>
      </w:r>
      <w:proofErr w:type="gramEnd"/>
      <w:r w:rsidRPr="00F96BFE">
        <w:rPr>
          <w:sz w:val="28"/>
          <w:szCs w:val="28"/>
        </w:rPr>
        <w:t xml:space="preserve">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4. Маркировка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средств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знаком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 техническому регламенту свидетельствует о соответствии данных средств требованиям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регламентов,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распространяющих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 xml:space="preserve">них свое действие и предусматривающих нанесение этого знака соответствия.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Pr="00BB713C" w:rsidRDefault="00F96BFE" w:rsidP="00F96BFE">
      <w:pPr>
        <w:ind w:firstLine="720"/>
        <w:jc w:val="both"/>
        <w:rPr>
          <w:b/>
          <w:sz w:val="28"/>
          <w:szCs w:val="28"/>
        </w:rPr>
      </w:pPr>
      <w:r w:rsidRPr="00BB713C">
        <w:rPr>
          <w:b/>
          <w:sz w:val="28"/>
          <w:szCs w:val="28"/>
        </w:rPr>
        <w:t xml:space="preserve">Статья 8. Государственный надзор за соблюдением настоящего технического регламента </w:t>
      </w:r>
    </w:p>
    <w:p w:rsidR="00F96BFE" w:rsidRP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 xml:space="preserve"> </w:t>
      </w:r>
    </w:p>
    <w:p w:rsidR="00F96BFE" w:rsidRDefault="00F96BFE" w:rsidP="00F96BFE">
      <w:pPr>
        <w:ind w:firstLine="720"/>
        <w:jc w:val="both"/>
        <w:rPr>
          <w:sz w:val="28"/>
          <w:szCs w:val="28"/>
        </w:rPr>
      </w:pPr>
      <w:r w:rsidRPr="00F96BFE">
        <w:rPr>
          <w:sz w:val="28"/>
          <w:szCs w:val="28"/>
        </w:rPr>
        <w:t>Государственный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надзор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соблюдением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 регламента осуществляется в порядке, установленном законодательством.</w:t>
      </w:r>
    </w:p>
    <w:p w:rsidR="00BB713C" w:rsidRDefault="00BB713C" w:rsidP="00F96BFE">
      <w:pPr>
        <w:ind w:firstLine="720"/>
        <w:jc w:val="both"/>
        <w:rPr>
          <w:sz w:val="28"/>
          <w:szCs w:val="28"/>
        </w:rPr>
      </w:pPr>
    </w:p>
    <w:p w:rsidR="00BB713C" w:rsidRPr="00BB713C" w:rsidRDefault="00BB713C" w:rsidP="00BB713C">
      <w:pPr>
        <w:ind w:firstLine="720"/>
        <w:jc w:val="both"/>
        <w:rPr>
          <w:b/>
          <w:sz w:val="28"/>
          <w:szCs w:val="28"/>
        </w:rPr>
      </w:pPr>
      <w:r w:rsidRPr="00BB713C">
        <w:rPr>
          <w:b/>
          <w:sz w:val="28"/>
          <w:szCs w:val="28"/>
        </w:rPr>
        <w:t>2. Содержание отчета</w:t>
      </w:r>
    </w:p>
    <w:p w:rsidR="00BB713C" w:rsidRPr="00BB713C" w:rsidRDefault="00BB713C" w:rsidP="00BB713C">
      <w:pPr>
        <w:ind w:firstLine="720"/>
        <w:jc w:val="both"/>
        <w:rPr>
          <w:sz w:val="28"/>
          <w:szCs w:val="28"/>
        </w:rPr>
      </w:pPr>
    </w:p>
    <w:p w:rsidR="00BB713C" w:rsidRPr="00BB713C" w:rsidRDefault="00BB713C" w:rsidP="00BB713C">
      <w:pPr>
        <w:ind w:firstLine="720"/>
        <w:jc w:val="both"/>
        <w:rPr>
          <w:sz w:val="28"/>
          <w:szCs w:val="28"/>
        </w:rPr>
      </w:pPr>
      <w:r w:rsidRPr="00BB713C">
        <w:rPr>
          <w:sz w:val="28"/>
          <w:szCs w:val="28"/>
        </w:rPr>
        <w:t>Цель работы.</w:t>
      </w:r>
    </w:p>
    <w:p w:rsidR="00BB713C" w:rsidRPr="00BB713C" w:rsidRDefault="00BB713C" w:rsidP="00BB713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Аналитический обзор технического регламента</w:t>
      </w:r>
      <w:r w:rsidRPr="00BB713C">
        <w:rPr>
          <w:sz w:val="28"/>
          <w:szCs w:val="28"/>
        </w:rPr>
        <w:t>.</w:t>
      </w:r>
    </w:p>
    <w:p w:rsidR="00BB713C" w:rsidRDefault="00BB713C" w:rsidP="00BB713C">
      <w:pPr>
        <w:ind w:firstLine="720"/>
        <w:jc w:val="both"/>
        <w:rPr>
          <w:sz w:val="28"/>
          <w:szCs w:val="28"/>
        </w:rPr>
      </w:pPr>
      <w:r w:rsidRPr="00BB713C">
        <w:rPr>
          <w:sz w:val="28"/>
          <w:szCs w:val="28"/>
        </w:rPr>
        <w:t xml:space="preserve">Ответы на контрольные </w:t>
      </w:r>
      <w:r>
        <w:rPr>
          <w:sz w:val="28"/>
          <w:szCs w:val="28"/>
        </w:rPr>
        <w:t>вопросы</w:t>
      </w:r>
      <w:r w:rsidRPr="00BB713C">
        <w:rPr>
          <w:sz w:val="28"/>
          <w:szCs w:val="28"/>
        </w:rPr>
        <w:t>.</w:t>
      </w:r>
    </w:p>
    <w:p w:rsidR="00A8778A" w:rsidRDefault="00A8778A" w:rsidP="00BB713C">
      <w:pPr>
        <w:ind w:firstLine="720"/>
        <w:jc w:val="both"/>
        <w:rPr>
          <w:sz w:val="28"/>
          <w:szCs w:val="28"/>
        </w:rPr>
      </w:pPr>
    </w:p>
    <w:p w:rsidR="00A8778A" w:rsidRDefault="00A8778A" w:rsidP="00BB713C">
      <w:pPr>
        <w:ind w:firstLine="720"/>
        <w:jc w:val="both"/>
        <w:rPr>
          <w:b/>
          <w:sz w:val="28"/>
          <w:szCs w:val="28"/>
        </w:rPr>
      </w:pPr>
      <w:r w:rsidRPr="00A8778A">
        <w:rPr>
          <w:b/>
          <w:sz w:val="28"/>
          <w:szCs w:val="28"/>
        </w:rPr>
        <w:t>3. Контрольные вопросы:</w:t>
      </w:r>
    </w:p>
    <w:p w:rsidR="00A8778A" w:rsidRDefault="00A8778A" w:rsidP="00BB713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Определите область применения технического регламента.</w:t>
      </w:r>
    </w:p>
    <w:p w:rsidR="00A8778A" w:rsidRDefault="00A8778A" w:rsidP="00BB713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632EA">
        <w:rPr>
          <w:sz w:val="28"/>
          <w:szCs w:val="28"/>
        </w:rPr>
        <w:t xml:space="preserve">Кто, согласно регламенту, является </w:t>
      </w:r>
      <w:r w:rsidR="000632EA" w:rsidRPr="00F96BFE">
        <w:rPr>
          <w:sz w:val="28"/>
          <w:szCs w:val="28"/>
        </w:rPr>
        <w:t>уполномоченны</w:t>
      </w:r>
      <w:r w:rsidR="000632EA">
        <w:rPr>
          <w:sz w:val="28"/>
          <w:szCs w:val="28"/>
        </w:rPr>
        <w:t xml:space="preserve">м </w:t>
      </w:r>
      <w:r w:rsidR="000632EA" w:rsidRPr="00F96BFE">
        <w:rPr>
          <w:sz w:val="28"/>
          <w:szCs w:val="28"/>
        </w:rPr>
        <w:t>представител</w:t>
      </w:r>
      <w:r w:rsidR="000632EA">
        <w:rPr>
          <w:sz w:val="28"/>
          <w:szCs w:val="28"/>
        </w:rPr>
        <w:t xml:space="preserve">ем </w:t>
      </w:r>
      <w:r w:rsidR="000632EA" w:rsidRPr="00F96BFE">
        <w:rPr>
          <w:sz w:val="28"/>
          <w:szCs w:val="28"/>
        </w:rPr>
        <w:t>изготовителя</w:t>
      </w:r>
      <w:r w:rsidR="000632EA">
        <w:rPr>
          <w:sz w:val="28"/>
          <w:szCs w:val="28"/>
        </w:rPr>
        <w:t xml:space="preserve"> средств защиты информации?</w:t>
      </w:r>
    </w:p>
    <w:p w:rsidR="000632EA" w:rsidRPr="00A8778A" w:rsidRDefault="000632EA" w:rsidP="00BB713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Могут ли быть </w:t>
      </w:r>
      <w:r w:rsidRPr="00F96BFE">
        <w:rPr>
          <w:sz w:val="28"/>
          <w:szCs w:val="28"/>
        </w:rPr>
        <w:t>маркированы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знаком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 с</w:t>
      </w:r>
      <w:r w:rsidRPr="00F96BFE">
        <w:rPr>
          <w:sz w:val="28"/>
          <w:szCs w:val="28"/>
        </w:rPr>
        <w:t>редства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защиты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информации,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которы</w:t>
      </w:r>
      <w:r>
        <w:rPr>
          <w:sz w:val="28"/>
          <w:szCs w:val="28"/>
        </w:rPr>
        <w:t xml:space="preserve">е не </w:t>
      </w:r>
      <w:r w:rsidRPr="00F96BFE">
        <w:rPr>
          <w:sz w:val="28"/>
          <w:szCs w:val="28"/>
        </w:rPr>
        <w:t>соответств</w:t>
      </w:r>
      <w:r>
        <w:rPr>
          <w:sz w:val="28"/>
          <w:szCs w:val="28"/>
        </w:rPr>
        <w:t>уют</w:t>
      </w:r>
      <w:r w:rsidRPr="00F96BFE">
        <w:rPr>
          <w:sz w:val="28"/>
          <w:szCs w:val="28"/>
        </w:rPr>
        <w:t xml:space="preserve"> требованиям настоящего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технического</w:t>
      </w:r>
      <w:r>
        <w:rPr>
          <w:sz w:val="28"/>
          <w:szCs w:val="28"/>
        </w:rPr>
        <w:t xml:space="preserve"> </w:t>
      </w:r>
      <w:r w:rsidRPr="00F96BFE">
        <w:rPr>
          <w:sz w:val="28"/>
          <w:szCs w:val="28"/>
        </w:rPr>
        <w:t>регламента</w:t>
      </w:r>
      <w:r>
        <w:rPr>
          <w:sz w:val="28"/>
          <w:szCs w:val="28"/>
        </w:rPr>
        <w:t>?</w:t>
      </w:r>
    </w:p>
    <w:p w:rsidR="000632EA" w:rsidRDefault="000632E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Как </w:t>
      </w:r>
      <w:r w:rsidRPr="00F96BFE">
        <w:rPr>
          <w:sz w:val="28"/>
          <w:szCs w:val="28"/>
        </w:rPr>
        <w:t xml:space="preserve">обеспечивается </w:t>
      </w:r>
      <w:r>
        <w:rPr>
          <w:sz w:val="28"/>
          <w:szCs w:val="28"/>
        </w:rPr>
        <w:t>с</w:t>
      </w:r>
      <w:r w:rsidRPr="00F96BFE">
        <w:rPr>
          <w:sz w:val="28"/>
          <w:szCs w:val="28"/>
        </w:rPr>
        <w:t>оответствие средств защиты информации настоящему техническому регламенту</w:t>
      </w:r>
      <w:r>
        <w:rPr>
          <w:sz w:val="28"/>
          <w:szCs w:val="28"/>
        </w:rPr>
        <w:t>?</w:t>
      </w:r>
    </w:p>
    <w:p w:rsidR="000632EA" w:rsidRPr="000632EA" w:rsidRDefault="000632EA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По </w:t>
      </w:r>
      <w:r w:rsidRPr="000632EA">
        <w:rPr>
          <w:sz w:val="28"/>
          <w:szCs w:val="28"/>
        </w:rPr>
        <w:t>каким критериям осуществляется оценка безопасности информационных технологий?</w:t>
      </w:r>
    </w:p>
    <w:p w:rsidR="000632EA" w:rsidRPr="00A8778A" w:rsidRDefault="000632EA">
      <w:pPr>
        <w:ind w:firstLine="720"/>
        <w:jc w:val="both"/>
        <w:rPr>
          <w:sz w:val="28"/>
          <w:szCs w:val="28"/>
        </w:rPr>
      </w:pPr>
    </w:p>
    <w:sectPr w:rsidR="000632EA" w:rsidRPr="00A8778A">
      <w:pgSz w:w="11909" w:h="16834" w:code="9"/>
      <w:pgMar w:top="1418" w:right="1418" w:bottom="1418" w:left="1418" w:header="624" w:footer="1077" w:gutter="0"/>
      <w:cols w:space="720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rawingGridHorizontalSpacing w:val="24"/>
  <w:drawingGridVerticalSpacing w:val="65"/>
  <w:displayHorizontalDrawingGridEvery w:val="0"/>
  <w:noPunctuationKerning/>
  <w:characterSpacingControl w:val="doNotCompress"/>
  <w:compat>
    <w:footnoteLayoutLikeWW8/>
    <w:shapeLayoutLikeWW8/>
    <w:alignTablesRowByRow/>
    <w:forgetLastTabAlignment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6BFE"/>
    <w:rsid w:val="000004CF"/>
    <w:rsid w:val="0000312C"/>
    <w:rsid w:val="00015472"/>
    <w:rsid w:val="000168E3"/>
    <w:rsid w:val="00026607"/>
    <w:rsid w:val="000355A5"/>
    <w:rsid w:val="0004656A"/>
    <w:rsid w:val="000632EA"/>
    <w:rsid w:val="000640B8"/>
    <w:rsid w:val="000747A9"/>
    <w:rsid w:val="00077B2A"/>
    <w:rsid w:val="00081950"/>
    <w:rsid w:val="00091E65"/>
    <w:rsid w:val="000964C5"/>
    <w:rsid w:val="0009719D"/>
    <w:rsid w:val="00097F7E"/>
    <w:rsid w:val="000B71D7"/>
    <w:rsid w:val="000D0157"/>
    <w:rsid w:val="000D4065"/>
    <w:rsid w:val="000D6524"/>
    <w:rsid w:val="000D733E"/>
    <w:rsid w:val="000E0D89"/>
    <w:rsid w:val="000E2721"/>
    <w:rsid w:val="000F3697"/>
    <w:rsid w:val="000F5229"/>
    <w:rsid w:val="00107635"/>
    <w:rsid w:val="00111B75"/>
    <w:rsid w:val="00126E63"/>
    <w:rsid w:val="00130C93"/>
    <w:rsid w:val="00140062"/>
    <w:rsid w:val="00151758"/>
    <w:rsid w:val="00160AD9"/>
    <w:rsid w:val="001708A4"/>
    <w:rsid w:val="001743A1"/>
    <w:rsid w:val="00184F68"/>
    <w:rsid w:val="0019724D"/>
    <w:rsid w:val="001B0709"/>
    <w:rsid w:val="001B6E8D"/>
    <w:rsid w:val="001D1047"/>
    <w:rsid w:val="001E0F4D"/>
    <w:rsid w:val="001E642F"/>
    <w:rsid w:val="001F68AA"/>
    <w:rsid w:val="001F7C2F"/>
    <w:rsid w:val="0021202B"/>
    <w:rsid w:val="00220E5F"/>
    <w:rsid w:val="00222F18"/>
    <w:rsid w:val="0023144E"/>
    <w:rsid w:val="00240586"/>
    <w:rsid w:val="00251C3B"/>
    <w:rsid w:val="0025230C"/>
    <w:rsid w:val="002565EC"/>
    <w:rsid w:val="002571C8"/>
    <w:rsid w:val="002641B6"/>
    <w:rsid w:val="002720CB"/>
    <w:rsid w:val="0027755E"/>
    <w:rsid w:val="00281ADB"/>
    <w:rsid w:val="002C0E81"/>
    <w:rsid w:val="002C382E"/>
    <w:rsid w:val="002D0BE4"/>
    <w:rsid w:val="002D5046"/>
    <w:rsid w:val="002D63B2"/>
    <w:rsid w:val="002E059A"/>
    <w:rsid w:val="002E3DB7"/>
    <w:rsid w:val="002E4189"/>
    <w:rsid w:val="002E5FED"/>
    <w:rsid w:val="002F096D"/>
    <w:rsid w:val="002F1C04"/>
    <w:rsid w:val="00315C64"/>
    <w:rsid w:val="00336BB7"/>
    <w:rsid w:val="00345959"/>
    <w:rsid w:val="00351316"/>
    <w:rsid w:val="00356DDE"/>
    <w:rsid w:val="00363617"/>
    <w:rsid w:val="00364EF6"/>
    <w:rsid w:val="00366130"/>
    <w:rsid w:val="003665A5"/>
    <w:rsid w:val="00376B13"/>
    <w:rsid w:val="00387850"/>
    <w:rsid w:val="003928AF"/>
    <w:rsid w:val="00393C97"/>
    <w:rsid w:val="00397ADB"/>
    <w:rsid w:val="003A7441"/>
    <w:rsid w:val="003B219B"/>
    <w:rsid w:val="003B7EB7"/>
    <w:rsid w:val="003C09B0"/>
    <w:rsid w:val="003D366B"/>
    <w:rsid w:val="003D4DE4"/>
    <w:rsid w:val="003E2765"/>
    <w:rsid w:val="003E2BB9"/>
    <w:rsid w:val="003E34B3"/>
    <w:rsid w:val="003E61B2"/>
    <w:rsid w:val="003F4AA4"/>
    <w:rsid w:val="003F5BB1"/>
    <w:rsid w:val="00403B01"/>
    <w:rsid w:val="00403B07"/>
    <w:rsid w:val="004079F1"/>
    <w:rsid w:val="004104D0"/>
    <w:rsid w:val="00410AA9"/>
    <w:rsid w:val="004114F8"/>
    <w:rsid w:val="004119D7"/>
    <w:rsid w:val="00413A61"/>
    <w:rsid w:val="00421F82"/>
    <w:rsid w:val="00422D5F"/>
    <w:rsid w:val="004318F4"/>
    <w:rsid w:val="00433519"/>
    <w:rsid w:val="0043585D"/>
    <w:rsid w:val="0044785D"/>
    <w:rsid w:val="00451323"/>
    <w:rsid w:val="0045256D"/>
    <w:rsid w:val="004565F8"/>
    <w:rsid w:val="00462517"/>
    <w:rsid w:val="00462E1D"/>
    <w:rsid w:val="00463449"/>
    <w:rsid w:val="00464A32"/>
    <w:rsid w:val="004710A1"/>
    <w:rsid w:val="00476B25"/>
    <w:rsid w:val="00480335"/>
    <w:rsid w:val="00487622"/>
    <w:rsid w:val="00492F29"/>
    <w:rsid w:val="0049386D"/>
    <w:rsid w:val="00494EC8"/>
    <w:rsid w:val="004B7FB4"/>
    <w:rsid w:val="004D3CF9"/>
    <w:rsid w:val="004E33A5"/>
    <w:rsid w:val="004F579A"/>
    <w:rsid w:val="00512FDD"/>
    <w:rsid w:val="00533C6A"/>
    <w:rsid w:val="00536C0D"/>
    <w:rsid w:val="005444A4"/>
    <w:rsid w:val="00552839"/>
    <w:rsid w:val="005551FB"/>
    <w:rsid w:val="0055600F"/>
    <w:rsid w:val="00556F89"/>
    <w:rsid w:val="00560AC5"/>
    <w:rsid w:val="005728C5"/>
    <w:rsid w:val="00583723"/>
    <w:rsid w:val="00584179"/>
    <w:rsid w:val="005850E8"/>
    <w:rsid w:val="00585D80"/>
    <w:rsid w:val="005D290E"/>
    <w:rsid w:val="005D6545"/>
    <w:rsid w:val="005E188B"/>
    <w:rsid w:val="005E597B"/>
    <w:rsid w:val="005F79ED"/>
    <w:rsid w:val="00602744"/>
    <w:rsid w:val="00611BBF"/>
    <w:rsid w:val="00611D92"/>
    <w:rsid w:val="00617421"/>
    <w:rsid w:val="00617CAA"/>
    <w:rsid w:val="0062507F"/>
    <w:rsid w:val="00626381"/>
    <w:rsid w:val="006268C5"/>
    <w:rsid w:val="0062787C"/>
    <w:rsid w:val="00631EB0"/>
    <w:rsid w:val="006324B2"/>
    <w:rsid w:val="00633B1E"/>
    <w:rsid w:val="006357AE"/>
    <w:rsid w:val="00640F85"/>
    <w:rsid w:val="00654A10"/>
    <w:rsid w:val="00654AD2"/>
    <w:rsid w:val="00671148"/>
    <w:rsid w:val="00672F95"/>
    <w:rsid w:val="006840B8"/>
    <w:rsid w:val="006961DD"/>
    <w:rsid w:val="006B47FE"/>
    <w:rsid w:val="006C4401"/>
    <w:rsid w:val="006D3D3B"/>
    <w:rsid w:val="006D7774"/>
    <w:rsid w:val="006E0EA9"/>
    <w:rsid w:val="006E16F8"/>
    <w:rsid w:val="00702A9A"/>
    <w:rsid w:val="00706003"/>
    <w:rsid w:val="00706D29"/>
    <w:rsid w:val="007211F4"/>
    <w:rsid w:val="00736D97"/>
    <w:rsid w:val="00745012"/>
    <w:rsid w:val="00747D47"/>
    <w:rsid w:val="00752AB6"/>
    <w:rsid w:val="00757FDE"/>
    <w:rsid w:val="007620F5"/>
    <w:rsid w:val="00762C5A"/>
    <w:rsid w:val="007707BB"/>
    <w:rsid w:val="007767CA"/>
    <w:rsid w:val="007768E8"/>
    <w:rsid w:val="00776D5E"/>
    <w:rsid w:val="00791E3F"/>
    <w:rsid w:val="0079202C"/>
    <w:rsid w:val="007968B4"/>
    <w:rsid w:val="007A2B0D"/>
    <w:rsid w:val="007B5442"/>
    <w:rsid w:val="007C2B59"/>
    <w:rsid w:val="007D3E37"/>
    <w:rsid w:val="007E02DB"/>
    <w:rsid w:val="00814428"/>
    <w:rsid w:val="00824E0D"/>
    <w:rsid w:val="00826DFD"/>
    <w:rsid w:val="00833005"/>
    <w:rsid w:val="00841C45"/>
    <w:rsid w:val="0084200C"/>
    <w:rsid w:val="008421A2"/>
    <w:rsid w:val="00844C43"/>
    <w:rsid w:val="00847E41"/>
    <w:rsid w:val="0088356C"/>
    <w:rsid w:val="00893159"/>
    <w:rsid w:val="008944A3"/>
    <w:rsid w:val="008A033A"/>
    <w:rsid w:val="008A239C"/>
    <w:rsid w:val="008A579A"/>
    <w:rsid w:val="008C5660"/>
    <w:rsid w:val="008F0706"/>
    <w:rsid w:val="008F47D8"/>
    <w:rsid w:val="009110E3"/>
    <w:rsid w:val="00912CFC"/>
    <w:rsid w:val="00913917"/>
    <w:rsid w:val="009404AC"/>
    <w:rsid w:val="00950C78"/>
    <w:rsid w:val="009518BC"/>
    <w:rsid w:val="00951C78"/>
    <w:rsid w:val="009570A7"/>
    <w:rsid w:val="00965172"/>
    <w:rsid w:val="009762BA"/>
    <w:rsid w:val="0099225E"/>
    <w:rsid w:val="009B48EA"/>
    <w:rsid w:val="009B5AC1"/>
    <w:rsid w:val="009D5FDC"/>
    <w:rsid w:val="009E50BD"/>
    <w:rsid w:val="009F2ACD"/>
    <w:rsid w:val="00A150AF"/>
    <w:rsid w:val="00A1786F"/>
    <w:rsid w:val="00A27AE8"/>
    <w:rsid w:val="00A32BA8"/>
    <w:rsid w:val="00A348B0"/>
    <w:rsid w:val="00A42EAF"/>
    <w:rsid w:val="00A44343"/>
    <w:rsid w:val="00A505F8"/>
    <w:rsid w:val="00A52E82"/>
    <w:rsid w:val="00A54F16"/>
    <w:rsid w:val="00A5780B"/>
    <w:rsid w:val="00A65344"/>
    <w:rsid w:val="00A80435"/>
    <w:rsid w:val="00A81183"/>
    <w:rsid w:val="00A81583"/>
    <w:rsid w:val="00A81E3F"/>
    <w:rsid w:val="00A8778A"/>
    <w:rsid w:val="00A9488E"/>
    <w:rsid w:val="00AC2AB7"/>
    <w:rsid w:val="00AE181C"/>
    <w:rsid w:val="00AF5235"/>
    <w:rsid w:val="00B078E2"/>
    <w:rsid w:val="00B27CF1"/>
    <w:rsid w:val="00B637CA"/>
    <w:rsid w:val="00B65B29"/>
    <w:rsid w:val="00B77B83"/>
    <w:rsid w:val="00B80F83"/>
    <w:rsid w:val="00B918E0"/>
    <w:rsid w:val="00B9621C"/>
    <w:rsid w:val="00BA2CFD"/>
    <w:rsid w:val="00BB501E"/>
    <w:rsid w:val="00BB713C"/>
    <w:rsid w:val="00BC71E6"/>
    <w:rsid w:val="00BC7578"/>
    <w:rsid w:val="00BE15E7"/>
    <w:rsid w:val="00BE1604"/>
    <w:rsid w:val="00BF5484"/>
    <w:rsid w:val="00C15196"/>
    <w:rsid w:val="00C1759C"/>
    <w:rsid w:val="00C2382F"/>
    <w:rsid w:val="00C24159"/>
    <w:rsid w:val="00C25CAD"/>
    <w:rsid w:val="00C326AB"/>
    <w:rsid w:val="00C342F0"/>
    <w:rsid w:val="00C46581"/>
    <w:rsid w:val="00C50128"/>
    <w:rsid w:val="00C50162"/>
    <w:rsid w:val="00C55733"/>
    <w:rsid w:val="00C560F8"/>
    <w:rsid w:val="00C56D3A"/>
    <w:rsid w:val="00C64DB3"/>
    <w:rsid w:val="00C73C29"/>
    <w:rsid w:val="00CA3D4C"/>
    <w:rsid w:val="00CA797B"/>
    <w:rsid w:val="00CC4F52"/>
    <w:rsid w:val="00CF249A"/>
    <w:rsid w:val="00CF7A5A"/>
    <w:rsid w:val="00D04AEF"/>
    <w:rsid w:val="00D1231B"/>
    <w:rsid w:val="00D14C15"/>
    <w:rsid w:val="00D22B75"/>
    <w:rsid w:val="00D304F4"/>
    <w:rsid w:val="00D36072"/>
    <w:rsid w:val="00D378CA"/>
    <w:rsid w:val="00D42124"/>
    <w:rsid w:val="00D437BB"/>
    <w:rsid w:val="00D44CAD"/>
    <w:rsid w:val="00D63947"/>
    <w:rsid w:val="00D8294A"/>
    <w:rsid w:val="00D93BDF"/>
    <w:rsid w:val="00D94219"/>
    <w:rsid w:val="00DA17AF"/>
    <w:rsid w:val="00DA42FA"/>
    <w:rsid w:val="00DA5643"/>
    <w:rsid w:val="00DA5858"/>
    <w:rsid w:val="00DA60B3"/>
    <w:rsid w:val="00DB31EC"/>
    <w:rsid w:val="00DB67FB"/>
    <w:rsid w:val="00DC13CA"/>
    <w:rsid w:val="00DD5978"/>
    <w:rsid w:val="00DD5B3B"/>
    <w:rsid w:val="00DE4957"/>
    <w:rsid w:val="00DE5F75"/>
    <w:rsid w:val="00E0408A"/>
    <w:rsid w:val="00E1707F"/>
    <w:rsid w:val="00E24A6C"/>
    <w:rsid w:val="00E25498"/>
    <w:rsid w:val="00E277F1"/>
    <w:rsid w:val="00E27BAC"/>
    <w:rsid w:val="00E30135"/>
    <w:rsid w:val="00E30538"/>
    <w:rsid w:val="00E3463B"/>
    <w:rsid w:val="00E5053B"/>
    <w:rsid w:val="00E6100E"/>
    <w:rsid w:val="00E6121E"/>
    <w:rsid w:val="00E6134F"/>
    <w:rsid w:val="00E630C9"/>
    <w:rsid w:val="00E80D20"/>
    <w:rsid w:val="00E95367"/>
    <w:rsid w:val="00E9617E"/>
    <w:rsid w:val="00E9704C"/>
    <w:rsid w:val="00EA07A4"/>
    <w:rsid w:val="00EA62AF"/>
    <w:rsid w:val="00EB02ED"/>
    <w:rsid w:val="00EB69B8"/>
    <w:rsid w:val="00EB754A"/>
    <w:rsid w:val="00EC05DE"/>
    <w:rsid w:val="00ED0CCF"/>
    <w:rsid w:val="00ED3A9E"/>
    <w:rsid w:val="00EE1E4A"/>
    <w:rsid w:val="00EE568E"/>
    <w:rsid w:val="00EF1E1E"/>
    <w:rsid w:val="00EF2553"/>
    <w:rsid w:val="00EF58E5"/>
    <w:rsid w:val="00F034ED"/>
    <w:rsid w:val="00F13D59"/>
    <w:rsid w:val="00F1453D"/>
    <w:rsid w:val="00F27E68"/>
    <w:rsid w:val="00F3037E"/>
    <w:rsid w:val="00F33330"/>
    <w:rsid w:val="00F33FDA"/>
    <w:rsid w:val="00F54F8B"/>
    <w:rsid w:val="00F61898"/>
    <w:rsid w:val="00F61DF0"/>
    <w:rsid w:val="00F62AD3"/>
    <w:rsid w:val="00F65353"/>
    <w:rsid w:val="00F66120"/>
    <w:rsid w:val="00F93E55"/>
    <w:rsid w:val="00F96BFE"/>
    <w:rsid w:val="00FA7654"/>
    <w:rsid w:val="00FB7482"/>
    <w:rsid w:val="00FD1F1A"/>
    <w:rsid w:val="00FD7359"/>
    <w:rsid w:val="00FE3D32"/>
    <w:rsid w:val="00FF14E8"/>
    <w:rsid w:val="00FF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1FAB2-9EA8-467D-95E1-DC56F458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3015</Words>
  <Characters>17190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Технический регламент Республики Беларусь </vt:lpstr>
    </vt:vector>
  </TitlesOfParts>
  <Company>Microsoft</Company>
  <LinksUpToDate>false</LinksUpToDate>
  <CharactersWithSpaces>20165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Технический регламент Республики Беларусь</dc:title>
  <dc:subject/>
  <dc:creator>Admin</dc:creator>
  <cp:keywords/>
  <dc:description/>
  <cp:lastModifiedBy>NightBrownie</cp:lastModifiedBy>
  <cp:revision>2</cp:revision>
  <dcterms:created xsi:type="dcterms:W3CDTF">2013-11-13T14:06:00Z</dcterms:created>
  <dcterms:modified xsi:type="dcterms:W3CDTF">2013-11-13T14:06:00Z</dcterms:modified>
</cp:coreProperties>
</file>