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2B68" w:rsidRDefault="00236443" w:rsidP="00236443">
      <w:pPr>
        <w:widowControl/>
        <w:jc w:val="right"/>
      </w:pPr>
      <w:r>
        <w:rPr>
          <w:rFonts w:hint="eastAsia"/>
        </w:rPr>
        <w:t>版本：</w:t>
      </w:r>
      <w:r>
        <w:rPr>
          <w:rFonts w:hint="eastAsia"/>
        </w:rPr>
        <w:t>V1.0</w:t>
      </w:r>
    </w:p>
    <w:p w:rsidR="00952B68" w:rsidRDefault="00952B68">
      <w:pPr>
        <w:widowControl/>
        <w:jc w:val="left"/>
      </w:pPr>
    </w:p>
    <w:p w:rsidR="00952B68" w:rsidRDefault="00952B68">
      <w:pPr>
        <w:widowControl/>
        <w:jc w:val="left"/>
      </w:pPr>
    </w:p>
    <w:p w:rsidR="00952B68" w:rsidRDefault="00952B68">
      <w:pPr>
        <w:widowControl/>
        <w:jc w:val="left"/>
      </w:pPr>
    </w:p>
    <w:p w:rsidR="00952B68" w:rsidRDefault="00952B68">
      <w:pPr>
        <w:widowControl/>
        <w:jc w:val="left"/>
      </w:pPr>
    </w:p>
    <w:p w:rsidR="00952B68" w:rsidRDefault="00952B68">
      <w:pPr>
        <w:widowControl/>
        <w:jc w:val="left"/>
      </w:pPr>
    </w:p>
    <w:p w:rsidR="00952B68" w:rsidRDefault="00952B68">
      <w:pPr>
        <w:widowControl/>
        <w:jc w:val="left"/>
      </w:pPr>
    </w:p>
    <w:p w:rsidR="00952B68" w:rsidRDefault="00952B68">
      <w:pPr>
        <w:widowControl/>
        <w:jc w:val="left"/>
      </w:pPr>
    </w:p>
    <w:p w:rsidR="00952B68" w:rsidRDefault="00952B68">
      <w:pPr>
        <w:widowControl/>
        <w:jc w:val="left"/>
      </w:pPr>
    </w:p>
    <w:p w:rsidR="00952B68" w:rsidRDefault="00952B68">
      <w:pPr>
        <w:widowControl/>
        <w:jc w:val="left"/>
      </w:pPr>
    </w:p>
    <w:p w:rsidR="00952B68" w:rsidRDefault="00952B68">
      <w:pPr>
        <w:widowControl/>
        <w:jc w:val="left"/>
      </w:pPr>
    </w:p>
    <w:p w:rsidR="00E83B11" w:rsidRPr="00236443" w:rsidRDefault="00952B68" w:rsidP="00E83B11">
      <w:pPr>
        <w:widowControl/>
        <w:jc w:val="center"/>
        <w:rPr>
          <w:sz w:val="56"/>
        </w:rPr>
      </w:pPr>
      <w:r w:rsidRPr="00236443">
        <w:rPr>
          <w:rFonts w:hint="eastAsia"/>
          <w:sz w:val="56"/>
        </w:rPr>
        <w:t>Capture CIS</w:t>
      </w:r>
      <w:r w:rsidR="00E83B11" w:rsidRPr="00236443">
        <w:rPr>
          <w:rFonts w:hint="eastAsia"/>
          <w:sz w:val="56"/>
        </w:rPr>
        <w:t>数据库配置手册</w:t>
      </w:r>
    </w:p>
    <w:p w:rsidR="00E83B11" w:rsidRDefault="00E83B11" w:rsidP="00E83B11">
      <w:pPr>
        <w:widowControl/>
        <w:jc w:val="center"/>
        <w:rPr>
          <w:sz w:val="48"/>
        </w:rPr>
      </w:pPr>
    </w:p>
    <w:p w:rsidR="00E83B11" w:rsidRDefault="00E83B11" w:rsidP="00E83B11">
      <w:pPr>
        <w:widowControl/>
        <w:jc w:val="center"/>
        <w:rPr>
          <w:sz w:val="48"/>
        </w:rPr>
      </w:pPr>
    </w:p>
    <w:p w:rsidR="00E83B11" w:rsidRDefault="00E83B11" w:rsidP="00E83B11">
      <w:pPr>
        <w:widowControl/>
        <w:jc w:val="center"/>
        <w:rPr>
          <w:sz w:val="48"/>
        </w:rPr>
      </w:pPr>
    </w:p>
    <w:p w:rsidR="00E83B11" w:rsidRDefault="00E83B11" w:rsidP="00E83B11">
      <w:pPr>
        <w:widowControl/>
        <w:jc w:val="center"/>
        <w:rPr>
          <w:sz w:val="48"/>
        </w:rPr>
      </w:pPr>
    </w:p>
    <w:p w:rsidR="00E83B11" w:rsidRDefault="00E83B11" w:rsidP="00E83B11">
      <w:pPr>
        <w:widowControl/>
        <w:jc w:val="center"/>
        <w:rPr>
          <w:sz w:val="48"/>
        </w:rPr>
      </w:pPr>
    </w:p>
    <w:p w:rsidR="00E83B11" w:rsidRDefault="00E83B11" w:rsidP="00E83B11">
      <w:pPr>
        <w:widowControl/>
        <w:jc w:val="center"/>
        <w:rPr>
          <w:sz w:val="48"/>
        </w:rPr>
      </w:pPr>
    </w:p>
    <w:p w:rsidR="00E83B11" w:rsidRDefault="00E83B11" w:rsidP="00E83B11">
      <w:pPr>
        <w:widowControl/>
        <w:jc w:val="center"/>
        <w:rPr>
          <w:sz w:val="48"/>
        </w:rPr>
      </w:pPr>
    </w:p>
    <w:p w:rsidR="00E83B11" w:rsidRDefault="00E83B11" w:rsidP="00E83B11">
      <w:pPr>
        <w:widowControl/>
        <w:jc w:val="center"/>
        <w:rPr>
          <w:sz w:val="48"/>
        </w:rPr>
      </w:pPr>
    </w:p>
    <w:p w:rsidR="00E83B11" w:rsidRDefault="00E83B11" w:rsidP="00E83B11">
      <w:pPr>
        <w:widowControl/>
        <w:jc w:val="center"/>
        <w:rPr>
          <w:sz w:val="48"/>
        </w:rPr>
      </w:pPr>
    </w:p>
    <w:p w:rsidR="00E83B11" w:rsidRDefault="00E83B11" w:rsidP="00E83B11">
      <w:pPr>
        <w:widowControl/>
        <w:jc w:val="center"/>
        <w:rPr>
          <w:sz w:val="48"/>
        </w:rPr>
      </w:pPr>
    </w:p>
    <w:p w:rsidR="00E83B11" w:rsidRPr="00236443" w:rsidRDefault="00E83B11" w:rsidP="00236443">
      <w:pPr>
        <w:jc w:val="center"/>
        <w:rPr>
          <w:sz w:val="28"/>
        </w:rPr>
      </w:pPr>
      <w:r w:rsidRPr="00236443">
        <w:rPr>
          <w:rFonts w:hint="eastAsia"/>
          <w:sz w:val="28"/>
        </w:rPr>
        <w:t>2014-04-18</w:t>
      </w:r>
    </w:p>
    <w:p w:rsidR="00952B68" w:rsidRPr="00E83B11" w:rsidRDefault="00952B68">
      <w:pPr>
        <w:widowControl/>
        <w:jc w:val="left"/>
        <w:rPr>
          <w:sz w:val="36"/>
        </w:rPr>
      </w:pPr>
      <w:r w:rsidRPr="00E83B11">
        <w:rPr>
          <w:sz w:val="36"/>
        </w:rPr>
        <w:br w:type="page"/>
      </w:r>
    </w:p>
    <w:p w:rsidR="00427EEC" w:rsidRPr="00DE2017" w:rsidRDefault="00427EEC" w:rsidP="00DE2017">
      <w:pPr>
        <w:pStyle w:val="1"/>
        <w:numPr>
          <w:ilvl w:val="0"/>
          <w:numId w:val="0"/>
        </w:numPr>
        <w:ind w:left="432"/>
        <w:jc w:val="center"/>
      </w:pPr>
      <w:r w:rsidRPr="00DE2017">
        <w:rPr>
          <w:rFonts w:hint="eastAsia"/>
        </w:rPr>
        <w:lastRenderedPageBreak/>
        <w:t>目录</w:t>
      </w:r>
      <w:bookmarkStart w:id="0" w:name="_GoBack"/>
      <w:bookmarkEnd w:id="0"/>
    </w:p>
    <w:p w:rsidR="00427EEC" w:rsidRPr="00DE2017" w:rsidRDefault="00C6509E" w:rsidP="00DE2017">
      <w:pPr>
        <w:pStyle w:val="20"/>
        <w:rPr>
          <w:rFonts w:asciiTheme="minorEastAsia" w:hAnsiTheme="minorEastAsia"/>
          <w:noProof/>
          <w:kern w:val="2"/>
          <w:sz w:val="21"/>
        </w:rPr>
      </w:pPr>
      <w:r w:rsidRPr="00C6509E">
        <w:rPr>
          <w:rFonts w:asciiTheme="minorEastAsia" w:hAnsiTheme="minorEastAsia"/>
        </w:rPr>
        <w:fldChar w:fldCharType="begin"/>
      </w:r>
      <w:r w:rsidR="00427EEC" w:rsidRPr="00DE2017">
        <w:rPr>
          <w:rFonts w:asciiTheme="minorEastAsia" w:hAnsiTheme="minorEastAsia"/>
        </w:rPr>
        <w:instrText xml:space="preserve"> TOC \o "1-3" \h \z \u </w:instrText>
      </w:r>
      <w:r w:rsidRPr="00C6509E">
        <w:rPr>
          <w:rFonts w:asciiTheme="minorEastAsia" w:hAnsiTheme="minorEastAsia"/>
        </w:rPr>
        <w:fldChar w:fldCharType="separate"/>
      </w:r>
      <w:hyperlink w:anchor="_Toc385593497" w:history="1">
        <w:r w:rsidR="00427EEC" w:rsidRPr="00DE2017">
          <w:rPr>
            <w:rStyle w:val="a9"/>
            <w:rFonts w:asciiTheme="minorEastAsia" w:hAnsiTheme="minorEastAsia"/>
            <w:noProof/>
          </w:rPr>
          <w:t>1.1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系统概况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_Toc385593497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2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Pr="00DE2017" w:rsidRDefault="00C6509E" w:rsidP="00DE2017">
      <w:pPr>
        <w:pStyle w:val="20"/>
        <w:rPr>
          <w:rFonts w:asciiTheme="minorEastAsia" w:hAnsiTheme="minorEastAsia"/>
          <w:noProof/>
          <w:kern w:val="2"/>
          <w:sz w:val="21"/>
        </w:rPr>
      </w:pPr>
      <w:hyperlink w:anchor="_Toc385593498" w:history="1">
        <w:r w:rsidR="00427EEC" w:rsidRPr="00DE2017">
          <w:rPr>
            <w:rStyle w:val="a9"/>
            <w:rFonts w:asciiTheme="minorEastAsia" w:hAnsiTheme="minorEastAsia"/>
            <w:noProof/>
          </w:rPr>
          <w:t>1.2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准备工作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_Toc385593498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3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Pr="00DE2017" w:rsidRDefault="00C6509E">
      <w:pPr>
        <w:pStyle w:val="30"/>
        <w:tabs>
          <w:tab w:val="left" w:pos="1260"/>
          <w:tab w:val="right" w:leader="dot" w:pos="8296"/>
        </w:tabs>
        <w:rPr>
          <w:rFonts w:asciiTheme="minorEastAsia" w:hAnsiTheme="minorEastAsia"/>
          <w:noProof/>
          <w:kern w:val="2"/>
          <w:sz w:val="21"/>
        </w:rPr>
      </w:pPr>
      <w:hyperlink w:anchor="_Toc385593499" w:history="1">
        <w:r w:rsidR="00427EEC" w:rsidRPr="00DE2017">
          <w:rPr>
            <w:rStyle w:val="a9"/>
            <w:rFonts w:asciiTheme="minorEastAsia" w:hAnsiTheme="minorEastAsia"/>
            <w:noProof/>
          </w:rPr>
          <w:t>1.2.1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器件库信息准备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_Toc385593499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3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Pr="00DE2017" w:rsidRDefault="00C6509E" w:rsidP="00DE2017">
      <w:pPr>
        <w:pStyle w:val="20"/>
        <w:rPr>
          <w:rFonts w:asciiTheme="minorEastAsia" w:hAnsiTheme="minorEastAsia"/>
          <w:noProof/>
          <w:kern w:val="2"/>
          <w:sz w:val="21"/>
        </w:rPr>
      </w:pPr>
      <w:hyperlink w:anchor="_Toc385593500" w:history="1">
        <w:r w:rsidR="00427EEC" w:rsidRPr="00DE2017">
          <w:rPr>
            <w:rStyle w:val="a9"/>
            <w:rFonts w:asciiTheme="minorEastAsia" w:hAnsiTheme="minorEastAsia"/>
            <w:noProof/>
          </w:rPr>
          <w:t>1.3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服务器端配置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_Toc385593500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6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Pr="00DE2017" w:rsidRDefault="00C6509E">
      <w:pPr>
        <w:pStyle w:val="30"/>
        <w:tabs>
          <w:tab w:val="left" w:pos="1260"/>
          <w:tab w:val="right" w:leader="dot" w:pos="8296"/>
        </w:tabs>
        <w:rPr>
          <w:rFonts w:asciiTheme="minorEastAsia" w:hAnsiTheme="minorEastAsia"/>
          <w:noProof/>
          <w:kern w:val="2"/>
          <w:sz w:val="21"/>
        </w:rPr>
      </w:pPr>
      <w:hyperlink w:anchor="_Toc385593501" w:history="1">
        <w:r w:rsidR="00427EEC" w:rsidRPr="00DE2017">
          <w:rPr>
            <w:rStyle w:val="a9"/>
            <w:rFonts w:asciiTheme="minorEastAsia" w:hAnsiTheme="minorEastAsia"/>
            <w:noProof/>
          </w:rPr>
          <w:t>1.3.1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服务器网络映射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_Toc385593501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6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Pr="00DE2017" w:rsidRDefault="00C6509E">
      <w:pPr>
        <w:pStyle w:val="30"/>
        <w:tabs>
          <w:tab w:val="left" w:pos="1260"/>
          <w:tab w:val="right" w:leader="dot" w:pos="8296"/>
        </w:tabs>
        <w:rPr>
          <w:rFonts w:asciiTheme="minorEastAsia" w:hAnsiTheme="minorEastAsia"/>
          <w:noProof/>
          <w:kern w:val="2"/>
          <w:sz w:val="21"/>
        </w:rPr>
      </w:pPr>
      <w:hyperlink w:anchor="_Toc385593502" w:history="1">
        <w:r w:rsidR="00427EEC" w:rsidRPr="00DE2017">
          <w:rPr>
            <w:rStyle w:val="a9"/>
            <w:rFonts w:asciiTheme="minorEastAsia" w:hAnsiTheme="minorEastAsia"/>
            <w:noProof/>
          </w:rPr>
          <w:t>1.3.2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设置服务器中心库数据源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_Toc385593502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7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Pr="00DE2017" w:rsidRDefault="00C6509E">
      <w:pPr>
        <w:pStyle w:val="30"/>
        <w:tabs>
          <w:tab w:val="left" w:pos="1260"/>
          <w:tab w:val="right" w:leader="dot" w:pos="8296"/>
        </w:tabs>
        <w:rPr>
          <w:rFonts w:asciiTheme="minorEastAsia" w:hAnsiTheme="minorEastAsia"/>
          <w:noProof/>
          <w:kern w:val="2"/>
          <w:sz w:val="21"/>
        </w:rPr>
      </w:pPr>
      <w:hyperlink w:anchor="_Toc385593503" w:history="1">
        <w:r w:rsidR="00427EEC" w:rsidRPr="00DE2017">
          <w:rPr>
            <w:rStyle w:val="a9"/>
            <w:rFonts w:asciiTheme="minorEastAsia" w:hAnsiTheme="minorEastAsia"/>
            <w:noProof/>
          </w:rPr>
          <w:t>1.3.3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添加数据源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_Toc385593503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8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Pr="00DE2017" w:rsidRDefault="00C6509E">
      <w:pPr>
        <w:pStyle w:val="30"/>
        <w:tabs>
          <w:tab w:val="left" w:pos="1260"/>
          <w:tab w:val="right" w:leader="dot" w:pos="8296"/>
        </w:tabs>
        <w:rPr>
          <w:rFonts w:asciiTheme="minorEastAsia" w:hAnsiTheme="minorEastAsia"/>
          <w:noProof/>
          <w:kern w:val="2"/>
          <w:sz w:val="21"/>
        </w:rPr>
      </w:pPr>
      <w:hyperlink w:anchor="_Toc385593504" w:history="1">
        <w:r w:rsidR="00427EEC" w:rsidRPr="00DE2017">
          <w:rPr>
            <w:rStyle w:val="a9"/>
            <w:rFonts w:asciiTheme="minorEastAsia" w:hAnsiTheme="minorEastAsia"/>
            <w:noProof/>
          </w:rPr>
          <w:t>1.3.4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/>
            <w:noProof/>
          </w:rPr>
          <w:t>Design Entry CIS</w:t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原理图</w:t>
        </w:r>
        <w:r w:rsidR="00427EEC" w:rsidRPr="00DE2017">
          <w:rPr>
            <w:rStyle w:val="a9"/>
            <w:rFonts w:asciiTheme="minorEastAsia" w:hAnsiTheme="minorEastAsia"/>
            <w:noProof/>
          </w:rPr>
          <w:t>CIS</w:t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数据库的配置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_Toc385593504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9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Pr="00DE2017" w:rsidRDefault="00C6509E" w:rsidP="00DE2017">
      <w:pPr>
        <w:pStyle w:val="20"/>
        <w:rPr>
          <w:rFonts w:asciiTheme="minorEastAsia" w:hAnsiTheme="minorEastAsia"/>
          <w:noProof/>
          <w:kern w:val="2"/>
          <w:sz w:val="21"/>
        </w:rPr>
      </w:pPr>
      <w:hyperlink w:anchor="_Toc385593505" w:history="1">
        <w:r w:rsidR="00427EEC" w:rsidRPr="00DE2017">
          <w:rPr>
            <w:rStyle w:val="a9"/>
            <w:rFonts w:asciiTheme="minorEastAsia" w:hAnsiTheme="minorEastAsia"/>
            <w:noProof/>
          </w:rPr>
          <w:t>1.4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客户端配置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_Toc385593505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17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Pr="00DE2017" w:rsidRDefault="00C6509E" w:rsidP="00DE2017">
      <w:pPr>
        <w:pStyle w:val="20"/>
        <w:rPr>
          <w:rFonts w:asciiTheme="minorEastAsia" w:hAnsiTheme="minorEastAsia"/>
          <w:noProof/>
          <w:kern w:val="2"/>
          <w:sz w:val="21"/>
        </w:rPr>
      </w:pPr>
      <w:hyperlink w:anchor="_Toc385593506" w:history="1">
        <w:r w:rsidR="00427EEC" w:rsidRPr="00DE2017">
          <w:rPr>
            <w:rStyle w:val="a9"/>
            <w:rFonts w:asciiTheme="minorEastAsia" w:hAnsiTheme="minorEastAsia"/>
            <w:noProof/>
          </w:rPr>
          <w:t>1.5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配置</w:t>
        </w:r>
        <w:r w:rsidR="00427EEC" w:rsidRPr="00DE2017">
          <w:rPr>
            <w:rStyle w:val="a9"/>
            <w:rFonts w:asciiTheme="minorEastAsia" w:hAnsiTheme="minorEastAsia"/>
            <w:noProof/>
          </w:rPr>
          <w:t>Capture.INI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_Toc385593506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17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Pr="00DE2017" w:rsidRDefault="00C6509E">
      <w:pPr>
        <w:pStyle w:val="30"/>
        <w:tabs>
          <w:tab w:val="left" w:pos="1260"/>
          <w:tab w:val="right" w:leader="dot" w:pos="8296"/>
        </w:tabs>
        <w:rPr>
          <w:rFonts w:asciiTheme="minorEastAsia" w:hAnsiTheme="minorEastAsia"/>
          <w:noProof/>
          <w:kern w:val="2"/>
          <w:sz w:val="21"/>
        </w:rPr>
      </w:pPr>
      <w:hyperlink w:anchor="_Toc385593507" w:history="1">
        <w:r w:rsidR="00427EEC" w:rsidRPr="00DE2017">
          <w:rPr>
            <w:rStyle w:val="a9"/>
            <w:rFonts w:asciiTheme="minorEastAsia" w:hAnsiTheme="minorEastAsia"/>
            <w:noProof/>
          </w:rPr>
          <w:t>1.5.1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/>
            <w:noProof/>
          </w:rPr>
          <w:t xml:space="preserve">1. </w:t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找到</w:t>
        </w:r>
        <w:r w:rsidR="00427EEC" w:rsidRPr="00DE2017">
          <w:rPr>
            <w:rStyle w:val="a9"/>
            <w:rFonts w:asciiTheme="minorEastAsia" w:hAnsiTheme="minorEastAsia"/>
            <w:noProof/>
          </w:rPr>
          <w:t xml:space="preserve">Capture.INI </w:t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文件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_Toc385593507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18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Pr="00DE2017" w:rsidRDefault="00C6509E">
      <w:pPr>
        <w:pStyle w:val="30"/>
        <w:tabs>
          <w:tab w:val="left" w:pos="1260"/>
          <w:tab w:val="right" w:leader="dot" w:pos="8296"/>
        </w:tabs>
        <w:rPr>
          <w:rFonts w:asciiTheme="minorEastAsia" w:hAnsiTheme="minorEastAsia"/>
          <w:noProof/>
          <w:kern w:val="2"/>
          <w:sz w:val="21"/>
        </w:rPr>
      </w:pPr>
      <w:hyperlink w:anchor="_Toc385593508" w:history="1">
        <w:r w:rsidR="00427EEC" w:rsidRPr="00DE2017">
          <w:rPr>
            <w:rStyle w:val="a9"/>
            <w:rFonts w:asciiTheme="minorEastAsia" w:hAnsiTheme="minorEastAsia"/>
            <w:noProof/>
          </w:rPr>
          <w:t>1.5.2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/>
            <w:noProof/>
          </w:rPr>
          <w:t xml:space="preserve">2. </w:t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编辑</w:t>
        </w:r>
        <w:r w:rsidR="00427EEC" w:rsidRPr="00DE2017">
          <w:rPr>
            <w:rStyle w:val="a9"/>
            <w:rFonts w:asciiTheme="minorEastAsia" w:hAnsiTheme="minorEastAsia"/>
            <w:noProof/>
          </w:rPr>
          <w:t xml:space="preserve">Capture.INI </w:t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配置文件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_Toc385593508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18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Pr="00DE2017" w:rsidRDefault="00C6509E" w:rsidP="00DE2017">
      <w:pPr>
        <w:pStyle w:val="20"/>
        <w:rPr>
          <w:rFonts w:asciiTheme="minorEastAsia" w:hAnsiTheme="minorEastAsia"/>
          <w:noProof/>
          <w:kern w:val="2"/>
          <w:sz w:val="21"/>
        </w:rPr>
      </w:pPr>
      <w:hyperlink w:anchor="_Toc385593509" w:history="1">
        <w:r w:rsidR="00427EEC" w:rsidRPr="00DE2017">
          <w:rPr>
            <w:rStyle w:val="a9"/>
            <w:rFonts w:asciiTheme="minorEastAsia" w:hAnsiTheme="minorEastAsia"/>
            <w:noProof/>
          </w:rPr>
          <w:t>1.6</w:t>
        </w:r>
        <w:r w:rsidR="00427EEC" w:rsidRPr="00DE2017">
          <w:rPr>
            <w:rFonts w:asciiTheme="minorEastAsia" w:hAnsiTheme="minorEastAsia"/>
            <w:noProof/>
            <w:kern w:val="2"/>
            <w:sz w:val="21"/>
          </w:rPr>
          <w:tab/>
        </w:r>
        <w:r w:rsidR="00427EEC" w:rsidRPr="00DE2017">
          <w:rPr>
            <w:rStyle w:val="a9"/>
            <w:rFonts w:asciiTheme="minorEastAsia" w:hAnsiTheme="minorEastAsia" w:hint="eastAsia"/>
            <w:noProof/>
          </w:rPr>
          <w:t>原理图环境中添加中心库器件</w:t>
        </w:r>
        <w:r w:rsidR="00427EEC" w:rsidRPr="00DE2017">
          <w:rPr>
            <w:rFonts w:asciiTheme="minorEastAsia" w:hAnsiTheme="minorEastAsia"/>
            <w:noProof/>
            <w:webHidden/>
          </w:rPr>
          <w:tab/>
        </w:r>
        <w:r w:rsidRPr="00DE2017">
          <w:rPr>
            <w:rFonts w:asciiTheme="minorEastAsia" w:hAnsiTheme="minorEastAsia"/>
            <w:noProof/>
            <w:webHidden/>
          </w:rPr>
          <w:fldChar w:fldCharType="begin"/>
        </w:r>
        <w:r w:rsidR="00427EEC" w:rsidRPr="00DE2017">
          <w:rPr>
            <w:rFonts w:asciiTheme="minorEastAsia" w:hAnsiTheme="minorEastAsia"/>
            <w:noProof/>
            <w:webHidden/>
          </w:rPr>
          <w:instrText xml:space="preserve"> PAGEREF _Toc385593509 \h </w:instrText>
        </w:r>
        <w:r w:rsidRPr="00DE2017">
          <w:rPr>
            <w:rFonts w:asciiTheme="minorEastAsia" w:hAnsiTheme="minorEastAsia"/>
            <w:noProof/>
            <w:webHidden/>
          </w:rPr>
        </w:r>
        <w:r w:rsidRPr="00DE2017">
          <w:rPr>
            <w:rFonts w:asciiTheme="minorEastAsia" w:hAnsiTheme="minorEastAsia"/>
            <w:noProof/>
            <w:webHidden/>
          </w:rPr>
          <w:fldChar w:fldCharType="separate"/>
        </w:r>
        <w:r w:rsidR="00427EEC" w:rsidRPr="00DE2017">
          <w:rPr>
            <w:rFonts w:asciiTheme="minorEastAsia" w:hAnsiTheme="minorEastAsia"/>
            <w:noProof/>
            <w:webHidden/>
          </w:rPr>
          <w:t>18</w:t>
        </w:r>
        <w:r w:rsidRPr="00DE2017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427EEC" w:rsidRDefault="00C6509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DE2017">
        <w:rPr>
          <w:rFonts w:asciiTheme="minorEastAsia" w:hAnsiTheme="minorEastAsia"/>
        </w:rPr>
        <w:fldChar w:fldCharType="end"/>
      </w:r>
      <w:r w:rsidR="00427EEC">
        <w:br w:type="page"/>
      </w:r>
    </w:p>
    <w:p w:rsidR="00897ABB" w:rsidRDefault="00897ABB" w:rsidP="00897ABB">
      <w:pPr>
        <w:pStyle w:val="2"/>
      </w:pPr>
      <w:bookmarkStart w:id="1" w:name="_Toc385593497"/>
      <w:r>
        <w:rPr>
          <w:rFonts w:hint="eastAsia"/>
        </w:rPr>
        <w:lastRenderedPageBreak/>
        <w:t>系统概况</w:t>
      </w:r>
      <w:bookmarkEnd w:id="1"/>
    </w:p>
    <w:p w:rsidR="00897ABB" w:rsidRDefault="00897ABB" w:rsidP="00314CC1">
      <w:pPr>
        <w:ind w:firstLine="420"/>
      </w:pPr>
      <w:r>
        <w:rPr>
          <w:rFonts w:hint="eastAsia"/>
        </w:rPr>
        <w:t>系统组成如</w:t>
      </w:r>
      <w:r w:rsidR="00C6509E">
        <w:fldChar w:fldCharType="begin"/>
      </w:r>
      <w:r>
        <w:instrText xml:space="preserve"> </w:instrText>
      </w:r>
      <w:r>
        <w:rPr>
          <w:rFonts w:hint="eastAsia"/>
        </w:rPr>
        <w:instrText>REF _Ref385593114 \h</w:instrText>
      </w:r>
      <w:r>
        <w:instrText xml:space="preserve"> </w:instrText>
      </w:r>
      <w:r w:rsidR="00C6509E"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</w:t>
      </w:r>
      <w:r w:rsidR="00C6509E">
        <w:fldChar w:fldCharType="end"/>
      </w:r>
      <w:r>
        <w:rPr>
          <w:rFonts w:hint="eastAsia"/>
        </w:rPr>
        <w:t>所示，</w:t>
      </w:r>
      <w:r w:rsidR="00314CC1">
        <w:rPr>
          <w:rFonts w:hint="eastAsia"/>
        </w:rPr>
        <w:t>Capture CIS</w:t>
      </w:r>
      <w:r w:rsidR="00314CC1">
        <w:rPr>
          <w:rFonts w:hint="eastAsia"/>
        </w:rPr>
        <w:t>数据库设置部分只讲述</w:t>
      </w:r>
      <w:r w:rsidR="00015B0B">
        <w:rPr>
          <w:rFonts w:hint="eastAsia"/>
        </w:rPr>
        <w:t>了设计人员相关的配置工作，</w:t>
      </w:r>
      <w:r w:rsidR="00015B0B">
        <w:rPr>
          <w:rFonts w:hint="eastAsia"/>
        </w:rPr>
        <w:t>Capture CIS</w:t>
      </w:r>
      <w:r w:rsidR="00314CC1">
        <w:rPr>
          <w:rFonts w:hint="eastAsia"/>
        </w:rPr>
        <w:t>可以调用数据库表中的内容，</w:t>
      </w:r>
      <w:r w:rsidR="00015B0B">
        <w:rPr>
          <w:rFonts w:hint="eastAsia"/>
        </w:rPr>
        <w:t>如果库管系统可以用同一个数据库，那么就可以实现采购</w:t>
      </w:r>
      <w:r w:rsidR="00BB45B4">
        <w:rPr>
          <w:rFonts w:hint="eastAsia"/>
        </w:rPr>
        <w:t>人员、库管人员以及设计人员分工配合，共同来维护部门物料库。</w:t>
      </w:r>
    </w:p>
    <w:p w:rsidR="00015B0B" w:rsidRPr="00897ABB" w:rsidRDefault="00015B0B" w:rsidP="00314CC1">
      <w:pPr>
        <w:ind w:firstLine="420"/>
      </w:pPr>
    </w:p>
    <w:p w:rsidR="00897ABB" w:rsidRDefault="00897ABB" w:rsidP="00897ABB">
      <w:pPr>
        <w:keepNext/>
      </w:pPr>
      <w:r>
        <w:object w:dxaOrig="13775" w:dyaOrig="10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331.35pt" o:ole="">
            <v:imagedata r:id="rId8" o:title=""/>
          </v:shape>
          <o:OLEObject Type="Embed" ProgID="Visio.Drawing.11" ShapeID="_x0000_i1025" DrawAspect="Content" ObjectID="_1509728967" r:id="rId9"/>
        </w:object>
      </w:r>
    </w:p>
    <w:p w:rsidR="00897ABB" w:rsidRDefault="00897ABB" w:rsidP="00897ABB">
      <w:pPr>
        <w:pStyle w:val="a7"/>
        <w:jc w:val="center"/>
      </w:pPr>
      <w:bookmarkStart w:id="2" w:name="_Ref38559311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6509E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C6509E">
        <w:fldChar w:fldCharType="separate"/>
      </w:r>
      <w:r>
        <w:rPr>
          <w:noProof/>
        </w:rPr>
        <w:t>1</w:t>
      </w:r>
      <w:r w:rsidR="00C6509E">
        <w:fldChar w:fldCharType="end"/>
      </w:r>
      <w:bookmarkEnd w:id="2"/>
    </w:p>
    <w:p w:rsidR="00897ABB" w:rsidRDefault="00897ABB" w:rsidP="00897ABB"/>
    <w:p w:rsidR="00897ABB" w:rsidRDefault="00897ABB" w:rsidP="00897ABB"/>
    <w:p w:rsidR="00897ABB" w:rsidRDefault="00897ABB" w:rsidP="00897ABB"/>
    <w:p w:rsidR="00897ABB" w:rsidRDefault="00897ABB" w:rsidP="00897ABB"/>
    <w:p w:rsidR="00897ABB" w:rsidRDefault="00897ABB" w:rsidP="00897ABB"/>
    <w:p w:rsidR="00897ABB" w:rsidRDefault="00897ABB" w:rsidP="00897ABB"/>
    <w:p w:rsidR="00897ABB" w:rsidRDefault="00897ABB" w:rsidP="00897ABB"/>
    <w:p w:rsidR="00897ABB" w:rsidRDefault="00897ABB" w:rsidP="00897ABB"/>
    <w:p w:rsidR="00897ABB" w:rsidRDefault="00897ABB" w:rsidP="00897ABB"/>
    <w:p w:rsidR="00261620" w:rsidRDefault="00261620" w:rsidP="00261620">
      <w:pPr>
        <w:pStyle w:val="2"/>
      </w:pPr>
      <w:bookmarkStart w:id="3" w:name="_Toc385593498"/>
      <w:r>
        <w:rPr>
          <w:rFonts w:hint="eastAsia"/>
        </w:rPr>
        <w:lastRenderedPageBreak/>
        <w:t>准备工作</w:t>
      </w:r>
      <w:bookmarkEnd w:id="3"/>
    </w:p>
    <w:p w:rsidR="00261620" w:rsidRPr="00261620" w:rsidRDefault="004E0F0B" w:rsidP="004E0F0B">
      <w:pPr>
        <w:pStyle w:val="3"/>
      </w:pPr>
      <w:bookmarkStart w:id="4" w:name="_Toc385593499"/>
      <w:r>
        <w:rPr>
          <w:rFonts w:hint="eastAsia"/>
        </w:rPr>
        <w:t>器件</w:t>
      </w:r>
      <w:proofErr w:type="gramStart"/>
      <w:r>
        <w:rPr>
          <w:rFonts w:hint="eastAsia"/>
        </w:rPr>
        <w:t>库信息</w:t>
      </w:r>
      <w:proofErr w:type="gramEnd"/>
      <w:r>
        <w:rPr>
          <w:rFonts w:hint="eastAsia"/>
        </w:rPr>
        <w:t>准备</w:t>
      </w:r>
      <w:bookmarkEnd w:id="4"/>
    </w:p>
    <w:p w:rsidR="00261620" w:rsidRDefault="004E0F0B" w:rsidP="00204158">
      <w:pPr>
        <w:ind w:firstLine="420"/>
      </w:pPr>
      <w:r>
        <w:rPr>
          <w:rFonts w:hint="eastAsia"/>
        </w:rPr>
        <w:t>在本教程里以</w:t>
      </w:r>
      <w:r>
        <w:rPr>
          <w:rFonts w:hint="eastAsia"/>
        </w:rPr>
        <w:t>Access</w:t>
      </w:r>
      <w:r w:rsidR="00B71A3D">
        <w:rPr>
          <w:rFonts w:hint="eastAsia"/>
        </w:rPr>
        <w:t>2010</w:t>
      </w:r>
      <w:r>
        <w:rPr>
          <w:rFonts w:hint="eastAsia"/>
        </w:rPr>
        <w:t>数据库为例介绍器件</w:t>
      </w:r>
      <w:proofErr w:type="gramStart"/>
      <w:r>
        <w:rPr>
          <w:rFonts w:hint="eastAsia"/>
        </w:rPr>
        <w:t>库信息</w:t>
      </w:r>
      <w:proofErr w:type="gramEnd"/>
      <w:r>
        <w:rPr>
          <w:rFonts w:hint="eastAsia"/>
        </w:rPr>
        <w:t>的准备</w:t>
      </w:r>
      <w:r w:rsidR="00B71A3D">
        <w:rPr>
          <w:rFonts w:hint="eastAsia"/>
        </w:rPr>
        <w:t>，以</w:t>
      </w:r>
      <w:r w:rsidR="00B71A3D">
        <w:rPr>
          <w:rFonts w:hint="eastAsia"/>
        </w:rPr>
        <w:t xml:space="preserve">Windows </w:t>
      </w:r>
      <w:proofErr w:type="spellStart"/>
      <w:r w:rsidR="00B71A3D">
        <w:rPr>
          <w:rFonts w:hint="eastAsia"/>
        </w:rPr>
        <w:t>xp</w:t>
      </w:r>
      <w:proofErr w:type="spellEnd"/>
      <w:r w:rsidR="00B71A3D">
        <w:rPr>
          <w:rFonts w:hint="eastAsia"/>
        </w:rPr>
        <w:t>为操作性。</w:t>
      </w:r>
    </w:p>
    <w:p w:rsidR="004E0F0B" w:rsidRDefault="004E0F0B" w:rsidP="00204158">
      <w:pPr>
        <w:ind w:firstLine="420"/>
      </w:pPr>
      <w:r>
        <w:rPr>
          <w:rFonts w:hint="eastAsia"/>
        </w:rPr>
        <w:t>首先，打开</w:t>
      </w:r>
      <w:r>
        <w:rPr>
          <w:rFonts w:hint="eastAsia"/>
        </w:rPr>
        <w:t>Access</w:t>
      </w:r>
      <w:r>
        <w:rPr>
          <w:rFonts w:hint="eastAsia"/>
        </w:rPr>
        <w:t>数据库</w:t>
      </w:r>
      <w:r w:rsidR="00671BF0">
        <w:rPr>
          <w:rFonts w:hint="eastAsia"/>
        </w:rPr>
        <w:t>，并新建空白数据库。</w:t>
      </w:r>
      <w:r w:rsidR="009F681B">
        <w:rPr>
          <w:rFonts w:hint="eastAsia"/>
        </w:rPr>
        <w:t>新建一张表，并在左侧右键单击新建的表名，并选择设计视图。如</w:t>
      </w:r>
      <w:r w:rsidR="00C6509E">
        <w:fldChar w:fldCharType="begin"/>
      </w:r>
      <w:r w:rsidR="009F681B">
        <w:instrText xml:space="preserve"> </w:instrText>
      </w:r>
      <w:r w:rsidR="009F681B">
        <w:rPr>
          <w:rFonts w:hint="eastAsia"/>
        </w:rPr>
        <w:instrText>REF _Ref384366046 \h</w:instrText>
      </w:r>
      <w:r w:rsidR="009F681B">
        <w:instrText xml:space="preserve"> </w:instrText>
      </w:r>
      <w:r w:rsidR="00C6509E">
        <w:fldChar w:fldCharType="separate"/>
      </w:r>
      <w:r w:rsidR="009F681B">
        <w:rPr>
          <w:rFonts w:hint="eastAsia"/>
        </w:rPr>
        <w:t>图</w:t>
      </w:r>
      <w:r w:rsidR="009F681B">
        <w:rPr>
          <w:rFonts w:hint="eastAsia"/>
        </w:rPr>
        <w:t xml:space="preserve"> </w:t>
      </w:r>
      <w:r w:rsidR="009F681B">
        <w:rPr>
          <w:noProof/>
        </w:rPr>
        <w:t>1</w:t>
      </w:r>
      <w:r w:rsidR="00C6509E">
        <w:fldChar w:fldCharType="end"/>
      </w:r>
      <w:r w:rsidR="009F681B">
        <w:rPr>
          <w:rFonts w:hint="eastAsia"/>
        </w:rPr>
        <w:t>所示</w:t>
      </w:r>
    </w:p>
    <w:p w:rsidR="009F681B" w:rsidRDefault="009F681B" w:rsidP="009F681B">
      <w:pPr>
        <w:keepNext/>
      </w:pPr>
      <w:r>
        <w:rPr>
          <w:rFonts w:hint="eastAsia"/>
          <w:noProof/>
        </w:rPr>
        <w:drawing>
          <wp:inline distT="0" distB="0" distL="0" distR="0">
            <wp:extent cx="4166027" cy="5853793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31" cy="585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1B" w:rsidRDefault="009F681B" w:rsidP="009F681B">
      <w:pPr>
        <w:pStyle w:val="a7"/>
        <w:jc w:val="center"/>
      </w:pPr>
      <w:bookmarkStart w:id="5" w:name="_Ref38436604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6509E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C6509E">
        <w:fldChar w:fldCharType="separate"/>
      </w:r>
      <w:r w:rsidR="00897ABB">
        <w:rPr>
          <w:noProof/>
        </w:rPr>
        <w:t>2</w:t>
      </w:r>
      <w:r w:rsidR="00C6509E">
        <w:fldChar w:fldCharType="end"/>
      </w:r>
      <w:bookmarkEnd w:id="5"/>
    </w:p>
    <w:p w:rsidR="009F681B" w:rsidRDefault="00C87BC5" w:rsidP="009F681B">
      <w:r>
        <w:rPr>
          <w:rFonts w:hint="eastAsia"/>
        </w:rPr>
        <w:t>如下图所示，在</w:t>
      </w:r>
      <w:r w:rsidR="009F119E">
        <w:rPr>
          <w:rFonts w:hint="eastAsia"/>
        </w:rPr>
        <w:t>字段名内填入元器件</w:t>
      </w:r>
      <w:proofErr w:type="gramStart"/>
      <w:r w:rsidR="009F119E">
        <w:rPr>
          <w:rFonts w:hint="eastAsia"/>
        </w:rPr>
        <w:t>库需要</w:t>
      </w:r>
      <w:proofErr w:type="gramEnd"/>
      <w:r w:rsidR="009F119E">
        <w:rPr>
          <w:rFonts w:hint="eastAsia"/>
        </w:rPr>
        <w:t>的属性，数据类型都是文本。</w:t>
      </w:r>
    </w:p>
    <w:p w:rsidR="00C87BC5" w:rsidRDefault="00023989" w:rsidP="00C87BC5">
      <w:pPr>
        <w:keepNext/>
      </w:pPr>
      <w:r>
        <w:rPr>
          <w:rFonts w:hint="eastAsia"/>
          <w:noProof/>
        </w:rPr>
        <w:lastRenderedPageBreak/>
        <w:drawing>
          <wp:inline distT="0" distB="0" distL="0" distR="0">
            <wp:extent cx="5273040" cy="4589780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1B" w:rsidRDefault="00C87BC5" w:rsidP="00C87BC5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6509E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C6509E">
        <w:fldChar w:fldCharType="separate"/>
      </w:r>
      <w:r w:rsidR="00897ABB">
        <w:rPr>
          <w:noProof/>
        </w:rPr>
        <w:t>3</w:t>
      </w:r>
      <w:r w:rsidR="00C6509E">
        <w:fldChar w:fldCharType="end"/>
      </w:r>
    </w:p>
    <w:p w:rsidR="00C87BC5" w:rsidRDefault="00C87BC5" w:rsidP="00C87BC5"/>
    <w:p w:rsidR="004D2E94" w:rsidRDefault="00C87BC5" w:rsidP="00C87BC5">
      <w:r>
        <w:rPr>
          <w:rFonts w:hint="eastAsia"/>
        </w:rPr>
        <w:t>属性包括</w:t>
      </w:r>
      <w:r w:rsidR="004D2E94">
        <w:rPr>
          <w:rFonts w:hint="eastAsia"/>
        </w:rPr>
        <w:t>下表内容</w:t>
      </w:r>
      <w:r>
        <w:rPr>
          <w:rFonts w:hint="eastAsia"/>
        </w:rPr>
        <w:t>：</w:t>
      </w:r>
    </w:p>
    <w:p w:rsidR="004D2E94" w:rsidRDefault="004D2E94" w:rsidP="00C87BC5"/>
    <w:tbl>
      <w:tblPr>
        <w:tblStyle w:val="a8"/>
        <w:tblW w:w="0" w:type="auto"/>
        <w:jc w:val="center"/>
        <w:tblLook w:val="04A0"/>
      </w:tblPr>
      <w:tblGrid>
        <w:gridCol w:w="663"/>
        <w:gridCol w:w="1288"/>
        <w:gridCol w:w="1875"/>
        <w:gridCol w:w="3370"/>
        <w:gridCol w:w="1326"/>
      </w:tblGrid>
      <w:tr w:rsidR="004D2E94" w:rsidRPr="000E0176" w:rsidTr="00F0234A">
        <w:trPr>
          <w:trHeight w:val="628"/>
          <w:jc w:val="center"/>
        </w:trPr>
        <w:tc>
          <w:tcPr>
            <w:tcW w:w="663" w:type="dxa"/>
            <w:shd w:val="clear" w:color="auto" w:fill="B6DDE8" w:themeFill="accent5" w:themeFillTint="66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编号</w:t>
            </w:r>
          </w:p>
        </w:tc>
        <w:tc>
          <w:tcPr>
            <w:tcW w:w="1288" w:type="dxa"/>
            <w:shd w:val="clear" w:color="auto" w:fill="B6DDE8" w:themeFill="accent5" w:themeFillTint="66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分类</w:t>
            </w:r>
          </w:p>
        </w:tc>
        <w:tc>
          <w:tcPr>
            <w:tcW w:w="1875" w:type="dxa"/>
            <w:shd w:val="clear" w:color="auto" w:fill="B6DDE8" w:themeFill="accent5" w:themeFillTint="66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属性名</w:t>
            </w:r>
          </w:p>
        </w:tc>
        <w:tc>
          <w:tcPr>
            <w:tcW w:w="3370" w:type="dxa"/>
            <w:shd w:val="clear" w:color="auto" w:fill="B6DDE8" w:themeFill="accent5" w:themeFillTint="66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属性说明</w:t>
            </w:r>
          </w:p>
        </w:tc>
        <w:tc>
          <w:tcPr>
            <w:tcW w:w="1326" w:type="dxa"/>
            <w:shd w:val="clear" w:color="auto" w:fill="B6DDE8" w:themeFill="accent5" w:themeFillTint="66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备注</w:t>
            </w: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Merge w:val="restart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电气参数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Value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参数值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Merge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48570F" w:rsidRDefault="004D2E94" w:rsidP="00F0234A">
            <w:pPr>
              <w:jc w:val="center"/>
              <w:rPr>
                <w:szCs w:val="24"/>
              </w:rPr>
            </w:pPr>
            <w:r w:rsidRPr="0048570F">
              <w:rPr>
                <w:rFonts w:hint="eastAsia"/>
                <w:szCs w:val="24"/>
              </w:rPr>
              <w:t>TOLERANCE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公差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Merge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Description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元器件描述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Merge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Part Reference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器件编号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Merge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CURRENT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电流相关参数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Merge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VOLTAGE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电压相关参数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Merge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Wattage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功率相关参数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Merge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T</w:t>
            </w:r>
            <w:r w:rsidRPr="00697E60">
              <w:rPr>
                <w:szCs w:val="24"/>
              </w:rPr>
              <w:t>emperature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温度参数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封装信息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PCB Footprint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器件</w:t>
            </w:r>
            <w:r w:rsidRPr="000E0176">
              <w:rPr>
                <w:rFonts w:hint="eastAsia"/>
                <w:szCs w:val="24"/>
              </w:rPr>
              <w:t>PCB</w:t>
            </w:r>
            <w:r w:rsidRPr="000E0176">
              <w:rPr>
                <w:rFonts w:hint="eastAsia"/>
                <w:szCs w:val="24"/>
              </w:rPr>
              <w:t>封装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Merge w:val="restart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采购信息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MFG_PN01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生产厂商</w:t>
            </w:r>
            <w:r w:rsidRPr="000E0176">
              <w:rPr>
                <w:rFonts w:hint="eastAsia"/>
                <w:szCs w:val="24"/>
              </w:rPr>
              <w:t>Part Number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Merge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7029D8" w:rsidP="00F0234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HP</w:t>
            </w:r>
            <w:r w:rsidR="004D2E94" w:rsidRPr="000E0176">
              <w:rPr>
                <w:rFonts w:hint="eastAsia"/>
                <w:szCs w:val="24"/>
              </w:rPr>
              <w:t>-PN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货品编码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Merge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MFG_NAME01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生产厂商名称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分类信息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Catalog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分类，标识器件的类型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4D2E94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4D2E94" w:rsidRPr="000E0176" w:rsidRDefault="004D2E94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焊接信息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DNP</w:t>
            </w:r>
          </w:p>
        </w:tc>
        <w:tc>
          <w:tcPr>
            <w:tcW w:w="3370" w:type="dxa"/>
            <w:vAlign w:val="center"/>
          </w:tcPr>
          <w:p w:rsidR="004D2E94" w:rsidRPr="000E0176" w:rsidRDefault="004D2E94" w:rsidP="00F0234A">
            <w:pPr>
              <w:rPr>
                <w:szCs w:val="24"/>
              </w:rPr>
            </w:pPr>
            <w:r w:rsidRPr="000E0176">
              <w:rPr>
                <w:rFonts w:hint="eastAsia"/>
                <w:szCs w:val="24"/>
              </w:rPr>
              <w:t>焊接状态标识</w:t>
            </w:r>
          </w:p>
        </w:tc>
        <w:tc>
          <w:tcPr>
            <w:tcW w:w="1326" w:type="dxa"/>
          </w:tcPr>
          <w:p w:rsidR="004D2E94" w:rsidRPr="000E0176" w:rsidRDefault="004D2E94" w:rsidP="00F0234A">
            <w:pPr>
              <w:jc w:val="center"/>
              <w:rPr>
                <w:szCs w:val="24"/>
              </w:rPr>
            </w:pPr>
          </w:p>
        </w:tc>
      </w:tr>
      <w:tr w:rsidR="00D95451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D95451" w:rsidRPr="000E0176" w:rsidRDefault="00D95451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Align w:val="center"/>
          </w:tcPr>
          <w:p w:rsidR="00D95451" w:rsidRPr="000E0176" w:rsidRDefault="00D95451" w:rsidP="00F0234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数据库相关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D95451" w:rsidRPr="000E0176" w:rsidRDefault="00D95451" w:rsidP="00F0234A">
            <w:pPr>
              <w:jc w:val="center"/>
              <w:rPr>
                <w:szCs w:val="24"/>
              </w:rPr>
            </w:pPr>
            <w:r w:rsidRPr="00D95451">
              <w:rPr>
                <w:szCs w:val="24"/>
              </w:rPr>
              <w:t>Schematic Part</w:t>
            </w:r>
          </w:p>
        </w:tc>
        <w:tc>
          <w:tcPr>
            <w:tcW w:w="3370" w:type="dxa"/>
            <w:vAlign w:val="center"/>
          </w:tcPr>
          <w:p w:rsidR="00D95451" w:rsidRPr="000E0176" w:rsidRDefault="00D95451" w:rsidP="00F0234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元器件符号查询属性</w:t>
            </w:r>
          </w:p>
        </w:tc>
        <w:tc>
          <w:tcPr>
            <w:tcW w:w="1326" w:type="dxa"/>
          </w:tcPr>
          <w:p w:rsidR="00D95451" w:rsidRPr="000E0176" w:rsidRDefault="00D95451" w:rsidP="00F0234A">
            <w:pPr>
              <w:jc w:val="center"/>
              <w:rPr>
                <w:szCs w:val="24"/>
              </w:rPr>
            </w:pPr>
          </w:p>
        </w:tc>
      </w:tr>
      <w:tr w:rsidR="00D95451" w:rsidRPr="000E0176" w:rsidTr="00F0234A">
        <w:trPr>
          <w:jc w:val="center"/>
        </w:trPr>
        <w:tc>
          <w:tcPr>
            <w:tcW w:w="663" w:type="dxa"/>
            <w:shd w:val="clear" w:color="auto" w:fill="FDE9D9" w:themeFill="accent6" w:themeFillTint="33"/>
            <w:vAlign w:val="center"/>
          </w:tcPr>
          <w:p w:rsidR="00D95451" w:rsidRPr="000E0176" w:rsidRDefault="00D95451" w:rsidP="004D2E94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jc w:val="center"/>
              <w:rPr>
                <w:szCs w:val="24"/>
              </w:rPr>
            </w:pPr>
          </w:p>
        </w:tc>
        <w:tc>
          <w:tcPr>
            <w:tcW w:w="1288" w:type="dxa"/>
            <w:vAlign w:val="center"/>
          </w:tcPr>
          <w:p w:rsidR="00D95451" w:rsidRDefault="00D95451" w:rsidP="00F0234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器件手册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D95451" w:rsidRPr="00D95451" w:rsidRDefault="00D95451" w:rsidP="00F0234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Datasheet</w:t>
            </w:r>
          </w:p>
        </w:tc>
        <w:tc>
          <w:tcPr>
            <w:tcW w:w="3370" w:type="dxa"/>
            <w:vAlign w:val="center"/>
          </w:tcPr>
          <w:p w:rsidR="00D95451" w:rsidRDefault="00D95451" w:rsidP="00F0234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器件手册名称</w:t>
            </w:r>
          </w:p>
        </w:tc>
        <w:tc>
          <w:tcPr>
            <w:tcW w:w="1326" w:type="dxa"/>
          </w:tcPr>
          <w:p w:rsidR="00D95451" w:rsidRPr="000E0176" w:rsidRDefault="00D95451" w:rsidP="00F0234A">
            <w:pPr>
              <w:jc w:val="center"/>
              <w:rPr>
                <w:szCs w:val="24"/>
              </w:rPr>
            </w:pPr>
          </w:p>
        </w:tc>
      </w:tr>
    </w:tbl>
    <w:p w:rsidR="004E0F0B" w:rsidRDefault="004E0F0B" w:rsidP="00D44BBA"/>
    <w:p w:rsidR="00CF49B9" w:rsidRDefault="00D95451" w:rsidP="00D44BBA">
      <w:r w:rsidRPr="00D95451">
        <w:rPr>
          <w:rFonts w:hint="eastAsia"/>
          <w:b/>
          <w:highlight w:val="yellow"/>
        </w:rPr>
        <w:t>注</w:t>
      </w:r>
      <w:r w:rsidR="0005582C">
        <w:rPr>
          <w:rFonts w:hint="eastAsia"/>
          <w:b/>
          <w:highlight w:val="yellow"/>
        </w:rPr>
        <w:t>1</w:t>
      </w:r>
      <w:r w:rsidRPr="00D95451">
        <w:rPr>
          <w:rFonts w:hint="eastAsia"/>
          <w:b/>
          <w:highlight w:val="yellow"/>
        </w:rPr>
        <w:t>：</w:t>
      </w:r>
      <w:r w:rsidR="005B4D58">
        <w:rPr>
          <w:rFonts w:hint="eastAsia"/>
        </w:rPr>
        <w:t>Schematic Part</w:t>
      </w:r>
      <w:r w:rsidR="00CF49B9">
        <w:rPr>
          <w:rFonts w:hint="eastAsia"/>
        </w:rPr>
        <w:t>属性对于数据库的建立相当重要，填写内容要参考我们调用的库文件和库文件中器件的名称。如下图：我们选用了</w:t>
      </w:r>
      <w:r w:rsidR="00CF49B9">
        <w:rPr>
          <w:rFonts w:hint="eastAsia"/>
        </w:rPr>
        <w:t>DISCRETE.olb</w:t>
      </w:r>
      <w:r w:rsidR="00CF49B9">
        <w:rPr>
          <w:rFonts w:hint="eastAsia"/>
        </w:rPr>
        <w:t>文件中的</w:t>
      </w:r>
      <w:r w:rsidR="00CF49B9">
        <w:rPr>
          <w:rFonts w:hint="eastAsia"/>
        </w:rPr>
        <w:t>CAP NP</w:t>
      </w:r>
      <w:r w:rsidR="00CF49B9">
        <w:rPr>
          <w:rFonts w:hint="eastAsia"/>
        </w:rPr>
        <w:t>作为电容的原理图符号，那么</w:t>
      </w:r>
      <w:r w:rsidR="00CF49B9">
        <w:rPr>
          <w:rFonts w:hint="eastAsia"/>
        </w:rPr>
        <w:t>Schematic Part</w:t>
      </w:r>
      <w:r w:rsidR="00CF49B9">
        <w:rPr>
          <w:rFonts w:hint="eastAsia"/>
        </w:rPr>
        <w:t>属性中应该填写：</w:t>
      </w:r>
      <w:r w:rsidR="00CF49B9">
        <w:rPr>
          <w:rFonts w:hint="eastAsia"/>
        </w:rPr>
        <w:t>DISCRETE\CAP NP</w:t>
      </w:r>
      <w:r w:rsidR="00CF49B9">
        <w:rPr>
          <w:rFonts w:hint="eastAsia"/>
        </w:rPr>
        <w:t>。只填写</w:t>
      </w:r>
      <w:r w:rsidR="00CF49B9">
        <w:rPr>
          <w:rFonts w:hint="eastAsia"/>
        </w:rPr>
        <w:t>CAP NP</w:t>
      </w:r>
      <w:r w:rsidR="00CF49B9">
        <w:rPr>
          <w:rFonts w:hint="eastAsia"/>
        </w:rPr>
        <w:t>也是可以的，</w:t>
      </w:r>
      <w:proofErr w:type="gramStart"/>
      <w:r w:rsidR="00CF49B9">
        <w:rPr>
          <w:rFonts w:hint="eastAsia"/>
        </w:rPr>
        <w:t>但是当库文件</w:t>
      </w:r>
      <w:proofErr w:type="gramEnd"/>
      <w:r w:rsidR="00CF49B9">
        <w:rPr>
          <w:rFonts w:hint="eastAsia"/>
        </w:rPr>
        <w:t>有很多</w:t>
      </w:r>
      <w:r w:rsidR="007F71CF">
        <w:rPr>
          <w:rFonts w:hint="eastAsia"/>
        </w:rPr>
        <w:t>时读取会很慢</w:t>
      </w:r>
      <w:r w:rsidR="00CF49B9">
        <w:rPr>
          <w:rFonts w:hint="eastAsia"/>
        </w:rPr>
        <w:t>，而且有重名的情况下</w:t>
      </w:r>
      <w:r w:rsidR="007F71CF">
        <w:rPr>
          <w:rFonts w:hint="eastAsia"/>
        </w:rPr>
        <w:t>会出现读取错误，</w:t>
      </w:r>
      <w:r w:rsidR="00CF49B9">
        <w:rPr>
          <w:rFonts w:hint="eastAsia"/>
        </w:rPr>
        <w:t>因此建议</w:t>
      </w:r>
      <w:r w:rsidR="009F119E">
        <w:rPr>
          <w:rFonts w:hint="eastAsia"/>
        </w:rPr>
        <w:t>在器件名前面添加对应的库文件名。</w:t>
      </w:r>
    </w:p>
    <w:p w:rsidR="004F2314" w:rsidRDefault="004F2314" w:rsidP="00D44BBA">
      <w:r>
        <w:rPr>
          <w:rFonts w:hint="eastAsia"/>
        </w:rPr>
        <w:tab/>
      </w:r>
      <w:r>
        <w:rPr>
          <w:rFonts w:hint="eastAsia"/>
        </w:rPr>
        <w:t>如果想要让原理图库变为多选，可以在</w:t>
      </w:r>
      <w:r>
        <w:rPr>
          <w:rFonts w:hint="eastAsia"/>
        </w:rPr>
        <w:t>Schematic Part</w:t>
      </w:r>
      <w:r>
        <w:rPr>
          <w:rFonts w:hint="eastAsia"/>
        </w:rPr>
        <w:t>中，填入多个</w:t>
      </w:r>
      <w:r w:rsidR="00C61559">
        <w:rPr>
          <w:rFonts w:hint="eastAsia"/>
        </w:rPr>
        <w:t>属性并用逗号隔开，在</w:t>
      </w:r>
      <w:r w:rsidR="00C61559">
        <w:rPr>
          <w:rFonts w:hint="eastAsia"/>
        </w:rPr>
        <w:t>CIS Explorer</w:t>
      </w:r>
      <w:r w:rsidR="00C61559">
        <w:rPr>
          <w:rFonts w:hint="eastAsia"/>
        </w:rPr>
        <w:t>中，将以下拉列表的形式显示。</w:t>
      </w:r>
    </w:p>
    <w:p w:rsidR="00016A66" w:rsidRDefault="00016A66" w:rsidP="00D44BBA"/>
    <w:p w:rsidR="00016A66" w:rsidRPr="004F2314" w:rsidRDefault="0005582C" w:rsidP="00D44BBA">
      <w:r w:rsidRPr="0005582C">
        <w:rPr>
          <w:rFonts w:hint="eastAsia"/>
          <w:b/>
          <w:highlight w:val="yellow"/>
        </w:rPr>
        <w:t>注</w:t>
      </w:r>
      <w:r w:rsidRPr="0005582C">
        <w:rPr>
          <w:rFonts w:hint="eastAsia"/>
          <w:b/>
          <w:highlight w:val="yellow"/>
        </w:rPr>
        <w:t>2</w:t>
      </w:r>
      <w:r w:rsidRPr="0005582C">
        <w:rPr>
          <w:rFonts w:hint="eastAsia"/>
          <w:b/>
          <w:highlight w:val="yellow"/>
        </w:rPr>
        <w:t>：</w:t>
      </w:r>
      <w:r w:rsidR="00016A66" w:rsidRPr="00F46B90">
        <w:rPr>
          <w:rFonts w:hint="eastAsia"/>
          <w:highlight w:val="yellow"/>
        </w:rPr>
        <w:t>路径的设置详见：</w:t>
      </w:r>
      <w:fldSimple w:instr=" REF _Ref385516129 \h  \* MERGEFORMAT ">
        <w:r w:rsidR="00F46B90" w:rsidRPr="00F46B90">
          <w:rPr>
            <w:rFonts w:hint="eastAsia"/>
            <w:highlight w:val="yellow"/>
          </w:rPr>
          <w:t>配置</w:t>
        </w:r>
        <w:r w:rsidR="00F46B90" w:rsidRPr="00F46B90">
          <w:rPr>
            <w:highlight w:val="yellow"/>
          </w:rPr>
          <w:t>Capture.INI</w:t>
        </w:r>
      </w:fldSimple>
    </w:p>
    <w:p w:rsidR="004F2314" w:rsidRPr="00CF49B9" w:rsidRDefault="004F2314" w:rsidP="00D44BBA"/>
    <w:p w:rsidR="00A706FF" w:rsidRPr="00D95451" w:rsidRDefault="00A706FF" w:rsidP="00D44BBA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595370" cy="459867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51" w:rsidRDefault="00D95451" w:rsidP="00D44BBA"/>
    <w:p w:rsidR="0015485A" w:rsidRDefault="0015485A" w:rsidP="00D44BBA"/>
    <w:p w:rsidR="0015485A" w:rsidRDefault="0015485A" w:rsidP="00D44BBA"/>
    <w:p w:rsidR="0015485A" w:rsidRDefault="0015485A" w:rsidP="00D44BBA"/>
    <w:p w:rsidR="0015485A" w:rsidRDefault="0015485A" w:rsidP="00D44BBA"/>
    <w:p w:rsidR="0015485A" w:rsidRDefault="0015485A" w:rsidP="00D44BBA"/>
    <w:p w:rsidR="0015485A" w:rsidRDefault="0015485A" w:rsidP="00D44BBA"/>
    <w:p w:rsidR="0015485A" w:rsidRDefault="0015485A" w:rsidP="00D44BBA">
      <w:r>
        <w:rPr>
          <w:rFonts w:hint="eastAsia"/>
        </w:rPr>
        <w:t>按照上述方式分类建立元器件的数据库。如下图所示</w:t>
      </w:r>
    </w:p>
    <w:p w:rsidR="0015485A" w:rsidRDefault="0015485A" w:rsidP="00D44BBA"/>
    <w:p w:rsidR="0015485A" w:rsidRDefault="0015485A" w:rsidP="00D44BBA">
      <w:r>
        <w:rPr>
          <w:rFonts w:hint="eastAsia"/>
          <w:noProof/>
        </w:rPr>
        <w:drawing>
          <wp:inline distT="0" distB="0" distL="0" distR="0">
            <wp:extent cx="5274310" cy="2350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85A" w:rsidRDefault="0015485A" w:rsidP="00D44BBA"/>
    <w:p w:rsidR="0015485A" w:rsidRDefault="0015485A" w:rsidP="00D44BBA">
      <w:r>
        <w:rPr>
          <w:rFonts w:hint="eastAsia"/>
        </w:rPr>
        <w:t>保存，并将数据库文件放在服务器上。</w:t>
      </w:r>
    </w:p>
    <w:p w:rsidR="00916D28" w:rsidRDefault="00916D28" w:rsidP="00D44BBA">
      <w:r>
        <w:rPr>
          <w:rFonts w:hint="eastAsia"/>
        </w:rPr>
        <w:t>并在服务器新建</w:t>
      </w:r>
      <w:r w:rsidR="00075B6E">
        <w:rPr>
          <w:rFonts w:hint="eastAsia"/>
        </w:rPr>
        <w:t>以下</w:t>
      </w:r>
      <w:r>
        <w:rPr>
          <w:rFonts w:hint="eastAsia"/>
        </w:rPr>
        <w:t>文件夹：</w:t>
      </w:r>
    </w:p>
    <w:p w:rsidR="00916D28" w:rsidRDefault="00916D28" w:rsidP="00075B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Datasheet</w:t>
      </w:r>
      <w:r>
        <w:rPr>
          <w:rFonts w:hint="eastAsia"/>
        </w:rPr>
        <w:t>：存放器件手册</w:t>
      </w:r>
    </w:p>
    <w:p w:rsidR="00916D28" w:rsidRDefault="00916D28" w:rsidP="00075B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Capture Library</w:t>
      </w:r>
      <w:r>
        <w:rPr>
          <w:rFonts w:hint="eastAsia"/>
        </w:rPr>
        <w:t>：存放</w:t>
      </w:r>
      <w:r>
        <w:rPr>
          <w:rFonts w:hint="eastAsia"/>
        </w:rPr>
        <w:t>Capture</w:t>
      </w:r>
      <w:r>
        <w:rPr>
          <w:rFonts w:hint="eastAsia"/>
        </w:rPr>
        <w:t>库文件。</w:t>
      </w:r>
    </w:p>
    <w:p w:rsidR="00916D28" w:rsidRDefault="00075B6E" w:rsidP="00075B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Allegro Library</w:t>
      </w:r>
      <w:r>
        <w:rPr>
          <w:rFonts w:hint="eastAsia"/>
        </w:rPr>
        <w:t>：存放</w:t>
      </w:r>
      <w:r>
        <w:rPr>
          <w:rFonts w:hint="eastAsia"/>
        </w:rPr>
        <w:t>PCB</w:t>
      </w:r>
      <w:r>
        <w:rPr>
          <w:rFonts w:hint="eastAsia"/>
        </w:rPr>
        <w:t>库文件。</w:t>
      </w:r>
    </w:p>
    <w:p w:rsidR="00075B6E" w:rsidRDefault="00075B6E" w:rsidP="00D44BBA"/>
    <w:p w:rsidR="005D1617" w:rsidRPr="00075B6E" w:rsidRDefault="005D1617" w:rsidP="00D44BBA">
      <w:r>
        <w:rPr>
          <w:rFonts w:hint="eastAsia"/>
        </w:rPr>
        <w:t>数据库的内容可以将</w:t>
      </w:r>
      <w:r>
        <w:rPr>
          <w:rFonts w:hint="eastAsia"/>
        </w:rPr>
        <w:t>Excel</w:t>
      </w:r>
      <w:r>
        <w:rPr>
          <w:rFonts w:hint="eastAsia"/>
        </w:rPr>
        <w:t>文件内容导入。</w:t>
      </w:r>
    </w:p>
    <w:p w:rsidR="0015485A" w:rsidRDefault="00B71A3D" w:rsidP="00624E5C">
      <w:pPr>
        <w:pStyle w:val="2"/>
      </w:pPr>
      <w:bookmarkStart w:id="6" w:name="_Toc385593500"/>
      <w:r>
        <w:rPr>
          <w:rFonts w:hint="eastAsia"/>
        </w:rPr>
        <w:t>服务器端配置</w:t>
      </w:r>
      <w:bookmarkEnd w:id="6"/>
    </w:p>
    <w:p w:rsidR="00624E5C" w:rsidRDefault="00624E5C" w:rsidP="00607C7C">
      <w:pPr>
        <w:ind w:firstLine="360"/>
      </w:pPr>
      <w:r>
        <w:rPr>
          <w:rFonts w:hint="eastAsia"/>
        </w:rPr>
        <w:t>在服务器上开辟共享空间，并设置权限，用户可以调用服务器中的器件查看信息，而只有管理员可以对库进行编辑和维护。</w:t>
      </w:r>
    </w:p>
    <w:p w:rsidR="00624E5C" w:rsidRPr="00624E5C" w:rsidRDefault="000832E0" w:rsidP="00B71A3D">
      <w:r>
        <w:rPr>
          <w:rFonts w:hint="eastAsia"/>
        </w:rPr>
        <w:tab/>
      </w:r>
      <w:r>
        <w:rPr>
          <w:rFonts w:hint="eastAsia"/>
        </w:rPr>
        <w:t>将数据库文件和需要的元器件库放在服务器中。</w:t>
      </w:r>
    </w:p>
    <w:p w:rsidR="00564647" w:rsidRDefault="00564647" w:rsidP="00414E1A">
      <w:pPr>
        <w:pStyle w:val="3"/>
      </w:pPr>
      <w:bookmarkStart w:id="7" w:name="_Toc385593501"/>
      <w:r>
        <w:rPr>
          <w:rFonts w:hint="eastAsia"/>
        </w:rPr>
        <w:t>服务器网络映射</w:t>
      </w:r>
      <w:bookmarkEnd w:id="7"/>
    </w:p>
    <w:p w:rsidR="00564647" w:rsidRDefault="00564647" w:rsidP="00564647">
      <w:r>
        <w:rPr>
          <w:rFonts w:hint="eastAsia"/>
        </w:rPr>
        <w:t>打开“我的电脑”，点击</w:t>
      </w:r>
      <w:r w:rsidR="00390152">
        <w:rPr>
          <w:rFonts w:hint="eastAsia"/>
        </w:rPr>
        <w:t>工具</w:t>
      </w:r>
      <w:r w:rsidR="00390152">
        <w:rPr>
          <w:rFonts w:hint="eastAsia"/>
        </w:rPr>
        <w:t>-&gt;</w:t>
      </w:r>
      <w:r w:rsidR="00390152">
        <w:rPr>
          <w:rFonts w:hint="eastAsia"/>
        </w:rPr>
        <w:t>网络驱动器，弹出如图所示对话框，</w:t>
      </w:r>
      <w:r w:rsidR="00262F22">
        <w:rPr>
          <w:rFonts w:hint="eastAsia"/>
        </w:rPr>
        <w:t>文件夹中填写服务器地址。</w:t>
      </w:r>
    </w:p>
    <w:p w:rsidR="00390152" w:rsidRPr="00564647" w:rsidRDefault="00390152" w:rsidP="00564647">
      <w:r>
        <w:rPr>
          <w:rFonts w:hint="eastAsia"/>
          <w:noProof/>
        </w:rPr>
        <w:lastRenderedPageBreak/>
        <w:drawing>
          <wp:inline distT="0" distB="0" distL="0" distR="0">
            <wp:extent cx="4411980" cy="289433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DA9" w:rsidRDefault="00E76DA9" w:rsidP="00414E1A">
      <w:pPr>
        <w:pStyle w:val="3"/>
      </w:pPr>
      <w:bookmarkStart w:id="8" w:name="_Toc385593502"/>
      <w:r>
        <w:rPr>
          <w:rFonts w:hint="eastAsia"/>
        </w:rPr>
        <w:t>设置</w:t>
      </w:r>
      <w:r w:rsidR="00EF4345">
        <w:rPr>
          <w:rFonts w:hint="eastAsia"/>
        </w:rPr>
        <w:t>服务器中心库</w:t>
      </w:r>
      <w:r>
        <w:rPr>
          <w:rFonts w:hint="eastAsia"/>
        </w:rPr>
        <w:t>数据源</w:t>
      </w:r>
      <w:bookmarkEnd w:id="8"/>
    </w:p>
    <w:p w:rsidR="00607C7C" w:rsidRDefault="00607C7C" w:rsidP="00E76DA9">
      <w:pPr>
        <w:ind w:firstLine="360"/>
      </w:pPr>
      <w:r>
        <w:rPr>
          <w:rFonts w:hint="eastAsia"/>
        </w:rPr>
        <w:t>打开服务器控制面板</w:t>
      </w:r>
      <w:r>
        <w:rPr>
          <w:rFonts w:hint="eastAsia"/>
        </w:rPr>
        <w:t>\</w:t>
      </w:r>
      <w:r>
        <w:rPr>
          <w:rFonts w:hint="eastAsia"/>
        </w:rPr>
        <w:t>系统和安全</w:t>
      </w:r>
      <w:r>
        <w:rPr>
          <w:rFonts w:hint="eastAsia"/>
        </w:rPr>
        <w:t>\</w:t>
      </w:r>
      <w:r>
        <w:rPr>
          <w:rFonts w:hint="eastAsia"/>
        </w:rPr>
        <w:t>管理工具</w:t>
      </w:r>
      <w:r>
        <w:rPr>
          <w:rFonts w:hint="eastAsia"/>
        </w:rPr>
        <w:t>\</w:t>
      </w:r>
      <w:r>
        <w:rPr>
          <w:rFonts w:hint="eastAsia"/>
        </w:rPr>
        <w:t>数据源（</w:t>
      </w:r>
      <w:r>
        <w:rPr>
          <w:rFonts w:hint="eastAsia"/>
        </w:rPr>
        <w:t>ODBC</w:t>
      </w:r>
      <w:r>
        <w:rPr>
          <w:rFonts w:hint="eastAsia"/>
        </w:rPr>
        <w:t>），在弹出的</w:t>
      </w:r>
      <w:r>
        <w:rPr>
          <w:rFonts w:hint="eastAsia"/>
        </w:rPr>
        <w:t>ODBC</w:t>
      </w:r>
      <w:r w:rsidR="00E76DA9">
        <w:rPr>
          <w:rFonts w:hint="eastAsia"/>
        </w:rPr>
        <w:t>数据源管理器的系统</w:t>
      </w:r>
      <w:r w:rsidR="00E76DA9">
        <w:rPr>
          <w:rFonts w:hint="eastAsia"/>
        </w:rPr>
        <w:t>DSN</w:t>
      </w:r>
      <w:r w:rsidR="00E76DA9">
        <w:rPr>
          <w:rFonts w:hint="eastAsia"/>
        </w:rPr>
        <w:t>中，添加中心库数据源：选择</w:t>
      </w:r>
      <w:r w:rsidR="00E76DA9">
        <w:rPr>
          <w:rFonts w:hint="eastAsia"/>
        </w:rPr>
        <w:t>Microsoft Access Driver</w:t>
      </w:r>
      <w:r w:rsidR="00E76DA9">
        <w:rPr>
          <w:rFonts w:hint="eastAsia"/>
        </w:rPr>
        <w:t>（</w:t>
      </w:r>
      <w:r w:rsidR="00E76DA9">
        <w:rPr>
          <w:rFonts w:hint="eastAsia"/>
        </w:rPr>
        <w:t>*.mdb</w:t>
      </w:r>
      <w:r w:rsidR="00E76DA9">
        <w:rPr>
          <w:rFonts w:hint="eastAsia"/>
        </w:rPr>
        <w:t>）。</w:t>
      </w:r>
    </w:p>
    <w:p w:rsidR="00E76DA9" w:rsidRDefault="00E76DA9" w:rsidP="00E76DA9">
      <w:pPr>
        <w:ind w:firstLine="360"/>
      </w:pPr>
      <w:r>
        <w:rPr>
          <w:rFonts w:hint="eastAsia"/>
          <w:noProof/>
        </w:rPr>
        <w:drawing>
          <wp:inline distT="0" distB="0" distL="0" distR="0">
            <wp:extent cx="5274310" cy="473199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DA9" w:rsidRDefault="00E76DA9" w:rsidP="00414E1A">
      <w:pPr>
        <w:pStyle w:val="3"/>
      </w:pPr>
      <w:bookmarkStart w:id="9" w:name="_Toc385593503"/>
      <w:r>
        <w:rPr>
          <w:rFonts w:hint="eastAsia"/>
        </w:rPr>
        <w:lastRenderedPageBreak/>
        <w:t>添加数据源</w:t>
      </w:r>
      <w:bookmarkEnd w:id="9"/>
    </w:p>
    <w:p w:rsidR="00E76DA9" w:rsidRPr="00E76DA9" w:rsidRDefault="00E76DA9" w:rsidP="00E76DA9">
      <w:pPr>
        <w:ind w:left="360"/>
      </w:pPr>
      <w:r>
        <w:rPr>
          <w:rFonts w:hint="eastAsia"/>
        </w:rPr>
        <w:t>在上述界面中添加</w:t>
      </w:r>
      <w:r>
        <w:rPr>
          <w:rFonts w:hint="eastAsia"/>
        </w:rPr>
        <w:t>Microsoft Access Driver</w:t>
      </w:r>
      <w:r>
        <w:rPr>
          <w:rFonts w:hint="eastAsia"/>
        </w:rPr>
        <w:t>（</w:t>
      </w:r>
      <w:r>
        <w:rPr>
          <w:rFonts w:hint="eastAsia"/>
        </w:rPr>
        <w:t>*.mdb</w:t>
      </w:r>
      <w:r>
        <w:rPr>
          <w:rFonts w:hint="eastAsia"/>
        </w:rPr>
        <w:t>）驱动，弹出下图所示界面，其中输入数据源名称（自己随便写）：</w:t>
      </w:r>
      <w:r>
        <w:rPr>
          <w:rFonts w:hint="eastAsia"/>
        </w:rPr>
        <w:t>CIS_DB</w:t>
      </w:r>
      <w:r>
        <w:rPr>
          <w:rFonts w:hint="eastAsia"/>
        </w:rPr>
        <w:t>，说明可以不写。点击“选择”按键</w:t>
      </w:r>
    </w:p>
    <w:p w:rsidR="00607C7C" w:rsidRDefault="008B2B3E" w:rsidP="00D44BBA">
      <w:r>
        <w:rPr>
          <w:rFonts w:hint="eastAsia"/>
          <w:noProof/>
        </w:rPr>
        <w:drawing>
          <wp:inline distT="0" distB="0" distL="0" distR="0">
            <wp:extent cx="5211445" cy="333819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B3E" w:rsidRDefault="008B2B3E" w:rsidP="008B2B3E">
      <w:pPr>
        <w:ind w:left="360"/>
      </w:pPr>
    </w:p>
    <w:p w:rsidR="008B2B3E" w:rsidRPr="00E76DA9" w:rsidRDefault="008B2B3E" w:rsidP="00A1595E">
      <w:pPr>
        <w:ind w:left="360" w:firstLine="60"/>
      </w:pPr>
      <w:r>
        <w:rPr>
          <w:rFonts w:hint="eastAsia"/>
        </w:rPr>
        <w:t>弹出的窗口选择</w:t>
      </w:r>
      <w:r w:rsidR="00A1595E">
        <w:rPr>
          <w:rFonts w:hint="eastAsia"/>
        </w:rPr>
        <w:t>网络驱动器上数据库存放的路径。如下图。</w:t>
      </w:r>
    </w:p>
    <w:p w:rsidR="008B2B3E" w:rsidRDefault="008B2B3E" w:rsidP="00D44BBA">
      <w:r>
        <w:rPr>
          <w:rFonts w:hint="eastAsia"/>
          <w:noProof/>
        </w:rPr>
        <w:drawing>
          <wp:inline distT="0" distB="0" distL="0" distR="0">
            <wp:extent cx="5274310" cy="3286967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B3E" w:rsidRDefault="00A1595E" w:rsidP="00A1595E">
      <w:pPr>
        <w:ind w:firstLine="360"/>
      </w:pPr>
      <w:r>
        <w:rPr>
          <w:rFonts w:hint="eastAsia"/>
        </w:rPr>
        <w:t>点击确定。完成数据源的添加。</w:t>
      </w:r>
    </w:p>
    <w:p w:rsidR="00A1595E" w:rsidRDefault="00A1595E" w:rsidP="00A1595E">
      <w:pPr>
        <w:ind w:firstLine="360"/>
      </w:pPr>
    </w:p>
    <w:p w:rsidR="00A1595E" w:rsidRDefault="00445757" w:rsidP="00414E1A">
      <w:pPr>
        <w:pStyle w:val="3"/>
      </w:pPr>
      <w:bookmarkStart w:id="10" w:name="_Toc385593504"/>
      <w:r>
        <w:rPr>
          <w:rFonts w:hint="eastAsia"/>
        </w:rPr>
        <w:lastRenderedPageBreak/>
        <w:t>Design Entry CIS</w:t>
      </w:r>
      <w:r>
        <w:rPr>
          <w:rFonts w:hint="eastAsia"/>
        </w:rPr>
        <w:t>原理图</w:t>
      </w:r>
      <w:r>
        <w:rPr>
          <w:rFonts w:hint="eastAsia"/>
        </w:rPr>
        <w:t>CIS</w:t>
      </w:r>
      <w:r>
        <w:rPr>
          <w:rFonts w:hint="eastAsia"/>
        </w:rPr>
        <w:t>数据库的配置</w:t>
      </w:r>
      <w:bookmarkEnd w:id="10"/>
    </w:p>
    <w:p w:rsidR="00445757" w:rsidRDefault="00445757" w:rsidP="0044575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打开原理图</w:t>
      </w:r>
      <w:r>
        <w:rPr>
          <w:rFonts w:hint="eastAsia"/>
        </w:rPr>
        <w:t>Design Entry CIS</w:t>
      </w:r>
      <w:r>
        <w:rPr>
          <w:rFonts w:hint="eastAsia"/>
        </w:rPr>
        <w:t>，打开任意工程，执行</w:t>
      </w:r>
      <w:r>
        <w:rPr>
          <w:rFonts w:hint="eastAsia"/>
        </w:rPr>
        <w:t>Options/CIS Configuration</w:t>
      </w:r>
      <w:r>
        <w:rPr>
          <w:rFonts w:hint="eastAsia"/>
        </w:rPr>
        <w:t>命令，打开</w:t>
      </w:r>
      <w:r>
        <w:rPr>
          <w:rFonts w:hint="eastAsia"/>
        </w:rPr>
        <w:t>CIS</w:t>
      </w:r>
      <w:r>
        <w:rPr>
          <w:rFonts w:hint="eastAsia"/>
        </w:rPr>
        <w:t>配置界面。</w:t>
      </w:r>
    </w:p>
    <w:p w:rsidR="00445757" w:rsidRDefault="00445757" w:rsidP="00633EB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52909" cy="35510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945" cy="355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EB5" w:rsidRDefault="00633EB5" w:rsidP="00633EB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47713" cy="30730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036" cy="30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757" w:rsidRDefault="00633EB5" w:rsidP="0044575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CIS</w:t>
      </w:r>
      <w:r>
        <w:rPr>
          <w:rFonts w:hint="eastAsia"/>
        </w:rPr>
        <w:t>配置文件</w:t>
      </w:r>
    </w:p>
    <w:p w:rsidR="009A7891" w:rsidRDefault="009A7891" w:rsidP="009A7891">
      <w:pPr>
        <w:ind w:firstLine="360"/>
      </w:pPr>
      <w:r>
        <w:rPr>
          <w:rFonts w:hint="eastAsia"/>
        </w:rPr>
        <w:t>软件安装后自动配置了自带的数据库，我们需要配置自己的内部器件中心库，必须点击</w:t>
      </w:r>
      <w:r>
        <w:rPr>
          <w:rFonts w:hint="eastAsia"/>
        </w:rPr>
        <w:t>New</w:t>
      </w:r>
      <w:r>
        <w:rPr>
          <w:rFonts w:hint="eastAsia"/>
        </w:rPr>
        <w:t>，进行向导式的新建器件数据库。</w:t>
      </w:r>
    </w:p>
    <w:p w:rsidR="009A7891" w:rsidRDefault="009A7891" w:rsidP="009A7891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99057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E23" w:rsidRDefault="00362E23" w:rsidP="00362E2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选择系统数据源</w:t>
      </w:r>
    </w:p>
    <w:p w:rsidR="00362E23" w:rsidRPr="00393890" w:rsidRDefault="00393890" w:rsidP="00393890">
      <w:pPr>
        <w:ind w:firstLine="360"/>
      </w:pPr>
      <w:r>
        <w:rPr>
          <w:rFonts w:hint="eastAsia"/>
        </w:rPr>
        <w:t>服务器数据源配置中</w:t>
      </w:r>
      <w:r>
        <w:rPr>
          <w:rFonts w:hint="eastAsia"/>
        </w:rPr>
        <w:t xml:space="preserve">CIS_DB </w:t>
      </w:r>
      <w:r>
        <w:rPr>
          <w:rFonts w:hint="eastAsia"/>
        </w:rPr>
        <w:t>已经完成设置，我们在这一步选择</w:t>
      </w:r>
      <w:r>
        <w:rPr>
          <w:rFonts w:hint="eastAsia"/>
        </w:rPr>
        <w:t xml:space="preserve">CIS </w:t>
      </w:r>
      <w:r>
        <w:rPr>
          <w:rFonts w:hint="eastAsia"/>
        </w:rPr>
        <w:t>数据库对应的系统数据源</w:t>
      </w:r>
      <w:r>
        <w:rPr>
          <w:rFonts w:hint="eastAsia"/>
        </w:rPr>
        <w:t>CIS_DB</w:t>
      </w:r>
      <w:r>
        <w:rPr>
          <w:rFonts w:hint="eastAsia"/>
        </w:rPr>
        <w:t>。</w:t>
      </w:r>
    </w:p>
    <w:p w:rsidR="009A7891" w:rsidRDefault="009A7891" w:rsidP="009A7891">
      <w:pPr>
        <w:ind w:firstLine="360"/>
      </w:pPr>
      <w:r>
        <w:rPr>
          <w:rFonts w:hint="eastAsia"/>
          <w:noProof/>
        </w:rPr>
        <w:drawing>
          <wp:inline distT="0" distB="0" distL="0" distR="0">
            <wp:extent cx="5274310" cy="3635009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890" w:rsidRDefault="00393890" w:rsidP="00393890">
      <w:pPr>
        <w:pStyle w:val="a3"/>
        <w:numPr>
          <w:ilvl w:val="0"/>
          <w:numId w:val="6"/>
        </w:numPr>
        <w:ind w:firstLineChars="0"/>
      </w:pPr>
      <w:r w:rsidRPr="00393890">
        <w:rPr>
          <w:rFonts w:hint="eastAsia"/>
        </w:rPr>
        <w:t>选择导入的器件类型</w:t>
      </w:r>
    </w:p>
    <w:p w:rsidR="00393890" w:rsidRPr="00393890" w:rsidRDefault="00393890" w:rsidP="00393890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CIS_DB</w:t>
      </w:r>
      <w:r>
        <w:rPr>
          <w:rFonts w:hint="eastAsia"/>
        </w:rPr>
        <w:t>对应的</w:t>
      </w:r>
      <w:r>
        <w:rPr>
          <w:rFonts w:hint="eastAsia"/>
        </w:rPr>
        <w:t xml:space="preserve">Access </w:t>
      </w:r>
      <w:r>
        <w:rPr>
          <w:rFonts w:hint="eastAsia"/>
        </w:rPr>
        <w:t>数据表中，器件根据分类有几个不同的器件类型，这一步，我们需要确定中心库中将读入哪些器件类型：电阻，电容，集成电路</w:t>
      </w:r>
    </w:p>
    <w:p w:rsidR="008B2B3E" w:rsidRDefault="009A7891" w:rsidP="00D44BBA">
      <w:r>
        <w:rPr>
          <w:rFonts w:hint="eastAsia"/>
          <w:noProof/>
        </w:rPr>
        <w:lastRenderedPageBreak/>
        <w:drawing>
          <wp:inline distT="0" distB="0" distL="0" distR="0">
            <wp:extent cx="5274310" cy="3635469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890" w:rsidRPr="00393890" w:rsidRDefault="00393890" w:rsidP="00393890">
      <w:pPr>
        <w:pStyle w:val="a3"/>
        <w:numPr>
          <w:ilvl w:val="0"/>
          <w:numId w:val="6"/>
        </w:numPr>
        <w:ind w:firstLineChars="0"/>
      </w:pPr>
      <w:r w:rsidRPr="00393890">
        <w:rPr>
          <w:rFonts w:hint="eastAsia"/>
        </w:rPr>
        <w:t>设置器件关键属性</w:t>
      </w:r>
    </w:p>
    <w:p w:rsidR="009A7891" w:rsidRPr="00393890" w:rsidRDefault="00393890" w:rsidP="002D4636">
      <w:pPr>
        <w:ind w:firstLine="360"/>
      </w:pPr>
      <w:r>
        <w:rPr>
          <w:rFonts w:hint="eastAsia"/>
        </w:rPr>
        <w:t xml:space="preserve">CIS </w:t>
      </w:r>
      <w:r>
        <w:rPr>
          <w:rFonts w:hint="eastAsia"/>
        </w:rPr>
        <w:t>中心库中对器件的</w:t>
      </w:r>
      <w:proofErr w:type="spellStart"/>
      <w:r>
        <w:rPr>
          <w:rFonts w:hint="eastAsia"/>
        </w:rPr>
        <w:t>Part_Number</w:t>
      </w:r>
      <w:proofErr w:type="spellEnd"/>
      <w:r>
        <w:rPr>
          <w:rFonts w:hint="eastAsia"/>
        </w:rPr>
        <w:t>/V</w:t>
      </w:r>
      <w:r w:rsidR="002D4636">
        <w:rPr>
          <w:rFonts w:hint="eastAsia"/>
        </w:rPr>
        <w:t>alue/PCB Footprint/</w:t>
      </w:r>
      <w:proofErr w:type="spellStart"/>
      <w:r w:rsidR="002D4636">
        <w:rPr>
          <w:rFonts w:hint="eastAsia"/>
        </w:rPr>
        <w:t>PSpice</w:t>
      </w:r>
      <w:proofErr w:type="spellEnd"/>
      <w:r w:rsidR="002D4636">
        <w:rPr>
          <w:rFonts w:hint="eastAsia"/>
        </w:rPr>
        <w:t xml:space="preserve"> Model</w:t>
      </w:r>
      <w:r>
        <w:rPr>
          <w:rFonts w:hint="eastAsia"/>
        </w:rPr>
        <w:t>等关键属性，必须与数据表中的属性实现一一对应匹配，如“物料编码</w:t>
      </w:r>
      <w:r>
        <w:rPr>
          <w:rFonts w:hint="eastAsia"/>
        </w:rPr>
        <w:t>=</w:t>
      </w:r>
      <w:proofErr w:type="spellStart"/>
      <w:r>
        <w:rPr>
          <w:rFonts w:hint="eastAsia"/>
        </w:rPr>
        <w:t>Part_Number</w:t>
      </w:r>
      <w:proofErr w:type="spellEnd"/>
      <w:r>
        <w:rPr>
          <w:rFonts w:hint="eastAsia"/>
        </w:rPr>
        <w:t>”。这一步是用以确定数据表中的器件属性与原理图</w:t>
      </w:r>
      <w:r>
        <w:rPr>
          <w:rFonts w:hint="eastAsia"/>
        </w:rPr>
        <w:t xml:space="preserve">CIS </w:t>
      </w:r>
      <w:r>
        <w:rPr>
          <w:rFonts w:hint="eastAsia"/>
        </w:rPr>
        <w:t>属性的对应关系。</w:t>
      </w:r>
    </w:p>
    <w:p w:rsidR="009A7891" w:rsidRDefault="009A7891" w:rsidP="00D44BBA">
      <w:r>
        <w:rPr>
          <w:rFonts w:hint="eastAsia"/>
          <w:noProof/>
        </w:rPr>
        <w:drawing>
          <wp:inline distT="0" distB="0" distL="0" distR="0">
            <wp:extent cx="5274310" cy="3561204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B0" w:rsidRDefault="00D15EB0" w:rsidP="00D44BBA">
      <w:r>
        <w:rPr>
          <w:rFonts w:hint="eastAsia"/>
          <w:noProof/>
        </w:rPr>
        <w:lastRenderedPageBreak/>
        <w:drawing>
          <wp:inline distT="0" distB="0" distL="0" distR="0">
            <wp:extent cx="5274310" cy="362549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636" w:rsidRPr="002D4636" w:rsidRDefault="002D4636" w:rsidP="002D4636">
      <w:pPr>
        <w:pStyle w:val="a3"/>
        <w:numPr>
          <w:ilvl w:val="0"/>
          <w:numId w:val="6"/>
        </w:numPr>
        <w:ind w:firstLineChars="0"/>
      </w:pPr>
      <w:r w:rsidRPr="002D4636">
        <w:rPr>
          <w:rFonts w:hint="eastAsia"/>
        </w:rPr>
        <w:t>设置带入原理图</w:t>
      </w:r>
      <w:r w:rsidRPr="002D4636">
        <w:t xml:space="preserve">Capture </w:t>
      </w:r>
      <w:r w:rsidRPr="002D4636">
        <w:rPr>
          <w:rFonts w:hint="eastAsia"/>
        </w:rPr>
        <w:t>中的器件属性</w:t>
      </w:r>
    </w:p>
    <w:p w:rsidR="002D4636" w:rsidRPr="002D4636" w:rsidRDefault="002D4636" w:rsidP="002D4636">
      <w:pPr>
        <w:ind w:firstLine="360"/>
      </w:pPr>
      <w:r w:rsidRPr="002D4636">
        <w:rPr>
          <w:rFonts w:hint="eastAsia"/>
        </w:rPr>
        <w:t>器件中心库的属性很多，包括价格、生产厂家等等，然而对于原理图设计而言，有些信息是不需要带入原理图设计中的，与此对应，哪些器件属性带入原理图设计，我们再这一步进行设置。</w:t>
      </w:r>
    </w:p>
    <w:p w:rsidR="00D15EB0" w:rsidRPr="002D4636" w:rsidRDefault="00D15EB0" w:rsidP="00D44BBA"/>
    <w:p w:rsidR="009A7891" w:rsidRDefault="00D15EB0" w:rsidP="00D44BBA">
      <w:r>
        <w:rPr>
          <w:rFonts w:hint="eastAsia"/>
          <w:noProof/>
        </w:rPr>
        <w:drawing>
          <wp:inline distT="0" distB="0" distL="0" distR="0">
            <wp:extent cx="5274310" cy="366404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B0" w:rsidRDefault="00D15EB0" w:rsidP="00D44BBA"/>
    <w:p w:rsidR="00170F29" w:rsidRPr="00414E1A" w:rsidRDefault="00170F29" w:rsidP="00414E1A">
      <w:pPr>
        <w:pStyle w:val="a3"/>
        <w:numPr>
          <w:ilvl w:val="0"/>
          <w:numId w:val="6"/>
        </w:numPr>
        <w:ind w:firstLineChars="0"/>
      </w:pPr>
      <w:r w:rsidRPr="00414E1A">
        <w:rPr>
          <w:rFonts w:hint="eastAsia"/>
        </w:rPr>
        <w:lastRenderedPageBreak/>
        <w:t>设置网络器件库的属性更改</w:t>
      </w:r>
    </w:p>
    <w:p w:rsidR="00170F29" w:rsidRPr="00414E1A" w:rsidRDefault="00170F29" w:rsidP="00414E1A">
      <w:pPr>
        <w:ind w:firstLine="360"/>
      </w:pPr>
      <w:r w:rsidRPr="00414E1A">
        <w:t xml:space="preserve">CIS </w:t>
      </w:r>
      <w:r w:rsidRPr="00414E1A">
        <w:rPr>
          <w:rFonts w:hint="eastAsia"/>
        </w:rPr>
        <w:t>中有一项</w:t>
      </w:r>
      <w:r w:rsidRPr="00414E1A">
        <w:t xml:space="preserve">ICA </w:t>
      </w:r>
      <w:r w:rsidRPr="00414E1A">
        <w:rPr>
          <w:rFonts w:hint="eastAsia"/>
        </w:rPr>
        <w:t>在线数据库管理功能，</w:t>
      </w:r>
      <w:r w:rsidRPr="00414E1A">
        <w:t xml:space="preserve">ICA </w:t>
      </w:r>
      <w:r w:rsidRPr="00414E1A">
        <w:rPr>
          <w:rFonts w:hint="eastAsia"/>
        </w:rPr>
        <w:t>可以连接</w:t>
      </w:r>
      <w:r w:rsidRPr="00414E1A">
        <w:t xml:space="preserve">Cadence </w:t>
      </w:r>
      <w:proofErr w:type="gramStart"/>
      <w:r w:rsidRPr="00414E1A">
        <w:rPr>
          <w:rFonts w:hint="eastAsia"/>
        </w:rPr>
        <w:t>官网的</w:t>
      </w:r>
      <w:proofErr w:type="gramEnd"/>
      <w:r w:rsidRPr="00414E1A">
        <w:t>200</w:t>
      </w:r>
      <w:r w:rsidRPr="00414E1A">
        <w:rPr>
          <w:rFonts w:hint="eastAsia"/>
        </w:rPr>
        <w:t>万在线器件库，在线器件库中可能有更全面的其他属性，是否允许在线器件属性更新到</w:t>
      </w:r>
      <w:r w:rsidRPr="00414E1A">
        <w:t xml:space="preserve">CIS </w:t>
      </w:r>
      <w:r w:rsidRPr="00414E1A">
        <w:rPr>
          <w:rFonts w:hint="eastAsia"/>
        </w:rPr>
        <w:t>中心库？这一步，我们用来设置权限。</w:t>
      </w:r>
    </w:p>
    <w:p w:rsidR="00170F29" w:rsidRPr="00414E1A" w:rsidRDefault="00170F29" w:rsidP="00414E1A">
      <w:pPr>
        <w:ind w:firstLine="360"/>
        <w:rPr>
          <w:color w:val="FF0000"/>
        </w:rPr>
      </w:pPr>
      <w:r w:rsidRPr="00414E1A">
        <w:rPr>
          <w:rFonts w:hint="eastAsia"/>
          <w:color w:val="FF0000"/>
        </w:rPr>
        <w:t>注意：针对企业中心库，一般设置</w:t>
      </w:r>
      <w:r w:rsidRPr="00414E1A">
        <w:rPr>
          <w:color w:val="FF0000"/>
        </w:rPr>
        <w:t>No ICA Properties</w:t>
      </w:r>
      <w:r w:rsidRPr="00414E1A">
        <w:rPr>
          <w:rFonts w:hint="eastAsia"/>
          <w:color w:val="FF0000"/>
        </w:rPr>
        <w:t>，即不允许在线器件属性的自动更新，确保中心库的可维护性。</w:t>
      </w:r>
    </w:p>
    <w:p w:rsidR="00170F29" w:rsidRPr="00170F29" w:rsidRDefault="00170F29" w:rsidP="00D44BBA"/>
    <w:p w:rsidR="00D15EB0" w:rsidRDefault="00D15EB0" w:rsidP="00D44BBA">
      <w:r>
        <w:rPr>
          <w:rFonts w:hint="eastAsia"/>
          <w:noProof/>
        </w:rPr>
        <w:drawing>
          <wp:inline distT="0" distB="0" distL="0" distR="0">
            <wp:extent cx="5274310" cy="3687296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29" w:rsidRPr="00414E1A" w:rsidRDefault="00170F29" w:rsidP="00414E1A">
      <w:pPr>
        <w:pStyle w:val="a3"/>
        <w:numPr>
          <w:ilvl w:val="0"/>
          <w:numId w:val="6"/>
        </w:numPr>
        <w:ind w:firstLineChars="0"/>
      </w:pPr>
      <w:r w:rsidRPr="00414E1A">
        <w:rPr>
          <w:rFonts w:hint="eastAsia"/>
        </w:rPr>
        <w:t>设置器件可预览属性</w:t>
      </w:r>
    </w:p>
    <w:p w:rsidR="00170F29" w:rsidRPr="00414E1A" w:rsidRDefault="00170F29" w:rsidP="00414E1A">
      <w:pPr>
        <w:ind w:firstLine="360"/>
      </w:pPr>
      <w:r w:rsidRPr="00414E1A">
        <w:rPr>
          <w:rFonts w:hint="eastAsia"/>
        </w:rPr>
        <w:t>器件数据表中的众多属性中，有些属性需要可预览的，如：</w:t>
      </w:r>
      <w:r w:rsidRPr="00414E1A">
        <w:t>datasheet</w:t>
      </w:r>
      <w:r w:rsidRPr="00414E1A">
        <w:rPr>
          <w:rFonts w:hint="eastAsia"/>
        </w:rPr>
        <w:t>，前面打勾即可，这样就可以在</w:t>
      </w:r>
      <w:r w:rsidRPr="00414E1A">
        <w:t xml:space="preserve">CIS </w:t>
      </w:r>
      <w:r w:rsidRPr="00414E1A">
        <w:rPr>
          <w:rFonts w:hint="eastAsia"/>
        </w:rPr>
        <w:t>数据表中直接查看</w:t>
      </w:r>
      <w:r w:rsidRPr="00414E1A">
        <w:t xml:space="preserve">datasheet </w:t>
      </w:r>
      <w:r w:rsidRPr="00414E1A">
        <w:rPr>
          <w:rFonts w:hint="eastAsia"/>
        </w:rPr>
        <w:t>等信息。</w:t>
      </w:r>
    </w:p>
    <w:p w:rsidR="00D15EB0" w:rsidRDefault="00D15EB0" w:rsidP="00D44BBA"/>
    <w:p w:rsidR="00D15EB0" w:rsidRDefault="00D15EB0" w:rsidP="00D44BBA">
      <w:r>
        <w:rPr>
          <w:rFonts w:hint="eastAsia"/>
          <w:noProof/>
        </w:rPr>
        <w:lastRenderedPageBreak/>
        <w:drawing>
          <wp:inline distT="0" distB="0" distL="0" distR="0">
            <wp:extent cx="5274310" cy="364340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29" w:rsidRPr="00414E1A" w:rsidRDefault="00170F29" w:rsidP="00414E1A">
      <w:pPr>
        <w:pStyle w:val="a3"/>
        <w:numPr>
          <w:ilvl w:val="0"/>
          <w:numId w:val="6"/>
        </w:numPr>
        <w:ind w:firstLineChars="0"/>
      </w:pPr>
      <w:r w:rsidRPr="00414E1A">
        <w:rPr>
          <w:rFonts w:hint="eastAsia"/>
        </w:rPr>
        <w:t>设置器件属性在原理图设计中的可见性</w:t>
      </w:r>
    </w:p>
    <w:p w:rsidR="00170F29" w:rsidRPr="00414E1A" w:rsidRDefault="00170F29" w:rsidP="00414E1A">
      <w:pPr>
        <w:ind w:firstLine="360"/>
      </w:pPr>
      <w:r w:rsidRPr="00414E1A">
        <w:rPr>
          <w:rFonts w:hint="eastAsia"/>
        </w:rPr>
        <w:t>在原理图设计中，器件哪些属性需要显示在原理图设计界面中的（如</w:t>
      </w:r>
      <w:r w:rsidRPr="00414E1A">
        <w:t>Value</w:t>
      </w:r>
      <w:r w:rsidRPr="00414E1A">
        <w:rPr>
          <w:rFonts w:hint="eastAsia"/>
        </w:rPr>
        <w:t>属性），在这一步进行设置。</w:t>
      </w:r>
    </w:p>
    <w:p w:rsidR="00D15EB0" w:rsidRPr="00170F29" w:rsidRDefault="00D15EB0" w:rsidP="00D44BBA"/>
    <w:p w:rsidR="00D15EB0" w:rsidRDefault="00D15EB0" w:rsidP="00D44BBA">
      <w:r>
        <w:rPr>
          <w:rFonts w:hint="eastAsia"/>
          <w:noProof/>
        </w:rPr>
        <w:drawing>
          <wp:inline distT="0" distB="0" distL="0" distR="0">
            <wp:extent cx="5274310" cy="3673761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29" w:rsidRPr="00414E1A" w:rsidRDefault="00170F29" w:rsidP="00414E1A">
      <w:pPr>
        <w:pStyle w:val="a3"/>
        <w:numPr>
          <w:ilvl w:val="0"/>
          <w:numId w:val="6"/>
        </w:numPr>
        <w:ind w:firstLineChars="0"/>
      </w:pPr>
      <w:r w:rsidRPr="00414E1A">
        <w:rPr>
          <w:rFonts w:hint="eastAsia"/>
        </w:rPr>
        <w:t>设置器件</w:t>
      </w:r>
      <w:r w:rsidRPr="00414E1A">
        <w:t xml:space="preserve">Key </w:t>
      </w:r>
      <w:r w:rsidRPr="00414E1A">
        <w:rPr>
          <w:rFonts w:hint="eastAsia"/>
        </w:rPr>
        <w:t>属性</w:t>
      </w:r>
    </w:p>
    <w:p w:rsidR="00170F29" w:rsidRPr="00414E1A" w:rsidRDefault="00170F29" w:rsidP="00414E1A">
      <w:pPr>
        <w:ind w:firstLine="360"/>
      </w:pPr>
      <w:r w:rsidRPr="00414E1A">
        <w:t xml:space="preserve">CIS </w:t>
      </w:r>
      <w:r w:rsidRPr="00414E1A">
        <w:rPr>
          <w:rFonts w:hint="eastAsia"/>
        </w:rPr>
        <w:t>中如何快速确定器件，需要某些关键</w:t>
      </w:r>
      <w:r w:rsidRPr="00414E1A">
        <w:t xml:space="preserve">Key </w:t>
      </w:r>
      <w:r w:rsidRPr="00414E1A">
        <w:rPr>
          <w:rFonts w:hint="eastAsia"/>
        </w:rPr>
        <w:t>属性，便于快速查找定位呢？在这一步，</w:t>
      </w:r>
      <w:r w:rsidRPr="00414E1A">
        <w:rPr>
          <w:rFonts w:hint="eastAsia"/>
        </w:rPr>
        <w:lastRenderedPageBreak/>
        <w:t>就是确定器件的</w:t>
      </w:r>
      <w:r w:rsidRPr="00414E1A">
        <w:t xml:space="preserve">Key </w:t>
      </w:r>
      <w:r w:rsidRPr="00414E1A">
        <w:rPr>
          <w:rFonts w:hint="eastAsia"/>
        </w:rPr>
        <w:t>属性。</w:t>
      </w:r>
    </w:p>
    <w:p w:rsidR="00D15EB0" w:rsidRPr="00170F29" w:rsidRDefault="00D15EB0" w:rsidP="00D44BBA"/>
    <w:p w:rsidR="00D15EB0" w:rsidRDefault="00D15EB0" w:rsidP="00D44BBA">
      <w:r>
        <w:rPr>
          <w:rFonts w:hint="eastAsia"/>
          <w:noProof/>
        </w:rPr>
        <w:drawing>
          <wp:inline distT="0" distB="0" distL="0" distR="0">
            <wp:extent cx="5274310" cy="362255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29" w:rsidRPr="00414E1A" w:rsidRDefault="00170F29" w:rsidP="00414E1A">
      <w:pPr>
        <w:pStyle w:val="a3"/>
        <w:numPr>
          <w:ilvl w:val="0"/>
          <w:numId w:val="6"/>
        </w:numPr>
        <w:ind w:firstLineChars="0"/>
      </w:pPr>
      <w:r w:rsidRPr="00414E1A">
        <w:rPr>
          <w:rFonts w:hint="eastAsia"/>
        </w:rPr>
        <w:t>完成</w:t>
      </w:r>
      <w:r w:rsidRPr="00414E1A">
        <w:t xml:space="preserve">CIS </w:t>
      </w:r>
      <w:r w:rsidRPr="00414E1A">
        <w:rPr>
          <w:rFonts w:hint="eastAsia"/>
        </w:rPr>
        <w:t>数据库配置</w:t>
      </w:r>
    </w:p>
    <w:p w:rsidR="00D15EB0" w:rsidRPr="00414E1A" w:rsidRDefault="00170F29" w:rsidP="00414E1A">
      <w:pPr>
        <w:ind w:firstLine="360"/>
      </w:pPr>
      <w:r w:rsidRPr="00414E1A">
        <w:rPr>
          <w:rFonts w:hint="eastAsia"/>
        </w:rPr>
        <w:t>点击</w:t>
      </w:r>
      <w:r w:rsidRPr="00414E1A">
        <w:t xml:space="preserve">Finish </w:t>
      </w:r>
      <w:r w:rsidRPr="00414E1A">
        <w:rPr>
          <w:rFonts w:hint="eastAsia"/>
        </w:rPr>
        <w:t>完成</w:t>
      </w:r>
      <w:r w:rsidRPr="00414E1A">
        <w:t xml:space="preserve">CIS </w:t>
      </w:r>
      <w:r w:rsidRPr="00414E1A">
        <w:rPr>
          <w:rFonts w:hint="eastAsia"/>
        </w:rPr>
        <w:t>数据库的配置，在弹出的</w:t>
      </w:r>
      <w:r w:rsidRPr="00414E1A">
        <w:t xml:space="preserve">Configure Database </w:t>
      </w:r>
      <w:r w:rsidRPr="00414E1A">
        <w:rPr>
          <w:rFonts w:hint="eastAsia"/>
        </w:rPr>
        <w:t>界面中，查看数据库配置总结，确定正确后，点击“确定”，将配置好的数据库文件保存到网络盘中</w:t>
      </w:r>
      <w:r w:rsidRPr="00414E1A">
        <w:t>SS.DBC</w:t>
      </w:r>
      <w:r w:rsidRPr="00414E1A">
        <w:rPr>
          <w:rFonts w:hint="eastAsia"/>
        </w:rPr>
        <w:t>。</w:t>
      </w:r>
    </w:p>
    <w:p w:rsidR="00D15EB0" w:rsidRDefault="00D15EB0" w:rsidP="00D44BBA">
      <w:r>
        <w:rPr>
          <w:rFonts w:hint="eastAsia"/>
          <w:noProof/>
        </w:rPr>
        <w:lastRenderedPageBreak/>
        <w:drawing>
          <wp:inline distT="0" distB="0" distL="0" distR="0">
            <wp:extent cx="5274310" cy="416422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B0" w:rsidRPr="00170F29" w:rsidRDefault="00D15EB0" w:rsidP="00D44BBA"/>
    <w:p w:rsidR="00D15EB0" w:rsidRDefault="00D15EB0" w:rsidP="00D44BBA">
      <w:r>
        <w:rPr>
          <w:rFonts w:hint="eastAsia"/>
          <w:noProof/>
        </w:rPr>
        <w:drawing>
          <wp:inline distT="0" distB="0" distL="0" distR="0">
            <wp:extent cx="5274310" cy="3921623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29" w:rsidRDefault="00170F29" w:rsidP="00414E1A">
      <w:pPr>
        <w:ind w:firstLine="360"/>
      </w:pPr>
      <w:r w:rsidRPr="00414E1A">
        <w:rPr>
          <w:rFonts w:hint="eastAsia"/>
        </w:rPr>
        <w:t>根据以上的步骤，我们就在原理图设计环境中完成中心库的配置，并将数据库配置保存</w:t>
      </w:r>
      <w:r w:rsidRPr="00414E1A">
        <w:rPr>
          <w:rFonts w:hint="eastAsia"/>
        </w:rPr>
        <w:lastRenderedPageBreak/>
        <w:t>在网络盘中，便于复用。</w:t>
      </w:r>
    </w:p>
    <w:p w:rsidR="00414E1A" w:rsidRDefault="00414E1A" w:rsidP="00414E1A">
      <w:pPr>
        <w:ind w:firstLine="360"/>
      </w:pPr>
    </w:p>
    <w:p w:rsidR="00414E1A" w:rsidRPr="00414E1A" w:rsidRDefault="00414E1A" w:rsidP="00414E1A">
      <w:pPr>
        <w:ind w:firstLine="360"/>
        <w:rPr>
          <w:color w:val="FF0000"/>
        </w:rPr>
      </w:pPr>
      <w:r w:rsidRPr="00C60F83">
        <w:rPr>
          <w:rFonts w:hint="eastAsia"/>
          <w:highlight w:val="yellow"/>
        </w:rPr>
        <w:t>注：以上过程可以在服务器上安装</w:t>
      </w:r>
      <w:r w:rsidRPr="00C60F83">
        <w:rPr>
          <w:rFonts w:hint="eastAsia"/>
          <w:highlight w:val="yellow"/>
        </w:rPr>
        <w:t>Cadence</w:t>
      </w:r>
      <w:r w:rsidRPr="00C60F83">
        <w:rPr>
          <w:rFonts w:hint="eastAsia"/>
          <w:highlight w:val="yellow"/>
        </w:rPr>
        <w:t>，来进行配置。也可以每隔客户端生成自己的</w:t>
      </w:r>
      <w:r w:rsidR="00C60F83" w:rsidRPr="00C60F83">
        <w:rPr>
          <w:rFonts w:hint="eastAsia"/>
          <w:highlight w:val="yellow"/>
        </w:rPr>
        <w:t>*.DBC</w:t>
      </w:r>
      <w:r w:rsidR="00C60F83" w:rsidRPr="00C60F83">
        <w:rPr>
          <w:rFonts w:hint="eastAsia"/>
          <w:highlight w:val="yellow"/>
        </w:rPr>
        <w:t>文件使用。</w:t>
      </w:r>
    </w:p>
    <w:p w:rsidR="00D15EB0" w:rsidRDefault="00D15EB0" w:rsidP="00D44BBA"/>
    <w:p w:rsidR="00C60F83" w:rsidRDefault="00C60F83" w:rsidP="00C60F83">
      <w:pPr>
        <w:pStyle w:val="2"/>
      </w:pPr>
      <w:bookmarkStart w:id="11" w:name="_Toc385593505"/>
      <w:r>
        <w:rPr>
          <w:rFonts w:hint="eastAsia"/>
        </w:rPr>
        <w:t>客户端配置</w:t>
      </w:r>
      <w:bookmarkEnd w:id="11"/>
    </w:p>
    <w:p w:rsidR="00C60F83" w:rsidRPr="00C60F83" w:rsidRDefault="00C60F83" w:rsidP="00C60F83">
      <w:pPr>
        <w:autoSpaceDE w:val="0"/>
        <w:autoSpaceDN w:val="0"/>
        <w:adjustRightInd w:val="0"/>
        <w:ind w:firstLine="360"/>
        <w:jc w:val="left"/>
      </w:pPr>
      <w:r w:rsidRPr="00C60F83">
        <w:rPr>
          <w:rFonts w:hint="eastAsia"/>
        </w:rPr>
        <w:t>以上操作完成服务器的</w:t>
      </w:r>
      <w:r w:rsidRPr="00C60F83">
        <w:t xml:space="preserve">CIS </w:t>
      </w:r>
      <w:r w:rsidRPr="00C60F83">
        <w:rPr>
          <w:rFonts w:hint="eastAsia"/>
        </w:rPr>
        <w:t>配置后，所有客户端就只需要打开</w:t>
      </w:r>
      <w:proofErr w:type="spellStart"/>
      <w:r>
        <w:t>CIS</w:t>
      </w:r>
      <w:r w:rsidRPr="00C60F83">
        <w:t>Configuration</w:t>
      </w:r>
      <w:proofErr w:type="spellEnd"/>
      <w:r w:rsidRPr="00C60F83">
        <w:t xml:space="preserve"> File </w:t>
      </w:r>
      <w:r w:rsidRPr="00C60F83">
        <w:rPr>
          <w:rFonts w:hint="eastAsia"/>
        </w:rPr>
        <w:t>对话框，并点击</w:t>
      </w:r>
      <w:r w:rsidRPr="00C60F83">
        <w:t xml:space="preserve">Browser </w:t>
      </w:r>
      <w:r w:rsidRPr="00C60F83">
        <w:rPr>
          <w:rFonts w:hint="eastAsia"/>
        </w:rPr>
        <w:t>调用服务器中</w:t>
      </w:r>
      <w:r w:rsidRPr="00C60F83">
        <w:t xml:space="preserve">SS.DBC </w:t>
      </w:r>
      <w:r w:rsidRPr="00C60F83">
        <w:rPr>
          <w:rFonts w:hint="eastAsia"/>
        </w:rPr>
        <w:t>数据库即可。</w:t>
      </w:r>
    </w:p>
    <w:p w:rsidR="00C60F83" w:rsidRDefault="00C60F83" w:rsidP="00D44BBA">
      <w:pPr>
        <w:rPr>
          <w:noProof/>
        </w:rPr>
      </w:pPr>
    </w:p>
    <w:p w:rsidR="00C60F83" w:rsidRDefault="00C60F83" w:rsidP="00D44BBA">
      <w:pPr>
        <w:rPr>
          <w:noProof/>
        </w:rPr>
      </w:pPr>
    </w:p>
    <w:p w:rsidR="00C60F83" w:rsidRPr="00170F29" w:rsidRDefault="00C60F83" w:rsidP="00D44BBA">
      <w:r>
        <w:rPr>
          <w:rFonts w:hint="eastAsia"/>
          <w:noProof/>
        </w:rPr>
        <w:drawing>
          <wp:inline distT="0" distB="0" distL="0" distR="0">
            <wp:extent cx="5274310" cy="385696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B0" w:rsidRPr="00607C7C" w:rsidRDefault="00D15EB0" w:rsidP="00D44BBA"/>
    <w:p w:rsidR="002A40AB" w:rsidRDefault="002A40AB" w:rsidP="00D44BB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管理工具</w:t>
      </w:r>
      <w:r>
        <w:rPr>
          <w:rFonts w:hint="eastAsia"/>
        </w:rPr>
        <w:t>-&gt;</w:t>
      </w:r>
      <w:r>
        <w:rPr>
          <w:rFonts w:hint="eastAsia"/>
        </w:rPr>
        <w:t>数据源（</w:t>
      </w:r>
      <w:r>
        <w:rPr>
          <w:rFonts w:hint="eastAsia"/>
        </w:rPr>
        <w:t>ODBC</w:t>
      </w:r>
      <w:r>
        <w:rPr>
          <w:rFonts w:hint="eastAsia"/>
        </w:rPr>
        <w:t>），添加数据库文件。</w:t>
      </w:r>
    </w:p>
    <w:p w:rsidR="00A31FB0" w:rsidRDefault="00D44BBA" w:rsidP="00D44BB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Capture.INI</w:t>
      </w:r>
    </w:p>
    <w:p w:rsidR="00C60F83" w:rsidRPr="00C60F83" w:rsidRDefault="00C60F83" w:rsidP="00C60F83">
      <w:pPr>
        <w:pStyle w:val="2"/>
      </w:pPr>
      <w:bookmarkStart w:id="12" w:name="_Ref385516129"/>
      <w:bookmarkStart w:id="13" w:name="_Toc385593506"/>
      <w:r w:rsidRPr="00C60F83">
        <w:rPr>
          <w:rFonts w:hint="eastAsia"/>
        </w:rPr>
        <w:t>配置</w:t>
      </w:r>
      <w:r w:rsidRPr="00C60F83">
        <w:t>Capture.INI</w:t>
      </w:r>
      <w:bookmarkEnd w:id="12"/>
      <w:bookmarkEnd w:id="13"/>
    </w:p>
    <w:p w:rsidR="00926CBA" w:rsidRPr="00926CBA" w:rsidRDefault="00926CBA" w:rsidP="00926CBA">
      <w:pPr>
        <w:autoSpaceDE w:val="0"/>
        <w:autoSpaceDN w:val="0"/>
        <w:adjustRightInd w:val="0"/>
        <w:ind w:firstLine="360"/>
        <w:jc w:val="left"/>
      </w:pPr>
      <w:r w:rsidRPr="00926CBA">
        <w:rPr>
          <w:rFonts w:hint="eastAsia"/>
        </w:rPr>
        <w:t>完成以上步骤，就完成了服务器数据源（器件数据表）与原理图设计环境的对应关系。然而，到目前为止，</w:t>
      </w:r>
      <w:r w:rsidRPr="00926CBA">
        <w:rPr>
          <w:rFonts w:hint="eastAsia"/>
          <w:highlight w:val="yellow"/>
        </w:rPr>
        <w:t>符号路径、</w:t>
      </w:r>
      <w:r w:rsidRPr="00926CBA">
        <w:rPr>
          <w:highlight w:val="yellow"/>
        </w:rPr>
        <w:t xml:space="preserve">datasheet </w:t>
      </w:r>
      <w:r w:rsidRPr="00926CBA">
        <w:rPr>
          <w:rFonts w:hint="eastAsia"/>
          <w:highlight w:val="yellow"/>
        </w:rPr>
        <w:t>路径、封装路径</w:t>
      </w:r>
      <w:r w:rsidRPr="00926CBA">
        <w:rPr>
          <w:rFonts w:hint="eastAsia"/>
        </w:rPr>
        <w:t>还未设置，需要在</w:t>
      </w:r>
      <w:r w:rsidRPr="00926CBA">
        <w:t xml:space="preserve">HOME </w:t>
      </w:r>
      <w:r w:rsidRPr="00926CBA">
        <w:rPr>
          <w:rFonts w:hint="eastAsia"/>
        </w:rPr>
        <w:t>路径中配置</w:t>
      </w:r>
      <w:r w:rsidRPr="00926CBA">
        <w:t xml:space="preserve">Capture.INI </w:t>
      </w:r>
      <w:r w:rsidRPr="00926CBA">
        <w:rPr>
          <w:rFonts w:hint="eastAsia"/>
        </w:rPr>
        <w:t>文件。</w:t>
      </w:r>
    </w:p>
    <w:p w:rsidR="00926CBA" w:rsidRPr="00926CBA" w:rsidRDefault="00926CBA" w:rsidP="00926CBA">
      <w:pPr>
        <w:pStyle w:val="3"/>
      </w:pPr>
      <w:bookmarkStart w:id="14" w:name="_Toc385593507"/>
      <w:r w:rsidRPr="00926CBA">
        <w:lastRenderedPageBreak/>
        <w:t xml:space="preserve">1. </w:t>
      </w:r>
      <w:r w:rsidRPr="00926CBA">
        <w:rPr>
          <w:rFonts w:hint="eastAsia"/>
        </w:rPr>
        <w:t>找到</w:t>
      </w:r>
      <w:r w:rsidRPr="00926CBA">
        <w:t xml:space="preserve">Capture.INI </w:t>
      </w:r>
      <w:r w:rsidRPr="00926CBA">
        <w:rPr>
          <w:rFonts w:hint="eastAsia"/>
        </w:rPr>
        <w:t>文件</w:t>
      </w:r>
      <w:bookmarkEnd w:id="14"/>
    </w:p>
    <w:p w:rsidR="00926CBA" w:rsidRDefault="00926CBA" w:rsidP="00926CBA">
      <w:pPr>
        <w:autoSpaceDE w:val="0"/>
        <w:autoSpaceDN w:val="0"/>
        <w:adjustRightInd w:val="0"/>
        <w:ind w:firstLine="360"/>
        <w:jc w:val="left"/>
      </w:pPr>
      <w:r>
        <w:rPr>
          <w:rFonts w:hint="eastAsia"/>
        </w:rPr>
        <w:t>Capture.INI</w:t>
      </w:r>
      <w:r>
        <w:rPr>
          <w:rFonts w:hint="eastAsia"/>
        </w:rPr>
        <w:t>文件的位置：</w:t>
      </w:r>
    </w:p>
    <w:p w:rsidR="00926CBA" w:rsidRDefault="00926CBA" w:rsidP="00926CBA">
      <w:pPr>
        <w:autoSpaceDE w:val="0"/>
        <w:autoSpaceDN w:val="0"/>
        <w:adjustRightInd w:val="0"/>
        <w:ind w:firstLine="360"/>
        <w:jc w:val="left"/>
      </w:pPr>
      <w:r>
        <w:rPr>
          <w:rFonts w:hint="eastAsia"/>
        </w:rPr>
        <w:t>SPB16.5</w:t>
      </w:r>
      <w:r>
        <w:rPr>
          <w:rFonts w:hint="eastAsia"/>
        </w:rPr>
        <w:t>以下版本文件路径为：</w:t>
      </w:r>
    </w:p>
    <w:p w:rsidR="00926CBA" w:rsidRDefault="007F2DFA" w:rsidP="00926CBA">
      <w:pPr>
        <w:autoSpaceDE w:val="0"/>
        <w:autoSpaceDN w:val="0"/>
        <w:adjustRightInd w:val="0"/>
        <w:ind w:firstLine="360"/>
        <w:jc w:val="left"/>
        <w:rPr>
          <w:rFonts w:ascii="Arial" w:hAnsi="Arial" w:cs="Arial"/>
          <w:color w:val="FF0000"/>
          <w:kern w:val="0"/>
          <w:sz w:val="24"/>
          <w:szCs w:val="24"/>
        </w:rPr>
      </w:pPr>
      <w:r w:rsidRPr="007F2DFA">
        <w:rPr>
          <w:rFonts w:ascii="Arial" w:hAnsi="Arial" w:cs="Arial" w:hint="eastAsia"/>
          <w:color w:val="FF0000"/>
          <w:kern w:val="0"/>
          <w:sz w:val="24"/>
          <w:szCs w:val="24"/>
        </w:rPr>
        <w:t>\\C</w:t>
      </w:r>
      <w:r w:rsidRPr="007F2DFA">
        <w:rPr>
          <w:rFonts w:ascii="Arial" w:hAnsi="Arial" w:cs="Arial"/>
          <w:color w:val="FF0000"/>
          <w:kern w:val="0"/>
          <w:sz w:val="24"/>
          <w:szCs w:val="24"/>
        </w:rPr>
        <w:t>adence\SPB_16.5\tools\capture\CAPTURE.INI</w:t>
      </w:r>
    </w:p>
    <w:p w:rsidR="007F2DFA" w:rsidRDefault="007F2DFA" w:rsidP="007F2DFA">
      <w:pPr>
        <w:autoSpaceDE w:val="0"/>
        <w:autoSpaceDN w:val="0"/>
        <w:adjustRightInd w:val="0"/>
        <w:ind w:firstLine="360"/>
        <w:jc w:val="left"/>
        <w:rPr>
          <w:rFonts w:ascii="宋体" w:eastAsia="宋体" w:cs="宋体"/>
          <w:color w:val="FF0000"/>
          <w:kern w:val="0"/>
          <w:sz w:val="24"/>
          <w:szCs w:val="24"/>
        </w:rPr>
      </w:pPr>
      <w:r>
        <w:rPr>
          <w:rFonts w:ascii="宋体" w:eastAsia="宋体" w:cs="宋体" w:hint="eastAsia"/>
          <w:color w:val="FF0000"/>
          <w:kern w:val="0"/>
          <w:sz w:val="24"/>
          <w:szCs w:val="24"/>
        </w:rPr>
        <w:t>对于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SPB 16.6 </w:t>
      </w:r>
      <w:r>
        <w:rPr>
          <w:rFonts w:ascii="宋体" w:eastAsia="宋体" w:cs="宋体" w:hint="eastAsia"/>
          <w:color w:val="FF0000"/>
          <w:kern w:val="0"/>
          <w:sz w:val="24"/>
          <w:szCs w:val="24"/>
        </w:rPr>
        <w:t>或以上版本，该文件路径为：</w:t>
      </w:r>
    </w:p>
    <w:p w:rsidR="007F2DFA" w:rsidRDefault="007F2DFA" w:rsidP="007F2DFA">
      <w:pPr>
        <w:autoSpaceDE w:val="0"/>
        <w:autoSpaceDN w:val="0"/>
        <w:adjustRightInd w:val="0"/>
        <w:ind w:firstLine="36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color w:val="FF0000"/>
          <w:kern w:val="0"/>
          <w:sz w:val="24"/>
          <w:szCs w:val="24"/>
        </w:rPr>
        <w:t>$HOME\</w:t>
      </w:r>
      <w:proofErr w:type="spellStart"/>
      <w:r>
        <w:rPr>
          <w:rFonts w:ascii="Arial" w:eastAsia="宋体" w:hAnsi="Arial" w:cs="Arial"/>
          <w:color w:val="FF0000"/>
          <w:kern w:val="0"/>
          <w:sz w:val="24"/>
          <w:szCs w:val="24"/>
        </w:rPr>
        <w:t>cdssetup</w:t>
      </w:r>
      <w:proofErr w:type="spellEnd"/>
      <w:r>
        <w:rPr>
          <w:rFonts w:ascii="Arial" w:eastAsia="宋体" w:hAnsi="Arial" w:cs="Arial"/>
          <w:color w:val="FF0000"/>
          <w:kern w:val="0"/>
          <w:sz w:val="24"/>
          <w:szCs w:val="24"/>
        </w:rPr>
        <w:t>\</w:t>
      </w:r>
      <w:proofErr w:type="spellStart"/>
      <w:r>
        <w:rPr>
          <w:rFonts w:ascii="Arial" w:eastAsia="宋体" w:hAnsi="Arial" w:cs="Arial"/>
          <w:color w:val="FF0000"/>
          <w:kern w:val="0"/>
          <w:sz w:val="24"/>
          <w:szCs w:val="24"/>
        </w:rPr>
        <w:t>OrCAD_Capture</w:t>
      </w:r>
      <w:proofErr w:type="spellEnd"/>
      <w:r>
        <w:rPr>
          <w:rFonts w:ascii="Arial" w:eastAsia="宋体" w:hAnsi="Arial" w:cs="Arial"/>
          <w:color w:val="FF0000"/>
          <w:kern w:val="0"/>
          <w:sz w:val="24"/>
          <w:szCs w:val="24"/>
        </w:rPr>
        <w:t>\16.6.0\Capture.INI</w:t>
      </w:r>
    </w:p>
    <w:p w:rsidR="007F2DFA" w:rsidRPr="007F2DFA" w:rsidRDefault="007F2DFA" w:rsidP="007F2DFA">
      <w:pPr>
        <w:pStyle w:val="3"/>
      </w:pPr>
      <w:bookmarkStart w:id="15" w:name="_Toc385593508"/>
      <w:r w:rsidRPr="007F2DFA">
        <w:t xml:space="preserve">2. </w:t>
      </w:r>
      <w:r w:rsidRPr="007F2DFA">
        <w:rPr>
          <w:rFonts w:hint="eastAsia"/>
        </w:rPr>
        <w:t>编辑</w:t>
      </w:r>
      <w:r w:rsidRPr="007F2DFA">
        <w:t xml:space="preserve">Capture.INI </w:t>
      </w:r>
      <w:r w:rsidRPr="007F2DFA">
        <w:rPr>
          <w:rFonts w:hint="eastAsia"/>
        </w:rPr>
        <w:t>配置文件</w:t>
      </w:r>
      <w:bookmarkEnd w:id="15"/>
    </w:p>
    <w:p w:rsidR="0091240A" w:rsidRPr="0091240A" w:rsidRDefault="0091240A" w:rsidP="00562573">
      <w:pPr>
        <w:autoSpaceDE w:val="0"/>
        <w:autoSpaceDN w:val="0"/>
        <w:adjustRightInd w:val="0"/>
        <w:ind w:firstLine="420"/>
        <w:jc w:val="left"/>
      </w:pPr>
      <w:r w:rsidRPr="0091240A">
        <w:rPr>
          <w:rFonts w:hint="eastAsia"/>
        </w:rPr>
        <w:t>编辑</w:t>
      </w:r>
      <w:r w:rsidRPr="0091240A">
        <w:t xml:space="preserve">Capture.INI </w:t>
      </w:r>
      <w:r w:rsidRPr="0091240A">
        <w:rPr>
          <w:rFonts w:hint="eastAsia"/>
        </w:rPr>
        <w:t>文件，以创建数据库与</w:t>
      </w:r>
      <w:r w:rsidRPr="0091240A">
        <w:t xml:space="preserve">CIS </w:t>
      </w:r>
      <w:r w:rsidRPr="0091240A">
        <w:rPr>
          <w:rFonts w:hint="eastAsia"/>
        </w:rPr>
        <w:t>配置之间的数据链接路径：</w:t>
      </w:r>
    </w:p>
    <w:p w:rsidR="0091240A" w:rsidRPr="0091240A" w:rsidRDefault="0091240A" w:rsidP="00562573">
      <w:pPr>
        <w:autoSpaceDE w:val="0"/>
        <w:autoSpaceDN w:val="0"/>
        <w:adjustRightInd w:val="0"/>
        <w:ind w:firstLine="360"/>
        <w:jc w:val="left"/>
      </w:pPr>
      <w:r w:rsidRPr="0091240A">
        <w:rPr>
          <w:rFonts w:hint="eastAsia"/>
        </w:rPr>
        <w:t>在</w:t>
      </w:r>
      <w:r w:rsidRPr="0091240A">
        <w:rPr>
          <w:highlight w:val="yellow"/>
        </w:rPr>
        <w:t>[Part Management]</w:t>
      </w:r>
      <w:r w:rsidRPr="0091240A">
        <w:rPr>
          <w:rFonts w:hint="eastAsia"/>
        </w:rPr>
        <w:t>字段之后加入索引路径字段（手工添加：在蓝色字段之后添加绿色的字段）：</w:t>
      </w:r>
    </w:p>
    <w:p w:rsidR="007F2DFA" w:rsidRPr="0091240A" w:rsidRDefault="007F2DFA" w:rsidP="00926CBA">
      <w:pPr>
        <w:autoSpaceDE w:val="0"/>
        <w:autoSpaceDN w:val="0"/>
        <w:adjustRightInd w:val="0"/>
        <w:ind w:firstLine="360"/>
        <w:jc w:val="left"/>
        <w:rPr>
          <w:rFonts w:ascii="Arial" w:hAnsi="Arial" w:cs="Arial"/>
          <w:color w:val="FF0000"/>
          <w:kern w:val="0"/>
          <w:sz w:val="24"/>
          <w:szCs w:val="24"/>
        </w:rPr>
      </w:pPr>
    </w:p>
    <w:p w:rsidR="00F82458" w:rsidRPr="00562573" w:rsidRDefault="00F82458" w:rsidP="00562573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1F497C"/>
          <w:kern w:val="0"/>
          <w:szCs w:val="21"/>
        </w:rPr>
      </w:pPr>
      <w:r w:rsidRPr="00562573">
        <w:rPr>
          <w:rFonts w:ascii="Arial" w:hAnsi="Arial" w:cs="Arial"/>
          <w:color w:val="1F497C"/>
          <w:kern w:val="0"/>
          <w:szCs w:val="21"/>
        </w:rPr>
        <w:t>[Part Management]</w:t>
      </w:r>
    </w:p>
    <w:p w:rsidR="00F82458" w:rsidRPr="00562573" w:rsidRDefault="00F82458" w:rsidP="00562573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1F497C"/>
          <w:kern w:val="0"/>
          <w:szCs w:val="21"/>
        </w:rPr>
      </w:pPr>
      <w:r w:rsidRPr="00562573">
        <w:rPr>
          <w:rFonts w:ascii="Arial" w:hAnsi="Arial" w:cs="Arial"/>
          <w:color w:val="1F497C"/>
          <w:kern w:val="0"/>
          <w:szCs w:val="21"/>
        </w:rPr>
        <w:t>Configuration</w:t>
      </w:r>
    </w:p>
    <w:p w:rsidR="00F82458" w:rsidRPr="00562573" w:rsidRDefault="00F82458" w:rsidP="00562573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1F497C"/>
          <w:kern w:val="0"/>
          <w:szCs w:val="21"/>
        </w:rPr>
      </w:pPr>
      <w:r w:rsidRPr="00562573">
        <w:rPr>
          <w:rFonts w:ascii="Arial" w:hAnsi="Arial" w:cs="Arial"/>
          <w:color w:val="1F497C"/>
          <w:kern w:val="0"/>
          <w:szCs w:val="21"/>
        </w:rPr>
        <w:t>File=C:\CADENCE\SPB_16.5\TOO</w:t>
      </w:r>
      <w:r w:rsidR="00562573">
        <w:rPr>
          <w:rFonts w:ascii="Arial" w:hAnsi="Arial" w:cs="Arial"/>
          <w:color w:val="1F497C"/>
          <w:kern w:val="0"/>
          <w:szCs w:val="21"/>
        </w:rPr>
        <w:t>LS\CAPTURE\SAMPLES\CIS_DB\SS.DB</w:t>
      </w:r>
      <w:r w:rsidRPr="00562573">
        <w:rPr>
          <w:rFonts w:ascii="Arial" w:hAnsi="Arial" w:cs="Arial"/>
          <w:color w:val="1F497C"/>
          <w:kern w:val="0"/>
          <w:szCs w:val="21"/>
        </w:rPr>
        <w:t>C</w:t>
      </w:r>
    </w:p>
    <w:p w:rsidR="00F82458" w:rsidRPr="00562573" w:rsidRDefault="00F82458" w:rsidP="00562573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b/>
          <w:bCs/>
          <w:color w:val="00B150"/>
          <w:kern w:val="0"/>
          <w:szCs w:val="21"/>
        </w:rPr>
      </w:pPr>
      <w:r w:rsidRPr="00562573">
        <w:rPr>
          <w:rFonts w:ascii="Arial" w:hAnsi="Arial" w:cs="Arial"/>
          <w:b/>
          <w:bCs/>
          <w:color w:val="00B150"/>
          <w:kern w:val="0"/>
          <w:szCs w:val="21"/>
          <w:highlight w:val="yellow"/>
        </w:rPr>
        <w:t>[Footprint Viewer Type]</w:t>
      </w:r>
    </w:p>
    <w:p w:rsidR="00F82458" w:rsidRPr="00562573" w:rsidRDefault="00F82458" w:rsidP="00562573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b/>
          <w:bCs/>
          <w:color w:val="00B150"/>
          <w:kern w:val="0"/>
          <w:szCs w:val="21"/>
        </w:rPr>
      </w:pPr>
      <w:r w:rsidRPr="00562573">
        <w:rPr>
          <w:rFonts w:ascii="Arial" w:hAnsi="Arial" w:cs="Arial"/>
          <w:b/>
          <w:bCs/>
          <w:color w:val="00B150"/>
          <w:kern w:val="0"/>
          <w:szCs w:val="21"/>
        </w:rPr>
        <w:t>Type=Allegro</w:t>
      </w:r>
    </w:p>
    <w:p w:rsidR="00F82458" w:rsidRPr="00562573" w:rsidRDefault="00F82458" w:rsidP="00562573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b/>
          <w:bCs/>
          <w:color w:val="00B150"/>
          <w:kern w:val="0"/>
          <w:szCs w:val="21"/>
        </w:rPr>
      </w:pPr>
      <w:r w:rsidRPr="00562573">
        <w:rPr>
          <w:rFonts w:ascii="Arial" w:hAnsi="Arial" w:cs="Arial"/>
          <w:b/>
          <w:bCs/>
          <w:color w:val="00B150"/>
          <w:kern w:val="0"/>
          <w:szCs w:val="21"/>
          <w:highlight w:val="yellow"/>
        </w:rPr>
        <w:t>[Allegro Footprints]</w:t>
      </w:r>
    </w:p>
    <w:p w:rsidR="00F82458" w:rsidRPr="00562573" w:rsidRDefault="00F82458" w:rsidP="00562573">
      <w:pPr>
        <w:autoSpaceDE w:val="0"/>
        <w:autoSpaceDN w:val="0"/>
        <w:adjustRightInd w:val="0"/>
        <w:ind w:leftChars="100" w:left="210"/>
        <w:jc w:val="left"/>
        <w:rPr>
          <w:rFonts w:ascii="宋体" w:eastAsia="宋体" w:hAnsi="Arial" w:cs="宋体"/>
          <w:color w:val="00B150"/>
          <w:kern w:val="0"/>
          <w:szCs w:val="21"/>
        </w:rPr>
      </w:pPr>
      <w:r w:rsidRPr="00562573">
        <w:rPr>
          <w:rFonts w:ascii="Arial" w:hAnsi="Arial" w:cs="Arial"/>
          <w:b/>
          <w:bCs/>
          <w:color w:val="00B150"/>
          <w:kern w:val="0"/>
          <w:szCs w:val="21"/>
        </w:rPr>
        <w:t>Dir0=C:\Cadence\SPB_16.5\share\pcb\pcb_lib\symbols</w:t>
      </w:r>
      <w:r w:rsidRPr="00562573">
        <w:rPr>
          <w:rFonts w:ascii="宋体" w:eastAsia="宋体" w:hAnsi="Arial" w:cs="宋体" w:hint="eastAsia"/>
          <w:color w:val="00B150"/>
          <w:kern w:val="0"/>
          <w:szCs w:val="21"/>
        </w:rPr>
        <w:t>——指定</w:t>
      </w:r>
      <w:r w:rsidR="003C7C8E" w:rsidRPr="00562573">
        <w:rPr>
          <w:rFonts w:ascii="宋体" w:eastAsia="宋体" w:hAnsi="Arial" w:cs="宋体" w:hint="eastAsia"/>
          <w:color w:val="00B150"/>
          <w:kern w:val="0"/>
          <w:szCs w:val="21"/>
        </w:rPr>
        <w:t>PCB</w:t>
      </w:r>
      <w:r w:rsidRPr="00562573">
        <w:rPr>
          <w:rFonts w:ascii="宋体" w:eastAsia="宋体" w:hAnsi="Arial" w:cs="宋体" w:hint="eastAsia"/>
          <w:color w:val="00B150"/>
          <w:kern w:val="0"/>
          <w:szCs w:val="21"/>
        </w:rPr>
        <w:t>封装路径</w:t>
      </w:r>
    </w:p>
    <w:p w:rsidR="00F82458" w:rsidRPr="00562573" w:rsidRDefault="00F82458" w:rsidP="00562573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b/>
          <w:bCs/>
          <w:color w:val="00B150"/>
          <w:kern w:val="0"/>
          <w:szCs w:val="21"/>
        </w:rPr>
      </w:pPr>
      <w:r w:rsidRPr="00562573">
        <w:rPr>
          <w:rFonts w:ascii="Arial" w:hAnsi="Arial" w:cs="Arial"/>
          <w:b/>
          <w:bCs/>
          <w:color w:val="00B150"/>
          <w:kern w:val="0"/>
          <w:szCs w:val="21"/>
          <w:highlight w:val="yellow"/>
        </w:rPr>
        <w:t>[Part Library Directories]</w:t>
      </w:r>
    </w:p>
    <w:p w:rsidR="00F82458" w:rsidRPr="00562573" w:rsidRDefault="00F82458" w:rsidP="00562573">
      <w:pPr>
        <w:autoSpaceDE w:val="0"/>
        <w:autoSpaceDN w:val="0"/>
        <w:adjustRightInd w:val="0"/>
        <w:ind w:leftChars="100" w:left="210"/>
        <w:jc w:val="left"/>
        <w:rPr>
          <w:rFonts w:ascii="宋体" w:eastAsia="宋体" w:hAnsi="Arial" w:cs="宋体"/>
          <w:color w:val="00B150"/>
          <w:kern w:val="0"/>
          <w:szCs w:val="21"/>
        </w:rPr>
      </w:pPr>
      <w:r w:rsidRPr="00562573">
        <w:rPr>
          <w:rFonts w:ascii="Arial" w:hAnsi="Arial" w:cs="Arial"/>
          <w:b/>
          <w:bCs/>
          <w:color w:val="00B150"/>
          <w:kern w:val="0"/>
          <w:szCs w:val="21"/>
        </w:rPr>
        <w:t>Dir0=C:\Cadence\SPB_16.5\tools\capture\library</w:t>
      </w:r>
      <w:r w:rsidRPr="00562573">
        <w:rPr>
          <w:rFonts w:ascii="宋体" w:eastAsia="宋体" w:hAnsi="Arial" w:cs="宋体" w:hint="eastAsia"/>
          <w:color w:val="00B150"/>
          <w:kern w:val="0"/>
          <w:szCs w:val="21"/>
        </w:rPr>
        <w:t>——指定符号库路径</w:t>
      </w:r>
    </w:p>
    <w:p w:rsidR="00F82458" w:rsidRPr="00562573" w:rsidRDefault="00F82458" w:rsidP="00562573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b/>
          <w:bCs/>
          <w:color w:val="00B150"/>
          <w:kern w:val="0"/>
          <w:szCs w:val="21"/>
        </w:rPr>
      </w:pPr>
      <w:r w:rsidRPr="00562573">
        <w:rPr>
          <w:rFonts w:ascii="Arial" w:hAnsi="Arial" w:cs="Arial"/>
          <w:b/>
          <w:bCs/>
          <w:color w:val="00B150"/>
          <w:kern w:val="0"/>
          <w:szCs w:val="21"/>
          <w:highlight w:val="yellow"/>
        </w:rPr>
        <w:t>[CIS Browse Directories]</w:t>
      </w:r>
    </w:p>
    <w:p w:rsidR="00F82458" w:rsidRPr="00562573" w:rsidRDefault="00F82458" w:rsidP="00562573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000000"/>
          <w:kern w:val="0"/>
          <w:szCs w:val="21"/>
        </w:rPr>
      </w:pPr>
      <w:r w:rsidRPr="00562573">
        <w:rPr>
          <w:rFonts w:ascii="Arial" w:hAnsi="Arial" w:cs="Arial"/>
          <w:b/>
          <w:bCs/>
          <w:color w:val="00B150"/>
          <w:kern w:val="0"/>
          <w:szCs w:val="21"/>
        </w:rPr>
        <w:t>Dir0=D:\tech-doc\pdf</w:t>
      </w:r>
      <w:r w:rsidRPr="00562573">
        <w:rPr>
          <w:rFonts w:ascii="宋体" w:eastAsia="宋体" w:hAnsi="Arial" w:cs="宋体" w:hint="eastAsia"/>
          <w:color w:val="00B150"/>
          <w:kern w:val="0"/>
          <w:szCs w:val="21"/>
        </w:rPr>
        <w:t>——指定</w:t>
      </w:r>
      <w:r w:rsidRPr="00562573">
        <w:rPr>
          <w:rFonts w:ascii="Arial" w:hAnsi="Arial" w:cs="Arial"/>
          <w:b/>
          <w:bCs/>
          <w:color w:val="00B150"/>
          <w:kern w:val="0"/>
          <w:szCs w:val="21"/>
        </w:rPr>
        <w:t xml:space="preserve">datasheet </w:t>
      </w:r>
      <w:r w:rsidRPr="00562573">
        <w:rPr>
          <w:rFonts w:ascii="宋体" w:eastAsia="宋体" w:hAnsi="Arial" w:cs="宋体" w:hint="eastAsia"/>
          <w:color w:val="00B150"/>
          <w:kern w:val="0"/>
          <w:szCs w:val="21"/>
        </w:rPr>
        <w:t>器件手册路径</w:t>
      </w:r>
    </w:p>
    <w:p w:rsidR="003C7C8E" w:rsidRDefault="003C7C8E" w:rsidP="003C7C8E"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 w:val="24"/>
          <w:szCs w:val="24"/>
        </w:rPr>
      </w:pPr>
      <w:r>
        <w:rPr>
          <w:rFonts w:ascii="宋体" w:eastAsia="宋体" w:cs="宋体" w:hint="eastAsia"/>
          <w:color w:val="FF0000"/>
          <w:kern w:val="0"/>
          <w:sz w:val="24"/>
          <w:szCs w:val="24"/>
        </w:rPr>
        <w:t>注意：</w:t>
      </w:r>
    </w:p>
    <w:p w:rsidR="003C7C8E" w:rsidRDefault="003C7C8E" w:rsidP="003C7C8E"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 w:val="24"/>
          <w:szCs w:val="24"/>
        </w:rPr>
      </w:pPr>
      <w:r>
        <w:rPr>
          <w:rFonts w:ascii="宋体" w:eastAsia="宋体" w:cs="宋体" w:hint="eastAsia"/>
          <w:color w:val="FF0000"/>
          <w:kern w:val="0"/>
          <w:sz w:val="24"/>
          <w:szCs w:val="24"/>
        </w:rPr>
        <w:t>（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1</w:t>
      </w:r>
      <w:r>
        <w:rPr>
          <w:rFonts w:ascii="宋体" w:eastAsia="宋体" w:cs="宋体" w:hint="eastAsia"/>
          <w:color w:val="FF0000"/>
          <w:kern w:val="0"/>
          <w:sz w:val="24"/>
          <w:szCs w:val="24"/>
        </w:rPr>
        <w:t>）以下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5 </w:t>
      </w:r>
      <w:proofErr w:type="gramStart"/>
      <w:r>
        <w:rPr>
          <w:rFonts w:ascii="宋体" w:eastAsia="宋体" w:cs="宋体" w:hint="eastAsia"/>
          <w:color w:val="FF0000"/>
          <w:kern w:val="0"/>
          <w:sz w:val="24"/>
          <w:szCs w:val="24"/>
        </w:rPr>
        <w:t>个段要最好</w:t>
      </w:r>
      <w:proofErr w:type="gramEnd"/>
      <w:r>
        <w:rPr>
          <w:rFonts w:ascii="宋体" w:eastAsia="宋体" w:cs="宋体" w:hint="eastAsia"/>
          <w:color w:val="FF0000"/>
          <w:kern w:val="0"/>
          <w:sz w:val="24"/>
          <w:szCs w:val="24"/>
        </w:rPr>
        <w:t>连续放置</w:t>
      </w:r>
    </w:p>
    <w:p w:rsidR="003C7C8E" w:rsidRDefault="003C7C8E" w:rsidP="003C7C8E">
      <w:pPr>
        <w:autoSpaceDE w:val="0"/>
        <w:autoSpaceDN w:val="0"/>
        <w:adjustRightInd w:val="0"/>
        <w:ind w:left="42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>
        <w:rPr>
          <w:rFonts w:ascii="Arial" w:eastAsia="宋体" w:hAnsi="Arial" w:cs="Arial"/>
          <w:color w:val="FF0000"/>
          <w:kern w:val="0"/>
          <w:sz w:val="24"/>
          <w:szCs w:val="24"/>
        </w:rPr>
        <w:t>[Part Management]</w:t>
      </w:r>
    </w:p>
    <w:p w:rsidR="003C7C8E" w:rsidRDefault="003C7C8E" w:rsidP="003C7C8E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>
        <w:rPr>
          <w:rFonts w:ascii="Arial" w:eastAsia="宋体" w:hAnsi="Arial" w:cs="Arial"/>
          <w:color w:val="FF0000"/>
          <w:kern w:val="0"/>
          <w:sz w:val="24"/>
          <w:szCs w:val="24"/>
        </w:rPr>
        <w:t>[Footprint Viewer Type]</w:t>
      </w:r>
    </w:p>
    <w:p w:rsidR="003C7C8E" w:rsidRDefault="003C7C8E" w:rsidP="003C7C8E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>
        <w:rPr>
          <w:rFonts w:ascii="Arial" w:eastAsia="宋体" w:hAnsi="Arial" w:cs="Arial"/>
          <w:color w:val="FF0000"/>
          <w:kern w:val="0"/>
          <w:sz w:val="24"/>
          <w:szCs w:val="24"/>
        </w:rPr>
        <w:t>[Allegro Footprints]</w:t>
      </w:r>
    </w:p>
    <w:p w:rsidR="003C7C8E" w:rsidRDefault="003C7C8E" w:rsidP="003C7C8E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>
        <w:rPr>
          <w:rFonts w:ascii="Arial" w:eastAsia="宋体" w:hAnsi="Arial" w:cs="Arial"/>
          <w:color w:val="FF0000"/>
          <w:kern w:val="0"/>
          <w:sz w:val="24"/>
          <w:szCs w:val="24"/>
        </w:rPr>
        <w:t>[Part Library Directories]</w:t>
      </w:r>
    </w:p>
    <w:p w:rsidR="003C7C8E" w:rsidRDefault="003C7C8E" w:rsidP="003C7C8E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>
        <w:rPr>
          <w:rFonts w:ascii="Arial" w:eastAsia="宋体" w:hAnsi="Arial" w:cs="Arial"/>
          <w:color w:val="FF0000"/>
          <w:kern w:val="0"/>
          <w:sz w:val="24"/>
          <w:szCs w:val="24"/>
        </w:rPr>
        <w:t>[CIS Browse Directories]</w:t>
      </w:r>
    </w:p>
    <w:p w:rsidR="003C7C8E" w:rsidRDefault="003C7C8E" w:rsidP="003C7C8E"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 w:val="24"/>
          <w:szCs w:val="24"/>
        </w:rPr>
      </w:pPr>
      <w:r>
        <w:rPr>
          <w:rFonts w:ascii="宋体" w:eastAsia="宋体" w:cs="宋体" w:hint="eastAsia"/>
          <w:color w:val="FF0000"/>
          <w:kern w:val="0"/>
          <w:sz w:val="24"/>
          <w:szCs w:val="24"/>
        </w:rPr>
        <w:t>（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2</w:t>
      </w:r>
      <w:r>
        <w:rPr>
          <w:rFonts w:ascii="宋体" w:eastAsia="宋体" w:cs="宋体" w:hint="eastAsia"/>
          <w:color w:val="FF0000"/>
          <w:kern w:val="0"/>
          <w:sz w:val="24"/>
          <w:szCs w:val="24"/>
        </w:rPr>
        <w:t>）蓝色字符串是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cadence </w:t>
      </w:r>
      <w:r>
        <w:rPr>
          <w:rFonts w:ascii="宋体" w:eastAsia="宋体" w:cs="宋体" w:hint="eastAsia"/>
          <w:color w:val="FF0000"/>
          <w:kern w:val="0"/>
          <w:sz w:val="24"/>
          <w:szCs w:val="24"/>
        </w:rPr>
        <w:t>已配置好的，只需要加入后续字段即可。</w:t>
      </w:r>
    </w:p>
    <w:p w:rsidR="003C7C8E" w:rsidRDefault="003C7C8E" w:rsidP="003C7C8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 w:hint="eastAsia"/>
          <w:color w:val="FF0000"/>
          <w:kern w:val="0"/>
          <w:sz w:val="24"/>
          <w:szCs w:val="24"/>
        </w:rPr>
        <w:t>（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3</w:t>
      </w:r>
      <w:r>
        <w:rPr>
          <w:rFonts w:ascii="宋体" w:eastAsia="宋体" w:cs="宋体" w:hint="eastAsia"/>
          <w:color w:val="FF0000"/>
          <w:kern w:val="0"/>
          <w:sz w:val="24"/>
          <w:szCs w:val="24"/>
        </w:rPr>
        <w:t>）以上绿色路径在配置网络环境时设置为网络映射盘中的数据源路径。</w:t>
      </w:r>
    </w:p>
    <w:p w:rsidR="00926CBA" w:rsidRPr="003C7C8E" w:rsidRDefault="00926CBA" w:rsidP="00926CBA">
      <w:pPr>
        <w:autoSpaceDE w:val="0"/>
        <w:autoSpaceDN w:val="0"/>
        <w:adjustRightInd w:val="0"/>
        <w:ind w:firstLine="360"/>
        <w:jc w:val="left"/>
      </w:pPr>
    </w:p>
    <w:p w:rsidR="00C10F10" w:rsidRPr="00926CBA" w:rsidRDefault="00C10F10" w:rsidP="00C10F10"/>
    <w:p w:rsidR="003C7C8E" w:rsidRDefault="003C7C8E" w:rsidP="00034A2F">
      <w:pPr>
        <w:pStyle w:val="2"/>
      </w:pPr>
      <w:bookmarkStart w:id="16" w:name="_Toc385593509"/>
      <w:r>
        <w:rPr>
          <w:rFonts w:hint="eastAsia"/>
        </w:rPr>
        <w:t>原理图环境中添加中心库器件</w:t>
      </w:r>
      <w:bookmarkEnd w:id="16"/>
    </w:p>
    <w:p w:rsidR="003C7C8E" w:rsidRDefault="003C7C8E" w:rsidP="003C7C8E">
      <w:pPr>
        <w:autoSpaceDE w:val="0"/>
        <w:autoSpaceDN w:val="0"/>
        <w:adjustRightInd w:val="0"/>
        <w:jc w:val="left"/>
        <w:rPr>
          <w:rFonts w:ascii="宋体" w:eastAsia="宋体" w:hAnsi="Arial" w:cs="宋体"/>
          <w:kern w:val="0"/>
          <w:sz w:val="24"/>
          <w:szCs w:val="24"/>
        </w:rPr>
      </w:pPr>
      <w:r>
        <w:rPr>
          <w:rFonts w:ascii="宋体" w:eastAsia="宋体" w:hAnsi="Arial" w:cs="宋体" w:hint="eastAsia"/>
          <w:kern w:val="0"/>
          <w:sz w:val="24"/>
          <w:szCs w:val="24"/>
        </w:rPr>
        <w:t>在原理图设计界面中执行快捷键“</w:t>
      </w:r>
      <w:r>
        <w:rPr>
          <w:rFonts w:ascii="Arial" w:hAnsi="Arial" w:cs="Arial"/>
          <w:kern w:val="0"/>
          <w:sz w:val="24"/>
          <w:szCs w:val="24"/>
        </w:rPr>
        <w:t>Z</w:t>
      </w:r>
      <w:r>
        <w:rPr>
          <w:rFonts w:ascii="宋体" w:eastAsia="宋体" w:hAnsi="Arial" w:cs="宋体" w:hint="eastAsia"/>
          <w:kern w:val="0"/>
          <w:sz w:val="24"/>
          <w:szCs w:val="24"/>
        </w:rPr>
        <w:t>”或者执行</w:t>
      </w:r>
      <w:r>
        <w:rPr>
          <w:rFonts w:ascii="Arial" w:hAnsi="Arial" w:cs="Arial"/>
          <w:kern w:val="0"/>
          <w:sz w:val="24"/>
          <w:szCs w:val="24"/>
        </w:rPr>
        <w:t xml:space="preserve">Place/Database Part </w:t>
      </w:r>
      <w:r>
        <w:rPr>
          <w:rFonts w:ascii="宋体" w:eastAsia="宋体" w:hAnsi="Arial" w:cs="宋体" w:hint="eastAsia"/>
          <w:kern w:val="0"/>
          <w:sz w:val="24"/>
          <w:szCs w:val="24"/>
        </w:rPr>
        <w:t>即可打</w:t>
      </w:r>
    </w:p>
    <w:p w:rsidR="003C7C8E" w:rsidRDefault="003C7C8E" w:rsidP="003C7C8E">
      <w:pPr>
        <w:autoSpaceDE w:val="0"/>
        <w:autoSpaceDN w:val="0"/>
        <w:adjustRightInd w:val="0"/>
        <w:jc w:val="left"/>
        <w:rPr>
          <w:rFonts w:ascii="Arial" w:hAnsi="Arial" w:cs="Arial"/>
          <w:kern w:val="0"/>
          <w:sz w:val="20"/>
          <w:szCs w:val="20"/>
        </w:rPr>
      </w:pPr>
      <w:r>
        <w:rPr>
          <w:rFonts w:ascii="宋体" w:eastAsia="宋体" w:hAnsi="Arial" w:cs="宋体" w:hint="eastAsia"/>
          <w:kern w:val="0"/>
          <w:sz w:val="24"/>
          <w:szCs w:val="24"/>
        </w:rPr>
        <w:t>开</w:t>
      </w:r>
      <w:r>
        <w:rPr>
          <w:rFonts w:ascii="Arial" w:hAnsi="Arial" w:cs="Arial"/>
          <w:kern w:val="0"/>
          <w:sz w:val="24"/>
          <w:szCs w:val="24"/>
        </w:rPr>
        <w:t xml:space="preserve">CIS </w:t>
      </w:r>
      <w:r>
        <w:rPr>
          <w:rFonts w:ascii="宋体" w:eastAsia="宋体" w:hAnsi="Arial" w:cs="宋体" w:hint="eastAsia"/>
          <w:kern w:val="0"/>
          <w:sz w:val="24"/>
          <w:szCs w:val="24"/>
        </w:rPr>
        <w:t>中心库界面，在其中可以快速定位、调用中心库器件，如下图所示。</w:t>
      </w:r>
    </w:p>
    <w:p w:rsidR="00CE5C28" w:rsidRDefault="003C7C8E" w:rsidP="00D44BBA">
      <w:r>
        <w:rPr>
          <w:noProof/>
        </w:rPr>
        <w:lastRenderedPageBreak/>
        <w:drawing>
          <wp:inline distT="0" distB="0" distL="0" distR="0">
            <wp:extent cx="5274310" cy="25868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8E" w:rsidRDefault="003C7C8E" w:rsidP="003C7C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点击</w:t>
      </w:r>
      <w:r>
        <w:rPr>
          <w:rFonts w:ascii="Arial" w:eastAsia="宋体" w:hAnsi="Arial" w:cs="Arial"/>
          <w:kern w:val="0"/>
          <w:sz w:val="24"/>
          <w:szCs w:val="24"/>
        </w:rPr>
        <w:t xml:space="preserve">View/Footprint View </w:t>
      </w:r>
      <w:r>
        <w:rPr>
          <w:rFonts w:ascii="宋体" w:eastAsia="宋体" w:cs="宋体" w:hint="eastAsia"/>
          <w:kern w:val="0"/>
          <w:sz w:val="24"/>
          <w:szCs w:val="24"/>
        </w:rPr>
        <w:t>可以打开封装的三维预览，点击</w:t>
      </w:r>
      <w:r>
        <w:rPr>
          <w:rFonts w:ascii="Arial" w:eastAsia="宋体" w:hAnsi="Arial" w:cs="Arial"/>
          <w:kern w:val="0"/>
          <w:sz w:val="24"/>
          <w:szCs w:val="24"/>
        </w:rPr>
        <w:t xml:space="preserve">datasheet </w:t>
      </w:r>
      <w:r>
        <w:rPr>
          <w:rFonts w:ascii="宋体" w:eastAsia="宋体" w:cs="宋体" w:hint="eastAsia"/>
          <w:kern w:val="0"/>
          <w:sz w:val="24"/>
          <w:szCs w:val="24"/>
        </w:rPr>
        <w:t>可以直</w:t>
      </w:r>
    </w:p>
    <w:p w:rsidR="003C7C8E" w:rsidRDefault="003C7C8E" w:rsidP="003C7C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0"/>
          <w:szCs w:val="20"/>
        </w:rPr>
      </w:pPr>
      <w:proofErr w:type="gramStart"/>
      <w:r>
        <w:rPr>
          <w:rFonts w:ascii="宋体" w:eastAsia="宋体" w:cs="宋体" w:hint="eastAsia"/>
          <w:kern w:val="0"/>
          <w:sz w:val="24"/>
          <w:szCs w:val="24"/>
        </w:rPr>
        <w:t>接打开</w:t>
      </w:r>
      <w:proofErr w:type="gramEnd"/>
      <w:r>
        <w:rPr>
          <w:rFonts w:ascii="Arial" w:eastAsia="宋体" w:hAnsi="Arial" w:cs="Arial"/>
          <w:kern w:val="0"/>
          <w:sz w:val="24"/>
          <w:szCs w:val="24"/>
        </w:rPr>
        <w:t xml:space="preserve">PDF </w:t>
      </w:r>
      <w:r>
        <w:rPr>
          <w:rFonts w:ascii="宋体" w:eastAsia="宋体" w:cs="宋体" w:hint="eastAsia"/>
          <w:kern w:val="0"/>
          <w:sz w:val="24"/>
          <w:szCs w:val="24"/>
        </w:rPr>
        <w:t>预览器件手册。</w:t>
      </w:r>
    </w:p>
    <w:p w:rsidR="003C7C8E" w:rsidRPr="003C7C8E" w:rsidRDefault="00827406" w:rsidP="00D44BBA">
      <w:r>
        <w:rPr>
          <w:noProof/>
        </w:rPr>
        <w:drawing>
          <wp:inline distT="0" distB="0" distL="0" distR="0">
            <wp:extent cx="5274310" cy="29621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7C8E" w:rsidRPr="003C7C8E" w:rsidSect="00C650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6720" w:rsidRDefault="00CA6720" w:rsidP="00CE5C28">
      <w:r>
        <w:separator/>
      </w:r>
    </w:p>
  </w:endnote>
  <w:endnote w:type="continuationSeparator" w:id="0">
    <w:p w:rsidR="00CA6720" w:rsidRDefault="00CA6720" w:rsidP="00CE5C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6720" w:rsidRDefault="00CA6720" w:rsidP="00CE5C28">
      <w:r>
        <w:separator/>
      </w:r>
    </w:p>
  </w:footnote>
  <w:footnote w:type="continuationSeparator" w:id="0">
    <w:p w:rsidR="00CA6720" w:rsidRDefault="00CA6720" w:rsidP="00CE5C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036DBD"/>
    <w:multiLevelType w:val="hybridMultilevel"/>
    <w:tmpl w:val="8EACF0A8"/>
    <w:lvl w:ilvl="0" w:tplc="000E7106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9E5AE7"/>
    <w:multiLevelType w:val="hybridMultilevel"/>
    <w:tmpl w:val="FACC233A"/>
    <w:lvl w:ilvl="0" w:tplc="B7A610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00211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4267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5827255D"/>
    <w:multiLevelType w:val="hybridMultilevel"/>
    <w:tmpl w:val="4FFAA7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CC25542"/>
    <w:multiLevelType w:val="hybridMultilevel"/>
    <w:tmpl w:val="2F86873C"/>
    <w:lvl w:ilvl="0" w:tplc="4FF49FF6">
      <w:start w:val="1"/>
      <w:numFmt w:val="decimal"/>
      <w:suff w:val="noth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89C01C7"/>
    <w:multiLevelType w:val="hybridMultilevel"/>
    <w:tmpl w:val="FFCE242A"/>
    <w:lvl w:ilvl="0" w:tplc="FDE4DD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77BC"/>
    <w:rsid w:val="00010918"/>
    <w:rsid w:val="00012E2B"/>
    <w:rsid w:val="00015B0B"/>
    <w:rsid w:val="00016A66"/>
    <w:rsid w:val="00023989"/>
    <w:rsid w:val="00034A2F"/>
    <w:rsid w:val="0005582C"/>
    <w:rsid w:val="00065012"/>
    <w:rsid w:val="00075B6E"/>
    <w:rsid w:val="000832E0"/>
    <w:rsid w:val="000C43BF"/>
    <w:rsid w:val="0015485A"/>
    <w:rsid w:val="00170F29"/>
    <w:rsid w:val="00204158"/>
    <w:rsid w:val="00236443"/>
    <w:rsid w:val="00250662"/>
    <w:rsid w:val="00261620"/>
    <w:rsid w:val="00262F22"/>
    <w:rsid w:val="002A40AB"/>
    <w:rsid w:val="002D4636"/>
    <w:rsid w:val="002F5118"/>
    <w:rsid w:val="00314CC1"/>
    <w:rsid w:val="00362E23"/>
    <w:rsid w:val="00390152"/>
    <w:rsid w:val="00393890"/>
    <w:rsid w:val="003B4191"/>
    <w:rsid w:val="003C7C8E"/>
    <w:rsid w:val="00414E1A"/>
    <w:rsid w:val="00427EEC"/>
    <w:rsid w:val="00445757"/>
    <w:rsid w:val="004638F5"/>
    <w:rsid w:val="004D2E94"/>
    <w:rsid w:val="004E0F0B"/>
    <w:rsid w:val="004F2314"/>
    <w:rsid w:val="00534784"/>
    <w:rsid w:val="00562573"/>
    <w:rsid w:val="00564647"/>
    <w:rsid w:val="005B4D58"/>
    <w:rsid w:val="005D1617"/>
    <w:rsid w:val="00607C7C"/>
    <w:rsid w:val="006177BC"/>
    <w:rsid w:val="00624E5C"/>
    <w:rsid w:val="00633EB5"/>
    <w:rsid w:val="00671BF0"/>
    <w:rsid w:val="0067736D"/>
    <w:rsid w:val="006D2269"/>
    <w:rsid w:val="007029D8"/>
    <w:rsid w:val="007F2DFA"/>
    <w:rsid w:val="007F71CF"/>
    <w:rsid w:val="00826553"/>
    <w:rsid w:val="00827406"/>
    <w:rsid w:val="00897ABB"/>
    <w:rsid w:val="008B2B3E"/>
    <w:rsid w:val="0091240A"/>
    <w:rsid w:val="00916D28"/>
    <w:rsid w:val="00926CBA"/>
    <w:rsid w:val="00952B68"/>
    <w:rsid w:val="0098672F"/>
    <w:rsid w:val="009A7891"/>
    <w:rsid w:val="009F119E"/>
    <w:rsid w:val="009F681B"/>
    <w:rsid w:val="00A1595E"/>
    <w:rsid w:val="00A706FF"/>
    <w:rsid w:val="00AA6D5B"/>
    <w:rsid w:val="00B71A3D"/>
    <w:rsid w:val="00B76313"/>
    <w:rsid w:val="00BB45B4"/>
    <w:rsid w:val="00C10F10"/>
    <w:rsid w:val="00C60F83"/>
    <w:rsid w:val="00C61559"/>
    <w:rsid w:val="00C6509E"/>
    <w:rsid w:val="00C87BC5"/>
    <w:rsid w:val="00CA6720"/>
    <w:rsid w:val="00CC4BD1"/>
    <w:rsid w:val="00CE5C28"/>
    <w:rsid w:val="00CF49B9"/>
    <w:rsid w:val="00D14BDE"/>
    <w:rsid w:val="00D15EB0"/>
    <w:rsid w:val="00D44BBA"/>
    <w:rsid w:val="00D95451"/>
    <w:rsid w:val="00DE2017"/>
    <w:rsid w:val="00E54004"/>
    <w:rsid w:val="00E55256"/>
    <w:rsid w:val="00E76DA9"/>
    <w:rsid w:val="00E83B11"/>
    <w:rsid w:val="00EF4345"/>
    <w:rsid w:val="00F46B90"/>
    <w:rsid w:val="00F824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50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620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61620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0F0B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1A3D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71A3D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71A3D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71A3D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71A3D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71A3D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4BB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E5C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E5C2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E5C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E5C2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CE5C2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E5C2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16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616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0F0B"/>
    <w:rPr>
      <w:b/>
      <w:bCs/>
      <w:sz w:val="32"/>
      <w:szCs w:val="32"/>
    </w:rPr>
  </w:style>
  <w:style w:type="paragraph" w:styleId="a7">
    <w:name w:val="caption"/>
    <w:basedOn w:val="a"/>
    <w:next w:val="a"/>
    <w:uiPriority w:val="35"/>
    <w:unhideWhenUsed/>
    <w:qFormat/>
    <w:rsid w:val="009F681B"/>
    <w:rPr>
      <w:rFonts w:asciiTheme="majorHAnsi" w:eastAsia="黑体" w:hAnsiTheme="majorHAnsi" w:cstheme="majorBidi"/>
      <w:sz w:val="20"/>
      <w:szCs w:val="20"/>
    </w:rPr>
  </w:style>
  <w:style w:type="table" w:styleId="a8">
    <w:name w:val="Table Grid"/>
    <w:basedOn w:val="a1"/>
    <w:uiPriority w:val="59"/>
    <w:rsid w:val="004D2E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B71A3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B71A3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B71A3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B71A3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B71A3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B71A3D"/>
    <w:rPr>
      <w:rFonts w:asciiTheme="majorHAnsi" w:eastAsiaTheme="majorEastAsia" w:hAnsiTheme="majorHAnsi" w:cstheme="majorBidi"/>
      <w:szCs w:val="21"/>
    </w:rPr>
  </w:style>
  <w:style w:type="character" w:styleId="a9">
    <w:name w:val="Hyperlink"/>
    <w:basedOn w:val="a0"/>
    <w:uiPriority w:val="99"/>
    <w:unhideWhenUsed/>
    <w:rsid w:val="007F2DFA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427EEC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DE2017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center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427EEC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427EEC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620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61620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0F0B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1A3D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71A3D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71A3D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71A3D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71A3D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71A3D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4BB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E5C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E5C2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E5C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E5C2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CE5C2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E5C2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16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616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0F0B"/>
    <w:rPr>
      <w:b/>
      <w:bCs/>
      <w:sz w:val="32"/>
      <w:szCs w:val="32"/>
    </w:rPr>
  </w:style>
  <w:style w:type="paragraph" w:styleId="a7">
    <w:name w:val="caption"/>
    <w:basedOn w:val="a"/>
    <w:next w:val="a"/>
    <w:uiPriority w:val="35"/>
    <w:unhideWhenUsed/>
    <w:qFormat/>
    <w:rsid w:val="009F681B"/>
    <w:rPr>
      <w:rFonts w:asciiTheme="majorHAnsi" w:eastAsia="黑体" w:hAnsiTheme="majorHAnsi" w:cstheme="majorBidi"/>
      <w:sz w:val="20"/>
      <w:szCs w:val="20"/>
    </w:rPr>
  </w:style>
  <w:style w:type="table" w:styleId="a8">
    <w:name w:val="Table Grid"/>
    <w:basedOn w:val="a1"/>
    <w:uiPriority w:val="59"/>
    <w:rsid w:val="004D2E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B71A3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B71A3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B71A3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B71A3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B71A3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B71A3D"/>
    <w:rPr>
      <w:rFonts w:asciiTheme="majorHAnsi" w:eastAsiaTheme="majorEastAsia" w:hAnsiTheme="majorHAnsi" w:cstheme="majorBidi"/>
      <w:szCs w:val="21"/>
    </w:rPr>
  </w:style>
  <w:style w:type="character" w:styleId="a9">
    <w:name w:val="Hyperlink"/>
    <w:basedOn w:val="a0"/>
    <w:uiPriority w:val="99"/>
    <w:unhideWhenUsed/>
    <w:rsid w:val="007F2DFA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427EEC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DE2017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center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427EEC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427EEC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2BF7DC-0E41-4416-8BC0-EE9C86774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20</Pages>
  <Words>803</Words>
  <Characters>4579</Characters>
  <Application>Microsoft Office Word</Application>
  <DocSecurity>0</DocSecurity>
  <Lines>38</Lines>
  <Paragraphs>10</Paragraphs>
  <ScaleCrop>false</ScaleCrop>
  <Company/>
  <LinksUpToDate>false</LinksUpToDate>
  <CharactersWithSpaces>5372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zhangp</dc:creator>
  <cp:keywords/>
  <dc:description/>
  <cp:lastModifiedBy>鹏鹏</cp:lastModifiedBy>
  <cp:revision>77</cp:revision>
  <dcterms:created xsi:type="dcterms:W3CDTF">2014-04-03T02:34:00Z</dcterms:created>
  <dcterms:modified xsi:type="dcterms:W3CDTF">2015-11-22T12:23:00Z</dcterms:modified>
</cp:coreProperties>
</file>