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emf" ContentType="image/x-emf"/>
  <Override PartName="/word/media/image12.emf" ContentType="image/x-emf"/>
  <Override PartName="/word/media/image11.emf" ContentType="image/x-emf"/>
  <Override PartName="/word/media/image4.png" ContentType="image/png"/>
  <Override PartName="/word/media/image3.png" ContentType="image/png"/>
  <Override PartName="/word/media/image13.emf" ContentType="image/x-emf"/>
  <Override PartName="/word/media/image2.gif" ContentType="image/gif"/>
  <Override PartName="/word/media/image15.emf" ContentType="image/x-emf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emf" ContentType="image/x-emf"/>
  <Override PartName="/word/media/image10.emf" ContentType="image/x-emf"/>
  <Override PartName="/word/media/image9.emf" ContentType="image/x-emf"/>
  <Override PartName="/word/embeddings/oleObject5.xlsx" ContentType="application/vnd.openxmlformats-officedocument.spreadsheetml.sheet"/>
  <Override PartName="/word/embeddings/oleObject6.xlsx" ContentType="application/vnd.openxmlformats-officedocument.spreadsheetml.sheet"/>
  <Override PartName="/word/embeddings/oleObject1.xlsx" ContentType="application/vnd.openxmlformats-officedocument.spreadsheetml.sheet"/>
  <Override PartName="/word/embeddings/oleObject4.xlsx" ContentType="application/vnd.openxmlformats-officedocument.spreadsheetml.sheet"/>
  <Override PartName="/word/embeddings/oleObject7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Tomasz Tomala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Podstawy Sztucznej Inteligencji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Sprawozdanie z projektu nr </w:t>
      </w:r>
      <w:r>
        <w:rPr>
          <w:rFonts w:ascii="Times New Roman" w:hAnsi="Times New Roman"/>
        </w:rPr>
        <w:t>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Celem ćwiczenia buło poznanie budowy i działania </w:t>
      </w:r>
      <w:r>
        <w:rPr>
          <w:rFonts w:ascii="Times New Roman" w:hAnsi="Times New Roman"/>
        </w:rPr>
        <w:t>jednowarstwowych sieci neuronowych oraz uczenie rozpoznawania wielkości liter.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</w:rPr>
        <w:t>1) Syntetyczny opis budowy wykorzystanego algorytmu uczenia: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Aby wykonać ćwiczenie stworzyłem dwie jednowarstwowe sieci – każdą z wykorzystaniem innego algorytmu. </w:t>
      </w:r>
      <w:r>
        <w:rPr>
          <w:rFonts w:ascii="Times New Roman" w:hAnsi="Times New Roman"/>
          <w:b w:val="false"/>
          <w:bCs w:val="false"/>
        </w:rPr>
        <w:t xml:space="preserve">Pierwsza z nich korzysta z modelu perceptronu McCullocha-Pittsa, druga </w:t>
      </w:r>
      <w:r>
        <w:rPr>
          <w:rFonts w:ascii="Times New Roman" w:hAnsi="Times New Roman"/>
          <w:b w:val="false"/>
          <w:bCs w:val="false"/>
        </w:rPr>
        <w:t>z kolei</w:t>
      </w:r>
      <w:r>
        <w:rPr>
          <w:rFonts w:ascii="Times New Roman" w:hAnsi="Times New Roman"/>
          <w:b w:val="false"/>
          <w:bCs w:val="false"/>
        </w:rPr>
        <w:t xml:space="preserve"> wykorzystuje  neuron typu Adaline.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1107440</wp:posOffset>
                </wp:positionH>
                <wp:positionV relativeFrom="paragraph">
                  <wp:posOffset>114300</wp:posOffset>
                </wp:positionV>
                <wp:extent cx="3910330" cy="2447290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600" cy="244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ustracj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05250" cy="2190750"/>
                                  <wp:effectExtent l="0" t="0" r="0" b="0"/>
                                  <wp:docPr id="3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0" cy="2190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Ilustracja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Model perceptronu McCullocha-Pittsa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87.2pt;margin-top:9pt;width:307.8pt;height:192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ustracj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05250" cy="2190750"/>
                            <wp:effectExtent l="0" t="0" r="0" b="0"/>
                            <wp:docPr id="4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0" cy="2190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Ilustracja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Ilustracja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>: Model perceptronu McCullocha-Pittsa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19325" cy="3819525"/>
                <wp:effectExtent l="0" t="0" r="0" b="0"/>
                <wp:wrapTopAndBottom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8195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cj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5950" cy="3507105"/>
                                  <wp:effectExtent l="0" t="0" r="0" b="0"/>
                                  <wp:docPr id="6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0" cy="3507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Ilustracja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Model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neuronu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Adaline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4.75pt;height:300.75pt;mso-wrap-distance-left:0pt;mso-wrap-distance-right:0pt;mso-wrap-distance-top:0pt;mso-wrap-distance-bottom:0pt;margin-top:0pt;mso-position-vertical:top;mso-position-vertical-relative:text;margin-left:153.6pt;mso-position-horizontal:center;mso-position-horizontal-relative:text">
                <v:textbox inset="0in,0in,0in,0in">
                  <w:txbxContent>
                    <w:p>
                      <w:pPr>
                        <w:pStyle w:val="Ilustracj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5950" cy="3507105"/>
                            <wp:effectExtent l="0" t="0" r="0" b="0"/>
                            <wp:docPr id="7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0" cy="3507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Ilustracja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Ilustracja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: Model </w:t>
                      </w:r>
                      <w:r>
                        <w:rPr>
                          <w:sz w:val="20"/>
                          <w:szCs w:val="20"/>
                        </w:rPr>
                        <w:t>neuronu</w:t>
                      </w:r>
                      <w:r>
                        <w:rPr>
                          <w:sz w:val="20"/>
                          <w:szCs w:val="20"/>
                        </w:rPr>
                        <w:t xml:space="preserve"> Adaline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Obie sieci składają się z siedmiu neuronów. Sześć pierwszych stanowi pierwszą warstwę i przesyła sygnały wyjściowe do siódmego wyjściowego neuronu. Każdy z neuronów otrzymuje po siedem sygnałów wejściowych. Sposób w jaki wszystko zostało połączone przedstawiam na poniższej grafice: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865120" cy="3084830"/>
                <wp:effectExtent l="0" t="0" r="0" b="0"/>
                <wp:wrapTopAndBottom/>
                <wp:docPr id="8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30848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cj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65120" cy="2861945"/>
                                  <wp:effectExtent l="0" t="0" r="0" b="0"/>
                                  <wp:docPr id="9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5120" cy="2861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Ilustracja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instrText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Graficzne zilustrowanie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połaczeń 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sieci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5.6pt;height:242.9pt;mso-wrap-distance-left:0pt;mso-wrap-distance-right:0pt;mso-wrap-distance-top:0pt;mso-wrap-distance-bottom:0pt;margin-top:0pt;mso-position-vertical:top;mso-position-vertical-relative:text;margin-left:128.15pt;mso-position-horizontal:center;mso-position-horizontal-relative:text">
                <v:textbox inset="0in,0in,0in,0in">
                  <w:txbxContent>
                    <w:p>
                      <w:pPr>
                        <w:pStyle w:val="Ilustracj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65120" cy="2861945"/>
                            <wp:effectExtent l="0" t="0" r="0" b="0"/>
                            <wp:docPr id="10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5120" cy="2861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Ilustracja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instrText> SEQ Ilustracja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: Graficzne zilustrowanie </w:t>
                      </w:r>
                      <w:r>
                        <w:rPr>
                          <w:sz w:val="20"/>
                          <w:szCs w:val="20"/>
                        </w:rPr>
                        <w:t>połaczeń w</w:t>
                      </w:r>
                      <w:r>
                        <w:rPr>
                          <w:sz w:val="20"/>
                          <w:szCs w:val="20"/>
                        </w:rPr>
                        <w:t xml:space="preserve"> sieci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nauki perceptronów oraz adaline wykorzys</w:t>
      </w:r>
      <w:r>
        <w:rPr>
          <w:rFonts w:ascii="Times New Roman" w:hAnsi="Times New Roman"/>
        </w:rPr>
        <w:t>tałem</w:t>
      </w:r>
      <w:r>
        <w:rPr>
          <w:rFonts w:ascii="Times New Roman" w:hAnsi="Times New Roman"/>
        </w:rPr>
        <w:t xml:space="preserve"> algorytm Widrow-Hoffa.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Do budowy perceptronu wykorzystałem podany na wykładzie model 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>McCullocha-Pittsa. Zaimplementowana przeze mnie klasa Perceptron składa się z trzech metod: active, process oraz learn.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active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wykorzystuje unipolarną funkcję progową która zwraca wynik 0 lub 1 dla podanego argumentu.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9800" cy="466725"/>
            <wp:effectExtent l="0" t="0" r="0" b="0"/>
            <wp:wrapTopAndBottom/>
            <wp:docPr id="11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process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sumuje iloczyn sygnałów wejściowych i odpowiadających im wag. Uruchamia metodę activate z otrzymaną sumą iloczynów jako parametrem, oraz zwraca wynik tej metody.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175" cy="533400"/>
            <wp:effectExtent l="0" t="0" r="0" b="0"/>
            <wp:wrapTopAndBottom/>
            <wp:docPr id="12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learn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wywołuje metodę process dla otrzymanych wejść jako parametrów, po czym na podstawie otrzymanego wyniku modyfikuje wszystkie wagi dla odpowiednich wejść.</w:t>
      </w:r>
    </w:p>
    <w:p>
      <w:pPr>
        <w:pStyle w:val="Normal"/>
        <w:jc w:val="center"/>
        <w:rPr>
          <w:rFonts w:ascii="Times New Roman" w:hAnsi="Times New Roman"/>
          <w:b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W</w:t>
      </w: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  <w:vertAlign w:val="subscript"/>
        </w:rPr>
        <w:t xml:space="preserve">i </w:t>
      </w: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  <w:position w:val="0"/>
          <w:sz w:val="24"/>
          <w:vertAlign w:val="baseline"/>
        </w:rPr>
        <w:t>= W</w:t>
      </w: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  <w:vertAlign w:val="subscript"/>
        </w:rPr>
        <w:t>i</w:t>
      </w: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  <w:position w:val="0"/>
          <w:sz w:val="24"/>
          <w:vertAlign w:val="baseline"/>
        </w:rPr>
        <w:t xml:space="preserve"> + ( y – y’ ) * x</w:t>
      </w: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  <w:vertAlign w:val="subscript"/>
        </w:rPr>
        <w:t>i</w:t>
      </w: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  <w:position w:val="0"/>
          <w:sz w:val="24"/>
          <w:vertAlign w:val="baseline"/>
        </w:rPr>
        <w:t xml:space="preserve"> * </w:t>
      </w: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position w:val="0"/>
          <w:sz w:val="21"/>
          <w:sz w:val="21"/>
          <w:vertAlign w:val="baseline"/>
        </w:rPr>
        <w:t>α</w:t>
      </w:r>
    </w:p>
    <w:p>
      <w:pPr>
        <w:pStyle w:val="Normal"/>
        <w:jc w:val="left"/>
        <w:rPr>
          <w:rFonts w:ascii="sans-serif" w:hAnsi="sans-serif"/>
          <w:i w:val="false"/>
          <w:position w:val="0"/>
          <w:sz w:val="24"/>
          <w:sz w:val="21"/>
          <w:vertAlign w:val="baseline"/>
        </w:rPr>
      </w:pPr>
      <w:r>
        <w:rPr>
          <w:rFonts w:ascii="Times New Roman" w:hAnsi="Times New Roman"/>
          <w:b/>
          <w:caps w:val="false"/>
          <w:smallCaps w:val="false"/>
          <w:color w:val="222222"/>
          <w:spacing w:val="0"/>
        </w:rPr>
      </w:r>
      <w:r>
        <w:br w:type="page"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Budowa adaline jest bardzo podobna do budowy perceptronu. Różni się tylko tym, że modyfikowanie wag wykonuje się z pominięciem funkcji aktywacji.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Zaimplementowana przeze mnie klasa Adaline składa się z czterech metod: active, process, learn oraz test.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active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wykorzystuje unipolarną funkcję progową która zwraca wynik -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>1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lub 1 dla podanego argumentu.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9800" cy="466725"/>
            <wp:effectExtent l="0" t="0" r="0" b="0"/>
            <wp:wrapTopAndBottom/>
            <wp:docPr id="13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process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sumuje iloczyn sygnałów wejściowych i odpowiadających im wag, oraz zwraca  t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>en wynik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>.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175" cy="533400"/>
            <wp:effectExtent l="0" t="0" r="0" b="0"/>
            <wp:wrapTopAndBottom/>
            <wp:docPr id="14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</w:rPr>
        <w:t>learn</w:t>
      </w:r>
      <w:r>
        <w:rPr>
          <w:rFonts w:ascii="Times New Roman" w:hAnsi="Times New Roman"/>
          <w:caps w:val="false"/>
          <w:smallCaps w:val="false"/>
          <w:color w:val="222222"/>
          <w:spacing w:val="0"/>
        </w:rPr>
        <w:t xml:space="preserve"> wywołuje metodę process dla otrzymanych wejść jako parametrów, po czym na podstawie otrzymanego wyniku modyfikuje wszystkie wagi dla odpowiednich wejść.</w:t>
      </w:r>
    </w:p>
    <w:p>
      <w:pPr>
        <w:pStyle w:val="Normal"/>
        <w:jc w:val="center"/>
        <w:rPr>
          <w:rFonts w:ascii="Times New Roman" w:hAnsi="Times New Roman"/>
          <w:b/>
          <w:b w:val="false"/>
          <w:b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W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 xml:space="preserve">i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= W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>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 + ( y – y’ ) * x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vertAlign w:val="subscript"/>
        </w:rPr>
        <w:t>i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 * </w:t>
      </w:r>
      <w:r>
        <w:rPr>
          <w:rFonts w:ascii="sans-serif" w:hAnsi="sans-serif"/>
          <w:b/>
          <w:bCs w:val="false"/>
          <w:i w:val="false"/>
          <w:caps w:val="false"/>
          <w:smallCaps w:val="false"/>
          <w:color w:val="222222"/>
          <w:spacing w:val="0"/>
          <w:position w:val="0"/>
          <w:sz w:val="21"/>
          <w:sz w:val="21"/>
          <w:szCs w:val="24"/>
          <w:vertAlign w:val="baseline"/>
        </w:rPr>
        <w:t>α</w:t>
      </w:r>
    </w:p>
    <w:p>
      <w:pPr>
        <w:pStyle w:val="Normal"/>
        <w:jc w:val="both"/>
        <w:rPr>
          <w:i w:val="false"/>
          <w:position w:val="0"/>
          <w:sz w:val="24"/>
          <w:vertAlign w:val="baseline"/>
        </w:rPr>
      </w:pPr>
      <w:r>
        <w:rPr>
          <w:rFonts w:ascii="Times New Roman" w:hAnsi="Times New Roman"/>
          <w:b/>
          <w:bCs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Metoda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>test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vertAlign w:val="baseline"/>
        </w:rPr>
        <w:t xml:space="preserve"> uruchamia metodę active z wynikiem metody process jako parametrem.</w:t>
      </w:r>
    </w:p>
    <w:p>
      <w:pPr>
        <w:pStyle w:val="Normal"/>
        <w:jc w:val="both"/>
        <w:rPr>
          <w:rFonts w:ascii="sans-serif" w:hAnsi="sans-serif"/>
          <w:i w:val="false"/>
          <w:position w:val="0"/>
          <w:sz w:val="24"/>
          <w:sz w:val="21"/>
          <w:vertAlign w:val="baseline"/>
        </w:rPr>
      </w:pPr>
      <w:r>
        <w:rPr>
          <w:rFonts w:ascii="Times New Roman" w:hAnsi="Times New Roman"/>
          <w:b/>
          <w:bCs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2) Zestawienie otrzymanych wyników: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>Jako dane uczące i testujące wykorzystałem własnoręcznie stworzone litery alfabetu. Są one przedstawione jako dwuwymiarowa tablica o rozmiarach 7 x 5. Przedstawiam je poniżej: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1425" cy="902970"/>
            <wp:effectExtent l="0" t="0" r="0" b="0"/>
            <wp:wrapTopAndBottom/>
            <wp:docPr id="15" name="Obiek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iekt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object>
          <v:shape id="ole_rId10" style="width:497.75pt;height:71.05pt" o:ole="">
            <v:imagedata r:id="rId11" o:title=""/>
          </v:shape>
          <o:OLEObject Type="Embed" ProgID="Excel.Sheet.12" ShapeID="ole_rId10" DrawAspect="Content" ObjectID="_318322791" r:id="rId10"/>
        </w:objec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object>
          <v:shape id="ole_rId12" style="width:497.75pt;height:71.05pt" o:ole="">
            <v:imagedata r:id="rId13" o:title=""/>
          </v:shape>
          <o:OLEObject Type="Embed" ProgID="Excel.Sheet.12" ShapeID="ole_rId12" DrawAspect="Content" ObjectID="_1108351244" r:id="rId12"/>
        </w:objec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  <w:object>
          <v:shape id="ole_rId14" style="width:497.75pt;height:71.1pt" o:ole="">
            <v:imagedata r:id="rId15" o:title=""/>
          </v:shape>
          <o:OLEObject Type="Embed" ProgID="Excel.Sheet.12" ShapeID="ole_rId14" DrawAspect="Content" ObjectID="_1695435831" r:id="rId14"/>
        </w:objec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  <w:object>
          <v:shape id="ole_rId16" style="width:497.75pt;height:71.05pt" o:ole="">
            <v:imagedata r:id="rId17" o:title=""/>
          </v:shape>
          <o:OLEObject Type="Embed" ProgID="Excel.Sheet.12" ShapeID="ole_rId16" DrawAspect="Content" ObjectID="_775370193" r:id="rId16"/>
        </w:objec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  <w:object>
          <v:shape id="ole_rId18" style="width:86.95pt;height:71.1pt" o:ole="">
            <v:imagedata r:id="rId19" o:title=""/>
          </v:shape>
          <o:OLEObject Type="Embed" ProgID="Excel.Sheet.12" ShapeID="ole_rId18" DrawAspect="Content" ObjectID="_611925558" r:id="rId18"/>
        </w:object>
      </w:r>
    </w:p>
    <w:p>
      <w:pPr>
        <w:pStyle w:val="Normal"/>
        <w:jc w:val="both"/>
        <w:rPr/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  <w:t>Tablicę 7 x 5 podzieliłem na 6 podobszarów. Każdy z nich to jeden sygnał wejściowy do neuronów. Jeżeli w danym obszarze pojawił się choćby jeden piksel z litery to obszar zwracał sygnał 1, w przeciwnym wypadku zwracał sygnał 0. Poniżej sposób podziału tablicy na obszary, oraz przykład wyniku dla dużej i małej litery „M”:</w: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  <w:object>
          <v:shape id="ole_rId20" style="width:39.55pt;height:71.1pt" o:ole="">
            <v:imagedata r:id="rId21" o:title=""/>
          </v:shape>
          <o:OLEObject Type="Embed" ProgID="Excel.Sheet.12" ShapeID="ole_rId20" DrawAspect="Content" ObjectID="_195282770" r:id="rId20"/>
        </w:objec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  <w:object>
          <v:shape id="ole_rId22" style="width:86.95pt;height:71.05pt" o:ole="">
            <v:imagedata r:id="rId23" o:title=""/>
          </v:shape>
          <o:OLEObject Type="Embed" ProgID="Excel.Sheet.12" ShapeID="ole_rId22" DrawAspect="Content" ObjectID="_993969050" r:id="rId22"/>
        </w:object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3) Analiza i dyskusja błędów uczenia i testowania opracowanego perceptronu w zależności od wartości współczynnika uczenia oraz liczby danych uczących: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4) Sformułowanie wniosków: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</w:r>
      <w:r>
        <w:br w:type="page"/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5) Listing całego kodu</w:t>
      </w:r>
    </w:p>
    <w:p>
      <w:pPr>
        <w:pStyle w:val="Normal"/>
        <w:jc w:val="both"/>
        <w:rPr>
          <w:rFonts w:ascii="DejaVu Sans Mono" w:hAnsi="DejaVu Sans Mono"/>
          <w:b/>
          <w:b/>
          <w:bCs/>
          <w:caps w:val="false"/>
          <w:smallCaps w:val="false"/>
          <w:color w:val="A9B7C6"/>
          <w:spacing w:val="0"/>
          <w:sz w:val="14"/>
          <w:szCs w:val="14"/>
        </w:rPr>
      </w:pPr>
      <w:r>
        <w:rPr/>
      </w:r>
    </w:p>
    <w:p>
      <w:pPr>
        <w:pStyle w:val="Normal"/>
        <w:jc w:val="both"/>
        <w:rPr>
          <w:rFonts w:ascii="DejaVu Sans Mono" w:hAnsi="DejaVu Sans Mono"/>
          <w:b/>
          <w:b/>
          <w:bCs/>
          <w:caps w:val="false"/>
          <w:smallCaps w:val="false"/>
          <w:color w:val="A9B7C6"/>
          <w:spacing w:val="0"/>
          <w:sz w:val="14"/>
          <w:szCs w:val="14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aps w:val="false"/>
          <w:smallCaps w:val="false"/>
          <w:color w:val="222222"/>
          <w:spacing w:val="0"/>
        </w:rPr>
        <w:t>Bibliografia:</w:t>
      </w:r>
    </w:p>
    <w:p>
      <w:pPr>
        <w:pStyle w:val="Normal"/>
        <w:jc w:val="both"/>
        <w:rPr/>
      </w:pPr>
      <w:hyperlink r:id="rId24">
        <w:r>
          <w:rPr>
            <w:rStyle w:val="Czeinternetowe"/>
            <w:rFonts w:ascii="Times New Roman" w:hAnsi="Times New Roman"/>
            <w:caps w:val="false"/>
            <w:smallCaps w:val="false"/>
            <w:color w:val="222222"/>
            <w:spacing w:val="0"/>
          </w:rPr>
          <w:t>https://pl.wikipedia.org/wiki/Neuron_McCullocha-Pittsa</w:t>
        </w:r>
      </w:hyperlink>
    </w:p>
    <w:p>
      <w:pPr>
        <w:pStyle w:val="Normal"/>
        <w:jc w:val="both"/>
        <w:rPr/>
      </w:pPr>
      <w:hyperlink r:id="rId25">
        <w:r>
          <w:rPr>
            <w:rStyle w:val="Czeinternetowe"/>
            <w:rFonts w:ascii="Times New Roman" w:hAnsi="Times New Roman"/>
            <w:caps w:val="false"/>
            <w:smallCaps w:val="false"/>
            <w:color w:val="222222"/>
            <w:spacing w:val="0"/>
          </w:rPr>
          <w:t>https://en.wikipedia.org/wiki/ADALINE</w:t>
        </w:r>
      </w:hyperlink>
    </w:p>
    <w:p>
      <w:pPr>
        <w:pStyle w:val="Normal"/>
        <w:jc w:val="both"/>
        <w:rPr/>
      </w:pPr>
      <w:r>
        <w:rPr>
          <w:rStyle w:val="Czeinternetowe"/>
          <w:rFonts w:ascii="Times New Roman" w:hAnsi="Times New Roman"/>
          <w:caps w:val="false"/>
          <w:smallCaps w:val="false"/>
          <w:color w:val="222222"/>
          <w:spacing w:val="0"/>
        </w:rPr>
        <w:t>https://en.wikipedia.org/wiki/Perceptron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lang w:val="pl-PL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Czeinternetowe" w:customStyle="1">
    <w:name w:val="Łącze internetowe"/>
    <w:uiPriority w:val="0"/>
    <w:rPr>
      <w:color w:val="000080"/>
      <w:u w:val="single"/>
      <w:lang w:val="zh-CN" w:eastAsia="zh-CN" w:bidi="zh-CN"/>
    </w:rPr>
  </w:style>
  <w:style w:type="character" w:styleId="Znakiwypunktowania" w:customStyle="1">
    <w:name w:val="Znaki wypunktowania"/>
    <w:uiPriority w:val="0"/>
    <w:qFormat/>
    <w:rPr>
      <w:rFonts w:ascii="OpenSymbol" w:hAnsi="OpenSymbol" w:eastAsia="OpenSymbol" w:cs="OpenSymbol"/>
    </w:rPr>
  </w:style>
  <w:style w:type="paragraph" w:styleId="Nagwek" w:customStyle="1">
    <w:name w:val="Nagłówek"/>
    <w:basedOn w:val="Normal"/>
    <w:next w:val="Tretekstu"/>
    <w:uiPriority w:val="0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retekstu">
    <w:name w:val="Body Text"/>
    <w:basedOn w:val="Normal"/>
    <w:uiPriority w:val="0"/>
    <w:pPr>
      <w:spacing w:lineRule="auto" w:line="288" w:before="0" w:after="140"/>
    </w:pPr>
    <w:rPr/>
  </w:style>
  <w:style w:type="paragraph" w:styleId="Lista">
    <w:name w:val="List"/>
    <w:basedOn w:val="Tretekstu"/>
    <w:uiPriority w:val="0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Zawartotabeli" w:customStyle="1">
    <w:name w:val="Zawartość tabeli"/>
    <w:basedOn w:val="Normal"/>
    <w:uiPriority w:val="0"/>
    <w:qFormat/>
    <w:pPr>
      <w:suppressLineNumbers/>
    </w:pPr>
    <w:rPr/>
  </w:style>
  <w:style w:type="paragraph" w:styleId="Ilustracja" w:customStyle="1">
    <w:name w:val="Ilustracja"/>
    <w:basedOn w:val="Caption"/>
    <w:uiPriority w:val="0"/>
    <w:qFormat/>
    <w:pPr/>
    <w:rPr/>
  </w:style>
  <w:style w:type="paragraph" w:styleId="Nagwektabeli" w:customStyle="1">
    <w:name w:val="Nagłówek tabeli"/>
    <w:basedOn w:val="Zawartotabeli"/>
    <w:uiPriority w:val="0"/>
    <w:qFormat/>
    <w:pPr>
      <w:suppressLineNumbers/>
      <w:jc w:val="center"/>
    </w:pPr>
    <w:rPr>
      <w:b/>
      <w:bCs/>
    </w:rPr>
  </w:style>
  <w:style w:type="paragraph" w:styleId="Tekstwstpniesformatowany" w:customStyle="1">
    <w:name w:val="Tekst wstępnie sformatowany"/>
    <w:basedOn w:val="Normal"/>
    <w:uiPriority w:val="0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Zawartoramki" w:customStyle="1">
    <w:name w:val="Zawartość ramki"/>
    <w:basedOn w:val="Normal"/>
    <w:uiPriority w:val="0"/>
    <w:qFormat/>
    <w:pPr/>
    <w:rPr/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emf"/><Relationship Id="rId10" Type="http://schemas.openxmlformats.org/officeDocument/2006/relationships/package" Target="embeddings/oleObject1.xlsx"/><Relationship Id="rId11" Type="http://schemas.openxmlformats.org/officeDocument/2006/relationships/image" Target="media/image9.emf"/><Relationship Id="rId12" Type="http://schemas.openxmlformats.org/officeDocument/2006/relationships/package" Target="embeddings/oleObject2.xlsx"/><Relationship Id="rId13" Type="http://schemas.openxmlformats.org/officeDocument/2006/relationships/image" Target="media/image10.emf"/><Relationship Id="rId14" Type="http://schemas.openxmlformats.org/officeDocument/2006/relationships/package" Target="embeddings/oleObject3.xlsx"/><Relationship Id="rId15" Type="http://schemas.openxmlformats.org/officeDocument/2006/relationships/image" Target="media/image11.emf"/><Relationship Id="rId16" Type="http://schemas.openxmlformats.org/officeDocument/2006/relationships/package" Target="embeddings/oleObject4.xlsx"/><Relationship Id="rId17" Type="http://schemas.openxmlformats.org/officeDocument/2006/relationships/image" Target="media/image12.emf"/><Relationship Id="rId18" Type="http://schemas.openxmlformats.org/officeDocument/2006/relationships/package" Target="embeddings/oleObject5.xlsx"/><Relationship Id="rId19" Type="http://schemas.openxmlformats.org/officeDocument/2006/relationships/image" Target="media/image13.emf"/><Relationship Id="rId20" Type="http://schemas.openxmlformats.org/officeDocument/2006/relationships/package" Target="embeddings/oleObject6.xlsx"/><Relationship Id="rId21" Type="http://schemas.openxmlformats.org/officeDocument/2006/relationships/image" Target="media/image14.emf"/><Relationship Id="rId22" Type="http://schemas.openxmlformats.org/officeDocument/2006/relationships/package" Target="embeddings/oleObject7.xlsx"/><Relationship Id="rId23" Type="http://schemas.openxmlformats.org/officeDocument/2006/relationships/image" Target="media/image15.emf"/><Relationship Id="rId24" Type="http://schemas.openxmlformats.org/officeDocument/2006/relationships/hyperlink" Target="https://pl.wikipedia.org/wiki/Neuron_McCullocha-Pittsa" TargetMode="External"/><Relationship Id="rId25" Type="http://schemas.openxmlformats.org/officeDocument/2006/relationships/hyperlink" Target="https://en.wikipedia.org/wiki/ADALINE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EFF0F1"/>
      </a:dk1>
      <a:lt1>
        <a:sysClr val="window" lastClr="23262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LibreOffice/5.1.6.2$Linux_X86_64 LibreOffice_project/10m0$Build-2</Application>
  <Pages>5</Pages>
  <Words>441</Words>
  <Characters>2808</Characters>
  <CharactersWithSpaces>3225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2017-10-18T18:13:00Z</dcterms:created>
  <dc:creator>tomek</dc:creator>
  <dc:description/>
  <dc:language>pl-PL</dc:language>
  <cp:lastModifiedBy/>
  <dcterms:modified xsi:type="dcterms:W3CDTF">2017-11-04T00:40:42Z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1045-10.1.0.5707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