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NOIP2018提高组初赛解析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一、单项选择题（共 10  题，每题 2  分，共计 20  分； 每题有且仅有一个正确选项）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1. 下列四个不同进制的数中，与其它三项数值上不相等的是（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(269) 16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(617) 10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(1151) 8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(1001101011)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解析：考察进制转换，我们可以先将A,B转换为二进制，就可以发现A,B相等，但是与D不同，所以选D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2. 下列属于解释执行的程序设计语言是（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C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C++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Pascal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解析：因为C,C++,pascal都是需要编译的语言，非解释性语言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而python是交互式的，也是解释性语言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3. 中国计算机学会于（ ）年创办全国青少年计算机程序设计竞赛。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1983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1984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1985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1986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4. 设根节点深度为 0，一棵深度为 h 的满 k（k&gt;1）叉树，即除最后一层无任何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子节点外，每一层上的所有结点都有 k 个子结点的树，共有（ ）个结点。</w:t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2095500" cy="1314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解析：等比数列求和，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4791075" cy="2000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5. 设某算法的时间复杂度函数的递推方程是 T(n) = T(n - 1) + n（n 为正整数）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及 T(0) = 1，则该算法的时间复杂度为（ ）。</w:t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7219950" cy="4762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1562100" cy="1714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，求和：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4171950" cy="1905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4867275" cy="153352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解析：先建一棵表达式树，其先序遍历就是前缀表达式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7. 在一条长度为 1 的线段上随机取两个点，则以这两个点为端点的线段的期望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长度是（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1 / 2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1 / 3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2 / 3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3 /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其实吧凭感觉都应该选 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600075" cy="171450"/>
            <wp:effectExtent l="0" t="0" r="95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 的，下面是我的证明方法：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设该线段在数轴上为 [ 0 , 1 ]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2276475" cy="14954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设第一个点坐标为 x ,则第二个点与它的期望距离为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4067175" cy="200025"/>
            <wp:effectExtent l="0" t="0" r="9525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（如图）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由于x取遍 [ 0 , 1 ] 两点期望距离为：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3133725" cy="200025"/>
            <wp:effectExtent l="0" t="0" r="9525" b="9525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8. 关于 Catalan 数 Cn = (2n)! / (n + 1)! / n！，下列说法中错误的是（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Cn 表示有 n + 1 个结点的不同形态的二叉树的个数。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Cn 表示含 n 对括号的合法括号序列的个数。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Cn 表示长度为 n 的入栈序列对应的合法出栈序列个数。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Cn 表示通过连接顶点而将 n + 2 边的凸多边形分成三角形的方法个数。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解析：对于A，令n=1，2个节点的二叉树形态有2种，但是C1=1，显然错误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9. 假设一台抽奖机中有红、蓝两色的球，任意时刻按下抽奖按钮，都会等概率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获得红球或蓝球之一。有足够多的人每人都用这台抽奖机抽奖，假如他们的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策略均为：抽中蓝球则继续抽球，抽中红球则停止。最后每个人都把自己获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得的所有球放到一个大箱子里，最终大箱子里的红球与蓝球的比例接近于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1 : 2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2 : 1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1 : 3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1 :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解析：一个人在第 i 轮可以得到的红球期望数量为：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638175" cy="200025"/>
            <wp:effectExtent l="0" t="0" r="9525" b="952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，而 </w:t>
      </w:r>
      <w:r>
        <w:rPr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drawing>
          <wp:inline distT="0" distB="0" distL="114300" distR="114300">
            <wp:extent cx="1733550" cy="247650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 所以每个人得到红球期望数量为1，而得到蓝球数量必定为1，所以为1:1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10. 为了统计一个非负整数的二进制形式中 1 的个数，代码如下：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int CountBit(int x)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{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int ret = 0;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while (x)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{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    ret++;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    ________;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}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  return ret;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}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则空格内要填入的语句是（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x &gt;&gt;= 1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x &amp;= x - 1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x |= x &gt;&gt; 1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x &lt;&lt;=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解析：排除法+模拟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二 、 不定 项选择题（共 5  题，每题 2  分，共计 10  分 ；每题有一个或多个正确选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项，多选或少选均不得分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1. NOIP 初赛中，选手可以带入考场的有（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笔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橡皮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手机（关机）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草稿纸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解析：草稿纸是不允许带的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2. 2-3 树是一种特殊的树，它满足两个条件：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（1）每个内部结点有两个或三个子结点；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（2）所有的叶结点到根的路径长度相同。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如果一棵 2-3 树有 10 个叶结点，那么它可能有（ ）个非叶结点。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5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6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7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解析：画图求解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3. 下列关于最短路算法的说法正确的有（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当图中不存在负权回路但是存在负权边时，Dijkstra 算法不一定能求出源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点到所有点的最短路。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当图中不存在负权边时，调用多次 Dijkstra 算法能求出每对顶点间最短路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径。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图中存在负权回路时，调用一次 Dijkstra 算法也一定能求出源点到所有点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的最短路。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当图中不存在负权边时，调用一次 Dijkstra 算法不能用于每对顶点间最短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路计算。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答案：ABD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解析：dijstra算法不适用于负权图，而且它用于求单点到其他点的最短路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4. 下列说法中，是树的性质的有（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无环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任意两个结点之间有且只有一条简单路径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有且只有一个简单环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边的数目恰是顶点数目减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答案：ABD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解析：树的基本知识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D4D4D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5. 下列关于图灵奖的说法中，正确的有（ ）。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A. 图灵奖是由电气和电子工程师协会（IEEE）设立的。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B. 目前获得该奖项的华人学者只有姚期智教授一人。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C. 其名称取自计算机科学的先驱、英国科学家艾伦·麦席森·图灵。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D. 它是计算机界最负盛名、最崇高的一个奖项，有“计算机界的诺贝尔奖”</w:t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color w:val="3399EA"/>
          <w:sz w:val="28"/>
          <w:szCs w:val="28"/>
          <w:bdr w:val="none" w:color="auto" w:sz="0" w:space="0"/>
        </w:rPr>
        <w:t>之称。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答案：BCD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4D4D4D"/>
          <w:sz w:val="28"/>
          <w:szCs w:val="28"/>
          <w:bdr w:val="none" w:color="auto" w:sz="0" w:space="0"/>
        </w:rPr>
        <w:t>解析：图灵奖是ACM设立的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三、问题求解（共2 题，每题5 分，共计10 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去了，没去，没去，没下雨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（根据3，丙去了，所以丁没去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 根据2，丁没去，所以乙没去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 根据4，丙去了，丁没去，所以甲去了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 根据1，乙没去，甲去了，所以不下雨）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2.454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方程 a*b = (a or b) * (a and b)，在 a,b 都取 [0, 31] 中的整数时，共有_____组解。（*表示乘法；or 表示按位或运算；and 表示按位与运算）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四、阅读程序写结果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1、4 （0~14中，满足完全平方数除以15余数为1的数个数）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2、6（找环的个数）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3、16（找字符串中独一无二的子串的个数）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4、（1）2 1 3 5 6 4(手动模拟即可）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（2）3 2 5 6 1 4（实际上是在找字典序大于输入的第t个排序，康托展开或者是跳阶乘次步）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五、完善程序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1、（1）a[x]:=i 【Pasacal】  a[x] = i （a[i]表示大小为i的的元素所在的位置）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（2）i+1 （R[i]表示第i个数的后继）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 （3）R[a[i]]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（4）a[i]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（5）R[i]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一个略鬼畜的双向链表，（1）（2）（5）送分，（3）（4）仿写（人类的本质是复读机），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2、（1）a[i]*0.95&lt;=b[i] （判断加了优惠后a[i]是否优于b[i]）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（2）total_a&gt;=threshold （如果按照哪便宜在哪买的策略，在a店已经满足打折，直接输出即可）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（3）total_a+j+a[i] （看下面min，是这一坨*0.95，所以肯定要保证这一坨&gt;=threshold）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（4）f[j]+total_b-total_b_prefix （在b店买的东西的总价）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（5）f[j-[a[i]]    (背包转移）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贪心+一个背包DP（话说初赛填程序是不是好久没考过dp了）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贪心策略就是哪便宜在哪买，如果这么买就已经能在a店打折了，那肯定最优；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然后就是在“哪便宜在哪买”的基础上，生生在a店凑到打折最少花多少钱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f[j]代表在前i个物品中，购买a店物品j元情况下购买b店物品的最小价值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total_a+j+a[i] 代表买所有确定要在a买的+额外需要买的（用来生凑打折的）+这次买的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f[j]+total_b-total_b_prefix是指i到n中所有选b，前面按照f[j]的状态取，在b的价格。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81B7F"/>
    <w:rsid w:val="35A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2019-07-06T02:19:00Z</dcterms:created>
  <dc:creator>刘籽曦</dc:creator>
  <cp:lastModifiedBy>刘籽曦</cp:lastModifiedBy>
  <dcterms:modified xsi:type="dcterms:W3CDTF">2019-07-06T02:29:09Z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