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0AADB" w14:textId="77777777" w:rsidR="00FC0B6B" w:rsidRDefault="00FC0B6B" w:rsidP="00FC0B6B">
      <w:r w:rsidRPr="00FC0B6B">
        <w:rPr>
          <w:b/>
          <w:bCs/>
        </w:rPr>
        <w:t>Project:</w:t>
      </w:r>
      <w:r w:rsidRPr="00FC0B6B">
        <w:t xml:space="preserve"> Springfield Municipal Services Infrastructure </w:t>
      </w:r>
      <w:r w:rsidRPr="00FC0B6B">
        <w:rPr>
          <w:b/>
          <w:bCs/>
        </w:rPr>
        <w:t>Document:</w:t>
      </w:r>
      <w:r w:rsidRPr="00FC0B6B">
        <w:t xml:space="preserve"> Project Charter &amp; Government IT Requirements Brief </w:t>
      </w:r>
    </w:p>
    <w:p w14:paraId="575B3249" w14:textId="77777777" w:rsidR="00FC0B6B" w:rsidRDefault="00FC0B6B" w:rsidP="00FC0B6B">
      <w:r w:rsidRPr="00FC0B6B">
        <w:rPr>
          <w:b/>
          <w:bCs/>
        </w:rPr>
        <w:t>Date:</w:t>
      </w:r>
      <w:r w:rsidRPr="00FC0B6B">
        <w:t xml:space="preserve"> January 19, 2026 </w:t>
      </w:r>
    </w:p>
    <w:p w14:paraId="15A17BEC" w14:textId="05779351" w:rsidR="00FC0B6B" w:rsidRPr="00FC0B6B" w:rsidRDefault="00FC0B6B" w:rsidP="00FC0B6B">
      <w:r w:rsidRPr="00FC0B6B">
        <w:rPr>
          <w:b/>
          <w:bCs/>
        </w:rPr>
        <w:t>Team 6:</w:t>
      </w:r>
      <w:r w:rsidRPr="00FC0B6B">
        <w:t xml:space="preserve"> Cameron O’Brien (PM), </w:t>
      </w:r>
      <w:proofErr w:type="spellStart"/>
      <w:r w:rsidRPr="00FC0B6B">
        <w:t>Fiston</w:t>
      </w:r>
      <w:proofErr w:type="spellEnd"/>
      <w:r w:rsidRPr="00FC0B6B">
        <w:t xml:space="preserve"> Kayembe (Network), Rita Oppong (Security), Kayla Cornett (Documentation)</w:t>
      </w:r>
    </w:p>
    <w:p w14:paraId="6F1BDAE2" w14:textId="77777777" w:rsidR="00FC0B6B" w:rsidRPr="00FC0B6B" w:rsidRDefault="00FC0B6B" w:rsidP="00FC0B6B">
      <w:pPr>
        <w:rPr>
          <w:b/>
          <w:bCs/>
        </w:rPr>
      </w:pPr>
      <w:r w:rsidRPr="00FC0B6B">
        <w:rPr>
          <w:b/>
          <w:bCs/>
        </w:rPr>
        <w:t>1. Executive Summary &amp; Project Objective</w:t>
      </w:r>
    </w:p>
    <w:p w14:paraId="1AA8FB40" w14:textId="77777777" w:rsidR="00FC0B6B" w:rsidRPr="00FC0B6B" w:rsidRDefault="00FC0B6B" w:rsidP="00FC0B6B">
      <w:r w:rsidRPr="00FC0B6B">
        <w:t>The objective of this project is to design and implement a secure, highly resilient network infrastructure for the Springfield City Government (population 100,000). The architecture must concurrently support public safety operations, citizen services, and Smart City IoT initiatives while strictly adhering to FBI Criminal Justice Information Services (CJIS) security policies.</w:t>
      </w:r>
    </w:p>
    <w:p w14:paraId="5FBB967F" w14:textId="77777777" w:rsidR="00FC0B6B" w:rsidRPr="00FC0B6B" w:rsidRDefault="00FC0B6B" w:rsidP="00FC0B6B">
      <w:pPr>
        <w:rPr>
          <w:b/>
          <w:bCs/>
        </w:rPr>
      </w:pPr>
      <w:r w:rsidRPr="00FC0B6B">
        <w:rPr>
          <w:b/>
          <w:bCs/>
        </w:rPr>
        <w:t>2. Team Roles &amp; Responsibilities (Phase 1)</w:t>
      </w:r>
    </w:p>
    <w:p w14:paraId="3A897495" w14:textId="77777777" w:rsidR="00FC0B6B" w:rsidRPr="00FC0B6B" w:rsidRDefault="00FC0B6B" w:rsidP="00FC0B6B">
      <w:pPr>
        <w:numPr>
          <w:ilvl w:val="0"/>
          <w:numId w:val="1"/>
        </w:numPr>
      </w:pPr>
      <w:r w:rsidRPr="00FC0B6B">
        <w:rPr>
          <w:b/>
          <w:bCs/>
        </w:rPr>
        <w:t>Project Manager (Cameron O’Brien):</w:t>
      </w:r>
      <w:r w:rsidRPr="00FC0B6B">
        <w:t xml:space="preserve"> Responsible for timeline management, deliverable tracking, and overall project submission.</w:t>
      </w:r>
    </w:p>
    <w:p w14:paraId="464A47ED" w14:textId="77777777" w:rsidR="00FC0B6B" w:rsidRPr="00FC0B6B" w:rsidRDefault="00FC0B6B" w:rsidP="00FC0B6B">
      <w:pPr>
        <w:numPr>
          <w:ilvl w:val="0"/>
          <w:numId w:val="1"/>
        </w:numPr>
      </w:pPr>
      <w:r w:rsidRPr="00FC0B6B">
        <w:rPr>
          <w:b/>
          <w:bCs/>
        </w:rPr>
        <w:t>Network Lead (</w:t>
      </w:r>
      <w:proofErr w:type="spellStart"/>
      <w:r w:rsidRPr="00FC0B6B">
        <w:rPr>
          <w:b/>
          <w:bCs/>
        </w:rPr>
        <w:t>Fiston</w:t>
      </w:r>
      <w:proofErr w:type="spellEnd"/>
      <w:r w:rsidRPr="00FC0B6B">
        <w:rPr>
          <w:b/>
          <w:bCs/>
        </w:rPr>
        <w:t xml:space="preserve"> Kayembe):</w:t>
      </w:r>
      <w:r w:rsidRPr="00FC0B6B">
        <w:t xml:space="preserve"> Responsible for logical and physical topology design, IP addressing, and routing/switching configuration.</w:t>
      </w:r>
    </w:p>
    <w:p w14:paraId="2AB63A19" w14:textId="77777777" w:rsidR="00FC0B6B" w:rsidRPr="00FC0B6B" w:rsidRDefault="00FC0B6B" w:rsidP="00FC0B6B">
      <w:pPr>
        <w:numPr>
          <w:ilvl w:val="0"/>
          <w:numId w:val="1"/>
        </w:numPr>
      </w:pPr>
      <w:r w:rsidRPr="00FC0B6B">
        <w:rPr>
          <w:b/>
          <w:bCs/>
        </w:rPr>
        <w:t>Security Lead (Rita Oppong):</w:t>
      </w:r>
      <w:r w:rsidRPr="00FC0B6B">
        <w:t xml:space="preserve"> Responsible for defining security zones, firewall policies, and ensuring CJIS compliance.</w:t>
      </w:r>
    </w:p>
    <w:p w14:paraId="2BDF933F" w14:textId="77777777" w:rsidR="00FC0B6B" w:rsidRPr="00FC0B6B" w:rsidRDefault="00FC0B6B" w:rsidP="00FC0B6B">
      <w:pPr>
        <w:numPr>
          <w:ilvl w:val="0"/>
          <w:numId w:val="1"/>
        </w:numPr>
      </w:pPr>
      <w:r w:rsidRPr="00FC0B6B">
        <w:rPr>
          <w:b/>
          <w:bCs/>
        </w:rPr>
        <w:t>Documentation Lead (Kayla Cornett):</w:t>
      </w:r>
      <w:r w:rsidRPr="00FC0B6B">
        <w:t xml:space="preserve"> Responsible for evidence capture, repository management, and quality assurance of all technical documentation.</w:t>
      </w:r>
    </w:p>
    <w:p w14:paraId="3B209A46" w14:textId="77777777" w:rsidR="00FC0B6B" w:rsidRPr="00FC0B6B" w:rsidRDefault="00FC0B6B" w:rsidP="00FC0B6B">
      <w:pPr>
        <w:rPr>
          <w:b/>
          <w:bCs/>
        </w:rPr>
      </w:pPr>
      <w:r w:rsidRPr="00FC0B6B">
        <w:rPr>
          <w:b/>
          <w:bCs/>
        </w:rPr>
        <w:t>3. Project Scope</w:t>
      </w:r>
    </w:p>
    <w:p w14:paraId="6CCB46B8" w14:textId="77777777" w:rsidR="00FC0B6B" w:rsidRPr="00FC0B6B" w:rsidRDefault="00FC0B6B" w:rsidP="00FC0B6B">
      <w:pPr>
        <w:numPr>
          <w:ilvl w:val="0"/>
          <w:numId w:val="2"/>
        </w:numPr>
      </w:pPr>
      <w:r w:rsidRPr="00FC0B6B">
        <w:rPr>
          <w:b/>
          <w:bCs/>
        </w:rPr>
        <w:t>In-Scope:</w:t>
      </w:r>
      <w:r w:rsidRPr="00FC0B6B">
        <w:t xml:space="preserve"> Implementation of Public Safety VLANs, Citizen Portal DMZ, CJIS-compliant Security Zones, Windows Server Active Directory (AD), and failover routing protocols.</w:t>
      </w:r>
    </w:p>
    <w:p w14:paraId="4D64F223" w14:textId="77777777" w:rsidR="00FC0B6B" w:rsidRPr="00FC0B6B" w:rsidRDefault="00FC0B6B" w:rsidP="00FC0B6B">
      <w:pPr>
        <w:numPr>
          <w:ilvl w:val="0"/>
          <w:numId w:val="2"/>
        </w:numPr>
      </w:pPr>
      <w:r w:rsidRPr="00FC0B6B">
        <w:rPr>
          <w:b/>
          <w:bCs/>
        </w:rPr>
        <w:t>Out-of-Scope:</w:t>
      </w:r>
      <w:r w:rsidRPr="00FC0B6B">
        <w:t xml:space="preserve"> Physical cabling installation and end-user hardware procurement.</w:t>
      </w:r>
    </w:p>
    <w:p w14:paraId="34A9F4C5" w14:textId="77777777" w:rsidR="00FC0B6B" w:rsidRPr="00FC0B6B" w:rsidRDefault="00FC0B6B" w:rsidP="00FC0B6B">
      <w:pPr>
        <w:rPr>
          <w:b/>
          <w:bCs/>
        </w:rPr>
      </w:pPr>
      <w:r w:rsidRPr="00FC0B6B">
        <w:rPr>
          <w:b/>
          <w:bCs/>
        </w:rPr>
        <w:t>4. Government IT &amp; CJIS Requirements</w:t>
      </w:r>
    </w:p>
    <w:p w14:paraId="771FEB0D" w14:textId="77777777" w:rsidR="00FC0B6B" w:rsidRPr="00FC0B6B" w:rsidRDefault="00FC0B6B" w:rsidP="00FC0B6B">
      <w:r w:rsidRPr="00FC0B6B">
        <w:rPr>
          <w:b/>
          <w:bCs/>
        </w:rPr>
        <w:t>A. Municipal IT Challenges</w:t>
      </w:r>
    </w:p>
    <w:p w14:paraId="1E89487D" w14:textId="77777777" w:rsidR="00FC0B6B" w:rsidRPr="00FC0B6B" w:rsidRDefault="00FC0B6B" w:rsidP="00FC0B6B">
      <w:pPr>
        <w:numPr>
          <w:ilvl w:val="0"/>
          <w:numId w:val="3"/>
        </w:numPr>
      </w:pPr>
      <w:r w:rsidRPr="00FC0B6B">
        <w:rPr>
          <w:b/>
          <w:bCs/>
        </w:rPr>
        <w:t>Resiliency:</w:t>
      </w:r>
      <w:r w:rsidRPr="00FC0B6B">
        <w:t xml:space="preserve"> Critical services, particularly 911/Dispatch systems, require 24/7 availability. Redundant network links and high-availability architecture are mandatory.</w:t>
      </w:r>
    </w:p>
    <w:p w14:paraId="13AE9324" w14:textId="77777777" w:rsidR="00FC0B6B" w:rsidRPr="00FC0B6B" w:rsidRDefault="00FC0B6B" w:rsidP="00FC0B6B">
      <w:pPr>
        <w:numPr>
          <w:ilvl w:val="0"/>
          <w:numId w:val="3"/>
        </w:numPr>
      </w:pPr>
      <w:r w:rsidRPr="00FC0B6B">
        <w:rPr>
          <w:b/>
          <w:bCs/>
        </w:rPr>
        <w:lastRenderedPageBreak/>
        <w:t>Transparency vs. Security:</w:t>
      </w:r>
      <w:r w:rsidRPr="00FC0B6B">
        <w:t xml:space="preserve"> The design must carefully balance open citizen access (Public </w:t>
      </w:r>
      <w:proofErr w:type="spellStart"/>
      <w:r w:rsidRPr="00FC0B6B">
        <w:t>WiFi</w:t>
      </w:r>
      <w:proofErr w:type="spellEnd"/>
      <w:r w:rsidRPr="00FC0B6B">
        <w:t xml:space="preserve"> and Web Portals) with the strict isolation of sensitive police and municipal data.</w:t>
      </w:r>
    </w:p>
    <w:p w14:paraId="2B4F9A9B" w14:textId="77777777" w:rsidR="00FC0B6B" w:rsidRPr="00FC0B6B" w:rsidRDefault="00FC0B6B" w:rsidP="00FC0B6B">
      <w:pPr>
        <w:numPr>
          <w:ilvl w:val="0"/>
          <w:numId w:val="3"/>
        </w:numPr>
      </w:pPr>
      <w:r w:rsidRPr="00FC0B6B">
        <w:rPr>
          <w:b/>
          <w:bCs/>
        </w:rPr>
        <w:t>Smart City Integration:</w:t>
      </w:r>
      <w:r w:rsidRPr="00FC0B6B">
        <w:t xml:space="preserve"> The network must support segmented IoT traffic (e.g., traffic sensors, environmental monitors) fully isolated from administrative traffic.</w:t>
      </w:r>
    </w:p>
    <w:p w14:paraId="27EAED93" w14:textId="77777777" w:rsidR="00FC0B6B" w:rsidRPr="00FC0B6B" w:rsidRDefault="00FC0B6B" w:rsidP="00FC0B6B">
      <w:r w:rsidRPr="00FC0B6B">
        <w:rPr>
          <w:b/>
          <w:bCs/>
        </w:rPr>
        <w:t>B. CJIS Security Policy Mandates</w:t>
      </w:r>
    </w:p>
    <w:p w14:paraId="7AA8DBE4" w14:textId="77777777" w:rsidR="00FC0B6B" w:rsidRPr="00FC0B6B" w:rsidRDefault="00FC0B6B" w:rsidP="00FC0B6B">
      <w:pPr>
        <w:numPr>
          <w:ilvl w:val="0"/>
          <w:numId w:val="4"/>
        </w:numPr>
      </w:pPr>
      <w:r w:rsidRPr="00FC0B6B">
        <w:rPr>
          <w:b/>
          <w:bCs/>
        </w:rPr>
        <w:t>Least Privilege:</w:t>
      </w:r>
      <w:r w:rsidRPr="00FC0B6B">
        <w:t xml:space="preserve"> The perimeter firewall and internal access control lists (ACLs) will operate on a default-</w:t>
      </w:r>
      <w:proofErr w:type="gramStart"/>
      <w:r w:rsidRPr="00FC0B6B">
        <w:t>deny</w:t>
      </w:r>
      <w:proofErr w:type="gramEnd"/>
      <w:r w:rsidRPr="00FC0B6B">
        <w:t xml:space="preserve"> posture.</w:t>
      </w:r>
    </w:p>
    <w:p w14:paraId="3B08C293" w14:textId="77777777" w:rsidR="00FC0B6B" w:rsidRPr="00FC0B6B" w:rsidRDefault="00FC0B6B" w:rsidP="00FC0B6B">
      <w:pPr>
        <w:numPr>
          <w:ilvl w:val="0"/>
          <w:numId w:val="4"/>
        </w:numPr>
      </w:pPr>
      <w:r w:rsidRPr="00FC0B6B">
        <w:rPr>
          <w:b/>
          <w:bCs/>
        </w:rPr>
        <w:t>Encryption:</w:t>
      </w:r>
      <w:r w:rsidRPr="00FC0B6B">
        <w:t xml:space="preserve"> All Criminal Justice Information (CJI) in transit must utilize FIPS 140-2 compliant encryption.</w:t>
      </w:r>
    </w:p>
    <w:p w14:paraId="5A1D47E9" w14:textId="77777777" w:rsidR="00FC0B6B" w:rsidRPr="00FC0B6B" w:rsidRDefault="00FC0B6B" w:rsidP="00FC0B6B">
      <w:pPr>
        <w:numPr>
          <w:ilvl w:val="0"/>
          <w:numId w:val="4"/>
        </w:numPr>
      </w:pPr>
      <w:r w:rsidRPr="00FC0B6B">
        <w:rPr>
          <w:b/>
          <w:bCs/>
        </w:rPr>
        <w:t>Auditing:</w:t>
      </w:r>
      <w:r w:rsidRPr="00FC0B6B">
        <w:t xml:space="preserve"> Comprehensive logging must be enforced for all access attempts targeting the Public Safety VLANs.</w:t>
      </w:r>
    </w:p>
    <w:p w14:paraId="1A517A8B" w14:textId="77777777" w:rsidR="008A2204" w:rsidRDefault="008A2204"/>
    <w:sectPr w:rsidR="008A22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802BB"/>
    <w:multiLevelType w:val="multilevel"/>
    <w:tmpl w:val="E776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A63C4A"/>
    <w:multiLevelType w:val="multilevel"/>
    <w:tmpl w:val="3BFA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E57D41"/>
    <w:multiLevelType w:val="multilevel"/>
    <w:tmpl w:val="D41A9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B23983"/>
    <w:multiLevelType w:val="multilevel"/>
    <w:tmpl w:val="163E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5630448">
    <w:abstractNumId w:val="0"/>
  </w:num>
  <w:num w:numId="2" w16cid:durableId="1374188075">
    <w:abstractNumId w:val="3"/>
  </w:num>
  <w:num w:numId="3" w16cid:durableId="1958173186">
    <w:abstractNumId w:val="1"/>
  </w:num>
  <w:num w:numId="4" w16cid:durableId="300616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43"/>
    <w:rsid w:val="008A2204"/>
    <w:rsid w:val="00AF2026"/>
    <w:rsid w:val="00D64A43"/>
    <w:rsid w:val="00DE6FCF"/>
    <w:rsid w:val="00FB2F6F"/>
    <w:rsid w:val="00FC0B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D1ED"/>
  <w15:chartTrackingRefBased/>
  <w15:docId w15:val="{2B72DBF3-5CFB-4918-98CE-986E7D715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4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4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4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4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4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4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A43"/>
    <w:rPr>
      <w:rFonts w:eastAsiaTheme="majorEastAsia" w:cstheme="majorBidi"/>
      <w:color w:val="272727" w:themeColor="text1" w:themeTint="D8"/>
    </w:rPr>
  </w:style>
  <w:style w:type="paragraph" w:styleId="Title">
    <w:name w:val="Title"/>
    <w:basedOn w:val="Normal"/>
    <w:next w:val="Normal"/>
    <w:link w:val="TitleChar"/>
    <w:uiPriority w:val="10"/>
    <w:qFormat/>
    <w:rsid w:val="00D64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A43"/>
    <w:pPr>
      <w:spacing w:before="160"/>
      <w:jc w:val="center"/>
    </w:pPr>
    <w:rPr>
      <w:i/>
      <w:iCs/>
      <w:color w:val="404040" w:themeColor="text1" w:themeTint="BF"/>
    </w:rPr>
  </w:style>
  <w:style w:type="character" w:customStyle="1" w:styleId="QuoteChar">
    <w:name w:val="Quote Char"/>
    <w:basedOn w:val="DefaultParagraphFont"/>
    <w:link w:val="Quote"/>
    <w:uiPriority w:val="29"/>
    <w:rsid w:val="00D64A43"/>
    <w:rPr>
      <w:i/>
      <w:iCs/>
      <w:color w:val="404040" w:themeColor="text1" w:themeTint="BF"/>
    </w:rPr>
  </w:style>
  <w:style w:type="paragraph" w:styleId="ListParagraph">
    <w:name w:val="List Paragraph"/>
    <w:basedOn w:val="Normal"/>
    <w:uiPriority w:val="34"/>
    <w:qFormat/>
    <w:rsid w:val="00D64A43"/>
    <w:pPr>
      <w:ind w:left="720"/>
      <w:contextualSpacing/>
    </w:pPr>
  </w:style>
  <w:style w:type="character" w:styleId="IntenseEmphasis">
    <w:name w:val="Intense Emphasis"/>
    <w:basedOn w:val="DefaultParagraphFont"/>
    <w:uiPriority w:val="21"/>
    <w:qFormat/>
    <w:rsid w:val="00D64A43"/>
    <w:rPr>
      <w:i/>
      <w:iCs/>
      <w:color w:val="0F4761" w:themeColor="accent1" w:themeShade="BF"/>
    </w:rPr>
  </w:style>
  <w:style w:type="paragraph" w:styleId="IntenseQuote">
    <w:name w:val="Intense Quote"/>
    <w:basedOn w:val="Normal"/>
    <w:next w:val="Normal"/>
    <w:link w:val="IntenseQuoteChar"/>
    <w:uiPriority w:val="30"/>
    <w:qFormat/>
    <w:rsid w:val="00D64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A43"/>
    <w:rPr>
      <w:i/>
      <w:iCs/>
      <w:color w:val="0F4761" w:themeColor="accent1" w:themeShade="BF"/>
    </w:rPr>
  </w:style>
  <w:style w:type="character" w:styleId="IntenseReference">
    <w:name w:val="Intense Reference"/>
    <w:basedOn w:val="DefaultParagraphFont"/>
    <w:uiPriority w:val="32"/>
    <w:qFormat/>
    <w:rsid w:val="00D64A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365</Words>
  <Characters>2085</Characters>
  <Application>Microsoft Office Word</Application>
  <DocSecurity>0</DocSecurity>
  <Lines>17</Lines>
  <Paragraphs>4</Paragraphs>
  <ScaleCrop>false</ScaleCrop>
  <Company/>
  <LinksUpToDate>false</LinksUpToDate>
  <CharactersWithSpaces>2446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OBrien'</dc:creator>
  <cp:keywords/>
  <dc:description/>
  <cp:lastModifiedBy>Cameron OBrien'</cp:lastModifiedBy>
  <cp:revision>2</cp:revision>
  <dcterms:created xsi:type="dcterms:W3CDTF">2026-04-14T18:57:00Z</dcterms:created>
  <dcterms:modified xsi:type="dcterms:W3CDTF">2026-04-14T18:57:00Z</dcterms:modified>
</cp:coreProperties>
</file>