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C16" w:rsidRDefault="001214A1">
      <w:r>
        <w:t>Cables de fibra</w:t>
      </w:r>
    </w:p>
    <w:p w:rsidR="001214A1" w:rsidRDefault="001214A1">
      <w:r>
        <w:t>En las instalaciones en casa que tipo de conector, cable y color del cable</w:t>
      </w:r>
    </w:p>
    <w:p w:rsidR="001214A1" w:rsidRDefault="001214A1"/>
    <w:p w:rsidR="001214A1" w:rsidRDefault="001214A1">
      <w:r>
        <w:t>Conector FC</w:t>
      </w:r>
      <w:bookmarkStart w:id="0" w:name="_GoBack"/>
      <w:bookmarkEnd w:id="0"/>
    </w:p>
    <w:p w:rsidR="001214A1" w:rsidRDefault="001214A1">
      <w:r>
        <w:t xml:space="preserve">Cable </w:t>
      </w:r>
    </w:p>
    <w:sectPr w:rsidR="00121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4A1"/>
    <w:rsid w:val="001214A1"/>
    <w:rsid w:val="005B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2</cp:revision>
  <dcterms:created xsi:type="dcterms:W3CDTF">2018-10-19T15:43:00Z</dcterms:created>
  <dcterms:modified xsi:type="dcterms:W3CDTF">2018-10-19T15:50:00Z</dcterms:modified>
</cp:coreProperties>
</file>