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C40" w:rsidRPr="00446458" w:rsidRDefault="00154C40" w:rsidP="00446458">
      <w:pPr>
        <w:spacing w:after="100" w:afterAutospacing="1" w:line="240" w:lineRule="auto"/>
        <w:jc w:val="center"/>
        <w:rPr>
          <w:strike/>
          <w:sz w:val="36"/>
          <w:szCs w:val="36"/>
          <w:highlight w:val="yellow"/>
        </w:rPr>
      </w:pPr>
      <w:r w:rsidRPr="00446458">
        <w:rPr>
          <w:strike/>
          <w:sz w:val="36"/>
          <w:szCs w:val="36"/>
          <w:highlight w:val="yellow"/>
        </w:rPr>
        <w:t>Teoría UT6.- Interpretación de Diagramas E/R</w:t>
      </w:r>
    </w:p>
    <w:p w:rsidR="00B77472" w:rsidRDefault="00B77472" w:rsidP="00B77472">
      <w:pPr>
        <w:pStyle w:val="Prrafodelista"/>
        <w:numPr>
          <w:ilvl w:val="0"/>
          <w:numId w:val="12"/>
        </w:numPr>
        <w:jc w:val="both"/>
      </w:pPr>
      <w:r>
        <w:rPr>
          <w:sz w:val="24"/>
          <w:szCs w:val="24"/>
        </w:rPr>
        <w:t>¿Qué es el modelo E/R?</w:t>
      </w:r>
    </w:p>
    <w:p w:rsidR="00B77472" w:rsidRDefault="00B77472" w:rsidP="00B77472">
      <w:pPr>
        <w:pStyle w:val="Prrafodelista"/>
        <w:numPr>
          <w:ilvl w:val="2"/>
          <w:numId w:val="12"/>
        </w:numPr>
        <w:jc w:val="both"/>
        <w:rPr>
          <w:sz w:val="24"/>
          <w:szCs w:val="24"/>
        </w:rPr>
      </w:pPr>
      <w:r>
        <w:rPr>
          <w:color w:val="0066B3"/>
          <w:sz w:val="24"/>
          <w:szCs w:val="24"/>
        </w:rPr>
        <w:t xml:space="preserve">entidad que está relacionada con otra entidad </w:t>
      </w:r>
    </w:p>
    <w:p w:rsidR="00B77472" w:rsidRDefault="00B77472" w:rsidP="00B77472">
      <w:pPr>
        <w:pStyle w:val="Prrafodelista"/>
        <w:numPr>
          <w:ilvl w:val="0"/>
          <w:numId w:val="12"/>
        </w:numPr>
        <w:jc w:val="both"/>
      </w:pPr>
      <w:r>
        <w:rPr>
          <w:sz w:val="24"/>
          <w:szCs w:val="24"/>
        </w:rPr>
        <w:t xml:space="preserve">¿Qué es una </w:t>
      </w:r>
      <w:r>
        <w:rPr>
          <w:b/>
          <w:sz w:val="24"/>
          <w:szCs w:val="24"/>
        </w:rPr>
        <w:t>Entidad</w:t>
      </w:r>
      <w:r>
        <w:rPr>
          <w:sz w:val="24"/>
          <w:szCs w:val="24"/>
        </w:rPr>
        <w:t>?</w:t>
      </w:r>
    </w:p>
    <w:p w:rsidR="00B77472" w:rsidRDefault="00B77472" w:rsidP="00B77472">
      <w:pPr>
        <w:pStyle w:val="Prrafodelista"/>
        <w:numPr>
          <w:ilvl w:val="2"/>
          <w:numId w:val="12"/>
        </w:numPr>
        <w:jc w:val="both"/>
        <w:rPr>
          <w:color w:val="0066B3"/>
        </w:rPr>
      </w:pPr>
      <w:r>
        <w:rPr>
          <w:color w:val="0066B3"/>
          <w:sz w:val="24"/>
          <w:szCs w:val="24"/>
        </w:rPr>
        <w:t>Representa un concepto con existencia independiente</w:t>
      </w:r>
    </w:p>
    <w:p w:rsidR="00B77472" w:rsidRDefault="00B77472" w:rsidP="00B77472">
      <w:pPr>
        <w:pStyle w:val="Prrafodelista"/>
        <w:numPr>
          <w:ilvl w:val="0"/>
          <w:numId w:val="12"/>
        </w:numPr>
        <w:jc w:val="both"/>
        <w:rPr>
          <w:sz w:val="24"/>
          <w:szCs w:val="24"/>
        </w:rPr>
      </w:pPr>
      <w:r>
        <w:rPr>
          <w:sz w:val="24"/>
          <w:szCs w:val="24"/>
        </w:rPr>
        <w:t>Tipos de entidades:</w:t>
      </w:r>
    </w:p>
    <w:p w:rsidR="00B77472" w:rsidRDefault="00B77472" w:rsidP="00B77472">
      <w:pPr>
        <w:pStyle w:val="Prrafodelista"/>
        <w:numPr>
          <w:ilvl w:val="1"/>
          <w:numId w:val="12"/>
        </w:numPr>
        <w:jc w:val="both"/>
      </w:pPr>
      <w:r>
        <w:rPr>
          <w:sz w:val="24"/>
          <w:szCs w:val="24"/>
        </w:rPr>
        <w:t xml:space="preserve">¿Qué es una </w:t>
      </w:r>
      <w:r>
        <w:rPr>
          <w:b/>
          <w:sz w:val="24"/>
          <w:szCs w:val="24"/>
        </w:rPr>
        <w:t xml:space="preserve">entidad Fuerte </w:t>
      </w:r>
      <w:r>
        <w:rPr>
          <w:sz w:val="24"/>
          <w:szCs w:val="24"/>
        </w:rPr>
        <w:t>y cómo se representa?</w:t>
      </w:r>
    </w:p>
    <w:p w:rsidR="00B77472" w:rsidRDefault="00B77472" w:rsidP="00B77472">
      <w:pPr>
        <w:pStyle w:val="Prrafodelista"/>
        <w:numPr>
          <w:ilvl w:val="3"/>
          <w:numId w:val="12"/>
        </w:numPr>
        <w:jc w:val="both"/>
        <w:rPr>
          <w:color w:val="0066B3"/>
        </w:rPr>
      </w:pPr>
      <w:r>
        <w:rPr>
          <w:color w:val="0066B3"/>
          <w:sz w:val="24"/>
          <w:szCs w:val="24"/>
        </w:rPr>
        <w:t>Una tipo de entidad que puede existir sin una dependencia CUADRADO</w:t>
      </w:r>
    </w:p>
    <w:p w:rsidR="00B77472" w:rsidRDefault="00B77472" w:rsidP="00B77472">
      <w:pPr>
        <w:pStyle w:val="Prrafodelista"/>
        <w:numPr>
          <w:ilvl w:val="1"/>
          <w:numId w:val="12"/>
        </w:numPr>
        <w:jc w:val="both"/>
      </w:pPr>
      <w:r>
        <w:rPr>
          <w:sz w:val="24"/>
          <w:szCs w:val="24"/>
        </w:rPr>
        <w:t xml:space="preserve">¿Qué es una </w:t>
      </w:r>
      <w:r>
        <w:rPr>
          <w:b/>
          <w:sz w:val="24"/>
          <w:szCs w:val="24"/>
        </w:rPr>
        <w:t xml:space="preserve">entidad Débil </w:t>
      </w:r>
      <w:r>
        <w:rPr>
          <w:sz w:val="24"/>
          <w:szCs w:val="24"/>
        </w:rPr>
        <w:t>y cómo se representa?</w:t>
      </w:r>
    </w:p>
    <w:p w:rsidR="00B77472" w:rsidRDefault="00B77472" w:rsidP="00B77472">
      <w:pPr>
        <w:pStyle w:val="Prrafodelista"/>
        <w:numPr>
          <w:ilvl w:val="3"/>
          <w:numId w:val="12"/>
        </w:numPr>
        <w:jc w:val="both"/>
        <w:rPr>
          <w:color w:val="0066B3"/>
        </w:rPr>
      </w:pPr>
      <w:r>
        <w:rPr>
          <w:color w:val="0066B3"/>
          <w:sz w:val="24"/>
          <w:szCs w:val="24"/>
        </w:rPr>
        <w:t>Un tipo de entidad que no puede existir sin una dependencia, ROMBO</w:t>
      </w:r>
    </w:p>
    <w:p w:rsidR="00B77472" w:rsidRDefault="00B77472" w:rsidP="00B77472">
      <w:pPr>
        <w:pStyle w:val="Prrafodelista"/>
        <w:numPr>
          <w:ilvl w:val="0"/>
          <w:numId w:val="12"/>
        </w:numPr>
        <w:jc w:val="both"/>
        <w:rPr>
          <w:sz w:val="24"/>
          <w:szCs w:val="24"/>
        </w:rPr>
      </w:pPr>
      <w:r>
        <w:rPr>
          <w:sz w:val="24"/>
          <w:szCs w:val="24"/>
        </w:rPr>
        <w:t>Tipos de dependencias de las entidades débiles:</w:t>
      </w:r>
    </w:p>
    <w:p w:rsidR="00B77472" w:rsidRDefault="00B77472" w:rsidP="00B77472">
      <w:pPr>
        <w:pStyle w:val="Prrafodelista"/>
        <w:numPr>
          <w:ilvl w:val="1"/>
          <w:numId w:val="12"/>
        </w:numPr>
        <w:jc w:val="both"/>
      </w:pPr>
      <w:r>
        <w:rPr>
          <w:sz w:val="24"/>
          <w:szCs w:val="24"/>
        </w:rPr>
        <w:t xml:space="preserve">¿Qué es una </w:t>
      </w:r>
      <w:r>
        <w:rPr>
          <w:b/>
          <w:sz w:val="24"/>
          <w:szCs w:val="24"/>
        </w:rPr>
        <w:t>dependencia en existencia</w:t>
      </w:r>
      <w:r>
        <w:rPr>
          <w:sz w:val="24"/>
          <w:szCs w:val="24"/>
        </w:rPr>
        <w:t>?</w:t>
      </w:r>
    </w:p>
    <w:p w:rsidR="00B77472" w:rsidRDefault="00B77472" w:rsidP="00B77472">
      <w:pPr>
        <w:pStyle w:val="Prrafodelista"/>
        <w:numPr>
          <w:ilvl w:val="3"/>
          <w:numId w:val="12"/>
        </w:numPr>
        <w:jc w:val="both"/>
        <w:rPr>
          <w:sz w:val="24"/>
          <w:szCs w:val="24"/>
        </w:rPr>
      </w:pPr>
      <w:r>
        <w:rPr>
          <w:color w:val="0066B3"/>
          <w:sz w:val="24"/>
          <w:szCs w:val="24"/>
        </w:rPr>
        <w:t xml:space="preserve">Las ocurrencias de la entidad débil pueden identificarse mediante un atributo identificador clave sin necesidad de identificar la entidad fuerte relacionada. </w:t>
      </w:r>
    </w:p>
    <w:p w:rsidR="00B77472" w:rsidRDefault="00B77472" w:rsidP="00B77472">
      <w:pPr>
        <w:pStyle w:val="Prrafodelista"/>
        <w:numPr>
          <w:ilvl w:val="1"/>
          <w:numId w:val="12"/>
        </w:numPr>
        <w:jc w:val="both"/>
      </w:pPr>
      <w:r>
        <w:rPr>
          <w:sz w:val="24"/>
          <w:szCs w:val="24"/>
        </w:rPr>
        <w:t xml:space="preserve">¿Qué es una </w:t>
      </w:r>
      <w:r>
        <w:rPr>
          <w:b/>
          <w:sz w:val="24"/>
          <w:szCs w:val="24"/>
        </w:rPr>
        <w:t>dependencia en identificación</w:t>
      </w:r>
      <w:r>
        <w:rPr>
          <w:sz w:val="24"/>
          <w:szCs w:val="24"/>
        </w:rPr>
        <w:t>?</w:t>
      </w:r>
    </w:p>
    <w:p w:rsidR="00B77472" w:rsidRDefault="00B77472" w:rsidP="00B77472">
      <w:pPr>
        <w:pStyle w:val="Prrafodelista"/>
        <w:numPr>
          <w:ilvl w:val="1"/>
          <w:numId w:val="12"/>
        </w:numPr>
        <w:jc w:val="both"/>
        <w:rPr>
          <w:sz w:val="24"/>
          <w:szCs w:val="24"/>
        </w:rPr>
      </w:pPr>
      <w:r>
        <w:rPr>
          <w:color w:val="0066B3"/>
          <w:sz w:val="24"/>
          <w:szCs w:val="24"/>
        </w:rPr>
        <w:t xml:space="preserve">La entidad débil no puede ser identificada sin la entidad fuerte relacionada </w:t>
      </w:r>
    </w:p>
    <w:p w:rsidR="00B77472" w:rsidRDefault="00B77472" w:rsidP="00B77472">
      <w:pPr>
        <w:pStyle w:val="Prrafodelista"/>
        <w:numPr>
          <w:ilvl w:val="0"/>
          <w:numId w:val="12"/>
        </w:numPr>
        <w:jc w:val="both"/>
      </w:pPr>
      <w:r>
        <w:rPr>
          <w:sz w:val="24"/>
          <w:szCs w:val="24"/>
        </w:rPr>
        <w:t xml:space="preserve">¿Qué es un </w:t>
      </w:r>
      <w:r>
        <w:rPr>
          <w:b/>
          <w:sz w:val="24"/>
          <w:szCs w:val="24"/>
        </w:rPr>
        <w:t>atributo</w:t>
      </w:r>
      <w:r>
        <w:rPr>
          <w:sz w:val="24"/>
          <w:szCs w:val="24"/>
        </w:rPr>
        <w:t>?</w:t>
      </w:r>
    </w:p>
    <w:p w:rsidR="00B77472" w:rsidRDefault="00B77472" w:rsidP="00B77472">
      <w:pPr>
        <w:pStyle w:val="Prrafodelista"/>
        <w:numPr>
          <w:ilvl w:val="2"/>
          <w:numId w:val="12"/>
        </w:numPr>
        <w:jc w:val="both"/>
        <w:rPr>
          <w:color w:val="0066B3"/>
        </w:rPr>
      </w:pPr>
      <w:r>
        <w:rPr>
          <w:color w:val="0066B3"/>
          <w:sz w:val="24"/>
          <w:szCs w:val="24"/>
        </w:rPr>
        <w:t>Es cada una de las propiedades que tiene un objeto</w:t>
      </w:r>
    </w:p>
    <w:p w:rsidR="00B77472" w:rsidRDefault="00B77472" w:rsidP="00B77472">
      <w:pPr>
        <w:pStyle w:val="Prrafodelista"/>
        <w:numPr>
          <w:ilvl w:val="0"/>
          <w:numId w:val="12"/>
        </w:numPr>
        <w:jc w:val="both"/>
        <w:rPr>
          <w:sz w:val="24"/>
          <w:szCs w:val="24"/>
        </w:rPr>
      </w:pPr>
      <w:r>
        <w:rPr>
          <w:sz w:val="24"/>
          <w:szCs w:val="24"/>
        </w:rPr>
        <w:t>Tipos de atributos:</w:t>
      </w:r>
    </w:p>
    <w:p w:rsidR="00B77472" w:rsidRDefault="00B77472" w:rsidP="00B77472">
      <w:pPr>
        <w:pStyle w:val="Prrafodelista"/>
        <w:numPr>
          <w:ilvl w:val="1"/>
          <w:numId w:val="12"/>
        </w:numPr>
        <w:jc w:val="both"/>
      </w:pPr>
      <w:r>
        <w:rPr>
          <w:sz w:val="24"/>
          <w:szCs w:val="24"/>
        </w:rPr>
        <w:t>Obligatorios:</w:t>
      </w:r>
    </w:p>
    <w:p w:rsidR="00B77472" w:rsidRDefault="00B77472" w:rsidP="00B77472">
      <w:pPr>
        <w:pStyle w:val="Prrafodelista"/>
        <w:numPr>
          <w:ilvl w:val="3"/>
          <w:numId w:val="12"/>
        </w:numPr>
        <w:jc w:val="both"/>
        <w:rPr>
          <w:color w:val="0066B3"/>
        </w:rPr>
      </w:pPr>
      <w:r>
        <w:rPr>
          <w:rFonts w:ascii="sans-serif" w:hAnsi="sans-serif"/>
          <w:color w:val="0066B3"/>
        </w:rPr>
        <w:t xml:space="preserve">Es aquél que ha de estar siempre definido para una entidad o relación. </w:t>
      </w:r>
    </w:p>
    <w:p w:rsidR="00B77472" w:rsidRDefault="00B77472" w:rsidP="00B77472">
      <w:pPr>
        <w:pStyle w:val="Prrafodelista"/>
        <w:numPr>
          <w:ilvl w:val="1"/>
          <w:numId w:val="12"/>
        </w:numPr>
        <w:jc w:val="both"/>
      </w:pPr>
      <w:r>
        <w:rPr>
          <w:sz w:val="24"/>
          <w:szCs w:val="24"/>
        </w:rPr>
        <w:t>Opcional:</w:t>
      </w:r>
    </w:p>
    <w:p w:rsidR="00B77472" w:rsidRDefault="00B77472" w:rsidP="00B77472">
      <w:pPr>
        <w:pStyle w:val="Prrafodelista"/>
        <w:ind w:left="2160"/>
        <w:jc w:val="both"/>
        <w:rPr>
          <w:sz w:val="24"/>
          <w:szCs w:val="24"/>
        </w:rPr>
      </w:pPr>
    </w:p>
    <w:p w:rsidR="00B77472" w:rsidRDefault="00B77472" w:rsidP="00B77472">
      <w:pPr>
        <w:pStyle w:val="Prrafodelista"/>
        <w:numPr>
          <w:ilvl w:val="0"/>
          <w:numId w:val="12"/>
        </w:numPr>
        <w:jc w:val="both"/>
      </w:pPr>
      <w:r>
        <w:rPr>
          <w:sz w:val="24"/>
          <w:szCs w:val="24"/>
        </w:rPr>
        <w:t>Simple o atómico:</w:t>
      </w:r>
    </w:p>
    <w:p w:rsidR="00B77472" w:rsidRDefault="00B77472" w:rsidP="00B77472">
      <w:pPr>
        <w:pStyle w:val="Prrafodelista"/>
        <w:numPr>
          <w:ilvl w:val="3"/>
          <w:numId w:val="12"/>
        </w:numPr>
        <w:jc w:val="both"/>
        <w:rPr>
          <w:color w:val="0066B3"/>
        </w:rPr>
      </w:pPr>
      <w:r>
        <w:rPr>
          <w:rFonts w:ascii="sans-serif" w:hAnsi="sans-serif"/>
          <w:color w:val="0066B3"/>
        </w:rPr>
        <w:t>Es un atributo que no puede dividirse en otras partes o atributos, presenta un único elemento</w:t>
      </w:r>
      <w:r>
        <w:rPr>
          <w:color w:val="0066B3"/>
        </w:rPr>
        <w:t xml:space="preserve"> </w:t>
      </w:r>
    </w:p>
    <w:p w:rsidR="00B77472" w:rsidRDefault="00B77472" w:rsidP="00B77472">
      <w:pPr>
        <w:pStyle w:val="Prrafodelista"/>
        <w:numPr>
          <w:ilvl w:val="0"/>
          <w:numId w:val="12"/>
        </w:numPr>
        <w:jc w:val="both"/>
      </w:pPr>
      <w:r>
        <w:rPr>
          <w:sz w:val="24"/>
          <w:szCs w:val="24"/>
        </w:rPr>
        <w:t>Compuesto:</w:t>
      </w:r>
    </w:p>
    <w:p w:rsidR="00B77472" w:rsidRDefault="00B77472" w:rsidP="00B77472">
      <w:pPr>
        <w:pStyle w:val="Prrafodelista"/>
        <w:numPr>
          <w:ilvl w:val="3"/>
          <w:numId w:val="12"/>
        </w:numPr>
        <w:jc w:val="both"/>
        <w:rPr>
          <w:color w:val="0066B3"/>
        </w:rPr>
      </w:pPr>
      <w:r>
        <w:rPr>
          <w:rFonts w:ascii="sans-serif" w:hAnsi="sans-serif"/>
          <w:color w:val="0066B3"/>
        </w:rPr>
        <w:t>son atributos que pueden ser divididos, éstas constituirán otros atributos con significado propio.</w:t>
      </w:r>
      <w:r>
        <w:rPr>
          <w:color w:val="0066B3"/>
        </w:rPr>
        <w:t xml:space="preserve"> </w:t>
      </w:r>
    </w:p>
    <w:p w:rsidR="00B77472" w:rsidRDefault="00B77472" w:rsidP="00B77472">
      <w:pPr>
        <w:pStyle w:val="Prrafodelista"/>
        <w:numPr>
          <w:ilvl w:val="0"/>
          <w:numId w:val="12"/>
        </w:numPr>
        <w:jc w:val="both"/>
      </w:pPr>
      <w:proofErr w:type="spellStart"/>
      <w:r>
        <w:rPr>
          <w:sz w:val="24"/>
          <w:szCs w:val="24"/>
        </w:rPr>
        <w:t>Monovaluado</w:t>
      </w:r>
      <w:proofErr w:type="spellEnd"/>
      <w:r>
        <w:rPr>
          <w:sz w:val="24"/>
          <w:szCs w:val="24"/>
        </w:rPr>
        <w:t>:</w:t>
      </w:r>
    </w:p>
    <w:p w:rsidR="00B77472" w:rsidRDefault="00B77472" w:rsidP="00B77472">
      <w:pPr>
        <w:pStyle w:val="Prrafodelista"/>
        <w:numPr>
          <w:ilvl w:val="3"/>
          <w:numId w:val="12"/>
        </w:numPr>
        <w:jc w:val="both"/>
      </w:pPr>
      <w:r>
        <w:rPr>
          <w:sz w:val="24"/>
          <w:szCs w:val="24"/>
        </w:rPr>
        <w:t>Atributos que tiene un valor único e identificable</w:t>
      </w:r>
    </w:p>
    <w:p w:rsidR="00B77472" w:rsidRDefault="00B77472" w:rsidP="00B77472">
      <w:pPr>
        <w:pStyle w:val="Prrafodelista"/>
        <w:numPr>
          <w:ilvl w:val="0"/>
          <w:numId w:val="12"/>
        </w:numPr>
        <w:jc w:val="both"/>
      </w:pPr>
      <w:proofErr w:type="spellStart"/>
      <w:r>
        <w:rPr>
          <w:sz w:val="24"/>
          <w:szCs w:val="24"/>
        </w:rPr>
        <w:t>Multivaluado</w:t>
      </w:r>
      <w:proofErr w:type="spellEnd"/>
      <w:r>
        <w:rPr>
          <w:sz w:val="24"/>
          <w:szCs w:val="24"/>
        </w:rPr>
        <w:t>:</w:t>
      </w:r>
    </w:p>
    <w:p w:rsidR="00B77472" w:rsidRDefault="00B77472" w:rsidP="00B77472">
      <w:pPr>
        <w:pStyle w:val="Prrafodelista"/>
        <w:numPr>
          <w:ilvl w:val="3"/>
          <w:numId w:val="12"/>
        </w:numPr>
        <w:jc w:val="both"/>
        <w:rPr>
          <w:sz w:val="24"/>
          <w:szCs w:val="24"/>
        </w:rPr>
      </w:pPr>
      <w:r>
        <w:rPr>
          <w:rFonts w:ascii="sans-serif" w:hAnsi="sans-serif"/>
          <w:color w:val="0066B3"/>
        </w:rPr>
        <w:t>es aquél que puede tomar diferentes valores para cada ocurrencia de entidad.</w:t>
      </w:r>
      <w:r>
        <w:rPr>
          <w:color w:val="0066B3"/>
        </w:rPr>
        <w:t xml:space="preserve"> </w:t>
      </w:r>
    </w:p>
    <w:p w:rsidR="00B77472" w:rsidRDefault="00B77472" w:rsidP="00B77472">
      <w:pPr>
        <w:pStyle w:val="Prrafodelista"/>
        <w:numPr>
          <w:ilvl w:val="0"/>
          <w:numId w:val="12"/>
        </w:numPr>
        <w:jc w:val="both"/>
      </w:pPr>
      <w:r>
        <w:rPr>
          <w:sz w:val="24"/>
          <w:szCs w:val="24"/>
        </w:rPr>
        <w:t>Derivados:</w:t>
      </w:r>
    </w:p>
    <w:p w:rsidR="00B77472" w:rsidRDefault="00B77472" w:rsidP="00B77472">
      <w:pPr>
        <w:pStyle w:val="Prrafodelista"/>
        <w:numPr>
          <w:ilvl w:val="3"/>
          <w:numId w:val="12"/>
        </w:numPr>
        <w:jc w:val="both"/>
        <w:rPr>
          <w:sz w:val="24"/>
          <w:szCs w:val="24"/>
        </w:rPr>
      </w:pPr>
      <w:r>
        <w:rPr>
          <w:rFonts w:ascii="sans-serif" w:hAnsi="sans-serif"/>
          <w:color w:val="0066B3"/>
        </w:rPr>
        <w:t>el valor de este tipo de atributos puede ser obtenido del valor o valores de otros atributos relacionado</w:t>
      </w:r>
      <w:r>
        <w:rPr>
          <w:color w:val="0066B3"/>
        </w:rPr>
        <w:t xml:space="preserve"> </w:t>
      </w:r>
    </w:p>
    <w:p w:rsidR="00B77472" w:rsidRDefault="00B77472" w:rsidP="00B77472">
      <w:pPr>
        <w:pStyle w:val="Prrafodelista"/>
        <w:numPr>
          <w:ilvl w:val="0"/>
          <w:numId w:val="12"/>
        </w:numPr>
        <w:jc w:val="both"/>
      </w:pPr>
      <w:r>
        <w:rPr>
          <w:sz w:val="24"/>
          <w:szCs w:val="24"/>
        </w:rPr>
        <w:t xml:space="preserve">¿Qué es la </w:t>
      </w:r>
      <w:proofErr w:type="spellStart"/>
      <w:r>
        <w:rPr>
          <w:b/>
          <w:sz w:val="24"/>
          <w:szCs w:val="24"/>
        </w:rPr>
        <w:t>cardinalidad</w:t>
      </w:r>
      <w:proofErr w:type="spellEnd"/>
      <w:r>
        <w:rPr>
          <w:b/>
          <w:sz w:val="24"/>
          <w:szCs w:val="24"/>
        </w:rPr>
        <w:t xml:space="preserve"> de un atributo</w:t>
      </w:r>
      <w:r>
        <w:rPr>
          <w:sz w:val="24"/>
          <w:szCs w:val="24"/>
        </w:rPr>
        <w:t>?</w:t>
      </w:r>
    </w:p>
    <w:p w:rsidR="00B77472" w:rsidRDefault="00B77472" w:rsidP="00B77472">
      <w:pPr>
        <w:pStyle w:val="Prrafodelista"/>
        <w:numPr>
          <w:ilvl w:val="2"/>
          <w:numId w:val="12"/>
        </w:numPr>
        <w:jc w:val="both"/>
        <w:rPr>
          <w:color w:val="0066B3"/>
        </w:rPr>
      </w:pPr>
      <w:r>
        <w:rPr>
          <w:rFonts w:ascii="sans-serif" w:hAnsi="sans-serif"/>
          <w:color w:val="0066B3"/>
        </w:rPr>
        <w:lastRenderedPageBreak/>
        <w:t>Indica el número mínimo y el número máximo de valores que puede tomar para cada ejemplar de la entidad o relación a la que pertenece.</w:t>
      </w:r>
      <w:r>
        <w:rPr>
          <w:color w:val="0066B3"/>
        </w:rPr>
        <w:t xml:space="preserve"> </w:t>
      </w:r>
    </w:p>
    <w:p w:rsidR="00B77472" w:rsidRDefault="00B77472" w:rsidP="00B77472">
      <w:pPr>
        <w:pStyle w:val="Prrafodelista"/>
        <w:numPr>
          <w:ilvl w:val="1"/>
          <w:numId w:val="12"/>
        </w:numPr>
        <w:jc w:val="both"/>
      </w:pPr>
      <w:proofErr w:type="spellStart"/>
      <w:r>
        <w:rPr>
          <w:sz w:val="24"/>
          <w:szCs w:val="24"/>
        </w:rPr>
        <w:t>Cardinalidad</w:t>
      </w:r>
      <w:proofErr w:type="spellEnd"/>
      <w:r>
        <w:rPr>
          <w:sz w:val="24"/>
          <w:szCs w:val="24"/>
        </w:rPr>
        <w:t xml:space="preserve"> mínima:</w:t>
      </w:r>
    </w:p>
    <w:p w:rsidR="00B77472" w:rsidRDefault="00B77472" w:rsidP="00B77472">
      <w:pPr>
        <w:pStyle w:val="Prrafodelista"/>
        <w:numPr>
          <w:ilvl w:val="3"/>
          <w:numId w:val="12"/>
        </w:numPr>
        <w:jc w:val="both"/>
        <w:rPr>
          <w:sz w:val="24"/>
          <w:szCs w:val="24"/>
        </w:rPr>
      </w:pPr>
      <w:r>
        <w:rPr>
          <w:rFonts w:ascii="sans-serif" w:hAnsi="sans-serif"/>
          <w:color w:val="0066B3"/>
        </w:rPr>
        <w:t>Indica la cantidad de valores del atributo que debe existir para que la entidad sea válida. Este número casi siempre es 0o 1. Si es 0, el atributo podría no contener ningún valor y si es 1, el atributo debe tener un valor.</w:t>
      </w:r>
      <w:r>
        <w:rPr>
          <w:color w:val="0066B3"/>
        </w:rPr>
        <w:t xml:space="preserve"> </w:t>
      </w:r>
    </w:p>
    <w:p w:rsidR="00B77472" w:rsidRDefault="00B77472" w:rsidP="00B77472">
      <w:pPr>
        <w:pStyle w:val="Prrafodelista"/>
        <w:numPr>
          <w:ilvl w:val="1"/>
          <w:numId w:val="12"/>
        </w:numPr>
        <w:jc w:val="both"/>
      </w:pPr>
      <w:proofErr w:type="spellStart"/>
      <w:r>
        <w:rPr>
          <w:sz w:val="24"/>
          <w:szCs w:val="24"/>
        </w:rPr>
        <w:t>Cardinalidad</w:t>
      </w:r>
      <w:proofErr w:type="spellEnd"/>
      <w:r>
        <w:rPr>
          <w:sz w:val="24"/>
          <w:szCs w:val="24"/>
        </w:rPr>
        <w:t xml:space="preserve"> máxima:</w:t>
      </w:r>
    </w:p>
    <w:p w:rsidR="00B77472" w:rsidRDefault="00B77472" w:rsidP="00B77472">
      <w:pPr>
        <w:pStyle w:val="Prrafodelista"/>
        <w:numPr>
          <w:ilvl w:val="3"/>
          <w:numId w:val="12"/>
        </w:numPr>
        <w:jc w:val="both"/>
        <w:rPr>
          <w:sz w:val="24"/>
          <w:szCs w:val="24"/>
        </w:rPr>
      </w:pPr>
      <w:r>
        <w:rPr>
          <w:rFonts w:ascii="sans-serif" w:hAnsi="sans-serif"/>
          <w:color w:val="0066B3"/>
        </w:rPr>
        <w:t>Indica la cantidad máxima de valores del atributo que puede tener la entidad. Por lo general es 1o n. Si es 1, el atributo no puede tener más que un valor, si es n, el atributo puede tener múltiples valores y no se especifica la cantidad absoluta</w:t>
      </w:r>
      <w:r>
        <w:rPr>
          <w:color w:val="0066B3"/>
        </w:rPr>
        <w:t xml:space="preserve"> </w:t>
      </w:r>
    </w:p>
    <w:p w:rsidR="00B77472" w:rsidRDefault="00B77472" w:rsidP="00B77472">
      <w:pPr>
        <w:pStyle w:val="Prrafodelista"/>
        <w:numPr>
          <w:ilvl w:val="0"/>
          <w:numId w:val="12"/>
        </w:numPr>
        <w:jc w:val="both"/>
      </w:pPr>
      <w:r>
        <w:rPr>
          <w:sz w:val="24"/>
          <w:szCs w:val="24"/>
        </w:rPr>
        <w:t xml:space="preserve">¿Qué es una </w:t>
      </w:r>
      <w:r>
        <w:rPr>
          <w:b/>
          <w:sz w:val="24"/>
          <w:szCs w:val="24"/>
        </w:rPr>
        <w:t>clave</w:t>
      </w:r>
      <w:r>
        <w:rPr>
          <w:sz w:val="24"/>
          <w:szCs w:val="24"/>
        </w:rPr>
        <w:t>?</w:t>
      </w:r>
    </w:p>
    <w:p w:rsidR="00B77472" w:rsidRDefault="00B77472" w:rsidP="00B77472">
      <w:pPr>
        <w:pStyle w:val="Prrafodelista"/>
        <w:numPr>
          <w:ilvl w:val="2"/>
          <w:numId w:val="12"/>
        </w:numPr>
        <w:jc w:val="both"/>
      </w:pPr>
      <w:r>
        <w:rPr>
          <w:color w:val="0066B3"/>
          <w:sz w:val="24"/>
          <w:szCs w:val="24"/>
        </w:rPr>
        <w:t>Un tipo de atributo relacionado identificado</w:t>
      </w:r>
    </w:p>
    <w:p w:rsidR="00B77472" w:rsidRDefault="00B77472" w:rsidP="00B77472">
      <w:pPr>
        <w:pStyle w:val="Prrafodelista"/>
        <w:numPr>
          <w:ilvl w:val="0"/>
          <w:numId w:val="12"/>
        </w:numPr>
        <w:jc w:val="both"/>
        <w:rPr>
          <w:sz w:val="24"/>
          <w:szCs w:val="24"/>
        </w:rPr>
      </w:pPr>
      <w:r>
        <w:rPr>
          <w:sz w:val="24"/>
          <w:szCs w:val="24"/>
        </w:rPr>
        <w:t>Tipos de claves.</w:t>
      </w:r>
    </w:p>
    <w:p w:rsidR="00B77472" w:rsidRDefault="00B77472" w:rsidP="00B77472">
      <w:pPr>
        <w:pStyle w:val="Prrafodelista"/>
        <w:numPr>
          <w:ilvl w:val="1"/>
          <w:numId w:val="12"/>
        </w:numPr>
        <w:jc w:val="both"/>
      </w:pPr>
      <w:proofErr w:type="spellStart"/>
      <w:r>
        <w:rPr>
          <w:sz w:val="24"/>
          <w:szCs w:val="24"/>
        </w:rPr>
        <w:t>Superclave</w:t>
      </w:r>
      <w:proofErr w:type="spellEnd"/>
      <w:r>
        <w:rPr>
          <w:sz w:val="24"/>
          <w:szCs w:val="24"/>
        </w:rPr>
        <w:t>:</w:t>
      </w:r>
    </w:p>
    <w:p w:rsidR="00B77472" w:rsidRDefault="00B77472" w:rsidP="00B77472">
      <w:pPr>
        <w:pStyle w:val="Prrafodelista"/>
        <w:numPr>
          <w:ilvl w:val="3"/>
          <w:numId w:val="12"/>
        </w:numPr>
        <w:jc w:val="both"/>
        <w:rPr>
          <w:sz w:val="24"/>
          <w:szCs w:val="24"/>
        </w:rPr>
      </w:pPr>
      <w:r>
        <w:rPr>
          <w:rFonts w:ascii="sans-serif" w:hAnsi="sans-serif"/>
          <w:color w:val="0066B3"/>
        </w:rPr>
        <w:t xml:space="preserve">Es cualquier conjunto de atributos que permite identificar de forma única a una ocurrencia de entidad. Una </w:t>
      </w:r>
      <w:proofErr w:type="spellStart"/>
      <w:r>
        <w:rPr>
          <w:rFonts w:ascii="sans-serif" w:hAnsi="sans-serif"/>
          <w:color w:val="0066B3"/>
        </w:rPr>
        <w:t>superclave</w:t>
      </w:r>
      <w:proofErr w:type="spellEnd"/>
      <w:r>
        <w:rPr>
          <w:rFonts w:ascii="sans-serif" w:hAnsi="sans-serif"/>
          <w:color w:val="0066B3"/>
        </w:rPr>
        <w:t xml:space="preserve"> puede tener atributos no obligatorios, es decir, que no identificarían por si solos una ocurrencia de entidad</w:t>
      </w:r>
      <w:r>
        <w:rPr>
          <w:color w:val="0066B3"/>
        </w:rPr>
        <w:t xml:space="preserve"> </w:t>
      </w:r>
    </w:p>
    <w:p w:rsidR="00B77472" w:rsidRDefault="00B77472" w:rsidP="00B77472">
      <w:pPr>
        <w:pStyle w:val="Prrafodelista"/>
        <w:numPr>
          <w:ilvl w:val="1"/>
          <w:numId w:val="12"/>
        </w:numPr>
        <w:jc w:val="both"/>
      </w:pPr>
      <w:r>
        <w:rPr>
          <w:sz w:val="24"/>
          <w:szCs w:val="24"/>
        </w:rPr>
        <w:t>Clave candidata:</w:t>
      </w:r>
    </w:p>
    <w:p w:rsidR="00B77472" w:rsidRDefault="00B77472" w:rsidP="00B77472">
      <w:pPr>
        <w:pStyle w:val="Prrafodelista"/>
        <w:numPr>
          <w:ilvl w:val="3"/>
          <w:numId w:val="12"/>
        </w:numPr>
        <w:jc w:val="both"/>
        <w:rPr>
          <w:sz w:val="24"/>
          <w:szCs w:val="24"/>
        </w:rPr>
      </w:pPr>
      <w:r>
        <w:rPr>
          <w:rFonts w:ascii="sans-serif" w:hAnsi="sans-serif"/>
          <w:color w:val="0066B3"/>
        </w:rPr>
        <w:t xml:space="preserve">Si de una </w:t>
      </w:r>
      <w:proofErr w:type="spellStart"/>
      <w:r>
        <w:rPr>
          <w:rFonts w:ascii="sans-serif" w:hAnsi="sans-serif"/>
          <w:color w:val="0066B3"/>
        </w:rPr>
        <w:t>superclave</w:t>
      </w:r>
      <w:proofErr w:type="spellEnd"/>
      <w:r>
        <w:rPr>
          <w:rFonts w:ascii="sans-serif" w:hAnsi="sans-serif"/>
          <w:color w:val="0066B3"/>
        </w:rPr>
        <w:t xml:space="preserve"> no es posible obtener ningún subconjunto que sea a su vez </w:t>
      </w:r>
      <w:proofErr w:type="spellStart"/>
      <w:r>
        <w:rPr>
          <w:rFonts w:ascii="sans-serif" w:hAnsi="sans-serif"/>
          <w:color w:val="0066B3"/>
        </w:rPr>
        <w:t>superclave</w:t>
      </w:r>
      <w:proofErr w:type="spellEnd"/>
      <w:r>
        <w:rPr>
          <w:rFonts w:ascii="sans-serif" w:hAnsi="sans-serif"/>
          <w:color w:val="0066B3"/>
        </w:rPr>
        <w:t xml:space="preserve">, decimos que dicha </w:t>
      </w:r>
      <w:proofErr w:type="spellStart"/>
      <w:r>
        <w:rPr>
          <w:rFonts w:ascii="sans-serif" w:hAnsi="sans-serif"/>
          <w:color w:val="0066B3"/>
        </w:rPr>
        <w:t>superclave</w:t>
      </w:r>
      <w:proofErr w:type="spellEnd"/>
      <w:r>
        <w:rPr>
          <w:rFonts w:ascii="sans-serif" w:hAnsi="sans-serif"/>
          <w:color w:val="0066B3"/>
        </w:rPr>
        <w:t xml:space="preserve"> es clave candidata</w:t>
      </w:r>
      <w:r>
        <w:rPr>
          <w:sz w:val="24"/>
          <w:szCs w:val="24"/>
        </w:rPr>
        <w:t xml:space="preserve"> </w:t>
      </w:r>
    </w:p>
    <w:p w:rsidR="00B77472" w:rsidRDefault="00B77472" w:rsidP="00B77472">
      <w:pPr>
        <w:pStyle w:val="Prrafodelista"/>
        <w:numPr>
          <w:ilvl w:val="1"/>
          <w:numId w:val="12"/>
        </w:numPr>
        <w:jc w:val="both"/>
      </w:pPr>
      <w:r>
        <w:rPr>
          <w:sz w:val="24"/>
          <w:szCs w:val="24"/>
        </w:rPr>
        <w:t xml:space="preserve">Clave primaria o </w:t>
      </w:r>
      <w:proofErr w:type="spellStart"/>
      <w:r>
        <w:rPr>
          <w:sz w:val="24"/>
          <w:szCs w:val="24"/>
        </w:rPr>
        <w:t>Primary</w:t>
      </w:r>
      <w:proofErr w:type="spellEnd"/>
      <w:r>
        <w:rPr>
          <w:sz w:val="24"/>
          <w:szCs w:val="24"/>
        </w:rPr>
        <w:t xml:space="preserve"> Key:</w:t>
      </w:r>
    </w:p>
    <w:p w:rsidR="00B77472" w:rsidRDefault="00B77472" w:rsidP="00B77472">
      <w:pPr>
        <w:pStyle w:val="Prrafodelista"/>
        <w:numPr>
          <w:ilvl w:val="3"/>
          <w:numId w:val="12"/>
        </w:numPr>
        <w:jc w:val="both"/>
        <w:rPr>
          <w:sz w:val="24"/>
          <w:szCs w:val="24"/>
        </w:rPr>
      </w:pPr>
      <w:r>
        <w:rPr>
          <w:rFonts w:ascii="sans-serif" w:hAnsi="sans-serif"/>
          <w:color w:val="0066B3"/>
        </w:rPr>
        <w:t>La clave primaria es un atributo o conjunto de ellos, que toman valores únicos y distintos para cada ocurrencia de entidad, identificándola unívocamente. No puede contener valores nulos.</w:t>
      </w:r>
      <w:r>
        <w:rPr>
          <w:color w:val="0066B3"/>
        </w:rPr>
        <w:t xml:space="preserve"> </w:t>
      </w:r>
    </w:p>
    <w:p w:rsidR="00B77472" w:rsidRDefault="00B77472" w:rsidP="00B77472">
      <w:pPr>
        <w:pStyle w:val="Prrafodelista"/>
        <w:numPr>
          <w:ilvl w:val="1"/>
          <w:numId w:val="12"/>
        </w:numPr>
        <w:jc w:val="both"/>
      </w:pPr>
      <w:r>
        <w:rPr>
          <w:sz w:val="24"/>
          <w:szCs w:val="24"/>
        </w:rPr>
        <w:t>Claves alternativas:</w:t>
      </w:r>
    </w:p>
    <w:p w:rsidR="00B77472" w:rsidRDefault="00B77472" w:rsidP="00B77472">
      <w:pPr>
        <w:pStyle w:val="Prrafodelista"/>
        <w:numPr>
          <w:ilvl w:val="3"/>
          <w:numId w:val="12"/>
        </w:numPr>
        <w:jc w:val="both"/>
        <w:rPr>
          <w:sz w:val="24"/>
          <w:szCs w:val="24"/>
        </w:rPr>
      </w:pPr>
      <w:r>
        <w:rPr>
          <w:rFonts w:ascii="sans-serif" w:hAnsi="sans-serif"/>
          <w:color w:val="0066B3"/>
        </w:rPr>
        <w:t>son el resto de claves candidatas que no han sido escogidas como clave primaria.</w:t>
      </w:r>
      <w:r>
        <w:rPr>
          <w:color w:val="0066B3"/>
        </w:rPr>
        <w:t xml:space="preserve"> </w:t>
      </w:r>
    </w:p>
    <w:p w:rsidR="00B77472" w:rsidRDefault="00B77472" w:rsidP="00B77472">
      <w:pPr>
        <w:pStyle w:val="Prrafodelista"/>
        <w:numPr>
          <w:ilvl w:val="0"/>
          <w:numId w:val="12"/>
        </w:numPr>
        <w:jc w:val="both"/>
      </w:pPr>
      <w:r>
        <w:rPr>
          <w:sz w:val="24"/>
          <w:szCs w:val="24"/>
        </w:rPr>
        <w:t xml:space="preserve">¿Cómo se pueden </w:t>
      </w:r>
      <w:r>
        <w:rPr>
          <w:b/>
          <w:sz w:val="24"/>
          <w:szCs w:val="24"/>
        </w:rPr>
        <w:t>representar las claves</w:t>
      </w:r>
      <w:r>
        <w:rPr>
          <w:sz w:val="24"/>
          <w:szCs w:val="24"/>
        </w:rPr>
        <w:t>?</w:t>
      </w:r>
    </w:p>
    <w:p w:rsidR="00B77472" w:rsidRDefault="00B77472" w:rsidP="00B77472">
      <w:pPr>
        <w:pStyle w:val="Prrafodelista"/>
        <w:numPr>
          <w:ilvl w:val="2"/>
          <w:numId w:val="12"/>
        </w:numPr>
        <w:jc w:val="both"/>
        <w:rPr>
          <w:color w:val="0066B3"/>
        </w:rPr>
      </w:pPr>
      <w:r>
        <w:rPr>
          <w:rFonts w:ascii="sans-serif" w:hAnsi="sans-serif"/>
          <w:color w:val="0066B3"/>
        </w:rPr>
        <w:t>Si se utilizan elipses para representar los atributos, se subrayarán aquellos que formen la clave primaria.</w:t>
      </w:r>
    </w:p>
    <w:p w:rsidR="00B77472" w:rsidRDefault="00B77472" w:rsidP="00B77472">
      <w:pPr>
        <w:pStyle w:val="Prrafodelista"/>
        <w:ind w:left="1440" w:firstLine="45"/>
        <w:jc w:val="both"/>
        <w:rPr>
          <w:color w:val="0066B3"/>
        </w:rPr>
      </w:pPr>
    </w:p>
    <w:p w:rsidR="00B77472" w:rsidRDefault="00B77472" w:rsidP="00B77472">
      <w:pPr>
        <w:pStyle w:val="Prrafodelista"/>
        <w:numPr>
          <w:ilvl w:val="2"/>
          <w:numId w:val="12"/>
        </w:numPr>
        <w:jc w:val="both"/>
        <w:rPr>
          <w:sz w:val="24"/>
          <w:szCs w:val="24"/>
        </w:rPr>
      </w:pPr>
      <w:r>
        <w:rPr>
          <w:rFonts w:ascii="sans-serif" w:hAnsi="sans-serif"/>
          <w:color w:val="0066B3"/>
        </w:rPr>
        <w:t>Si se utilizan círculos para representar los atributos, se utilizará un círculo negro en aquellos que formen la clave primaria.</w:t>
      </w:r>
      <w:r>
        <w:rPr>
          <w:color w:val="0066B3"/>
        </w:rPr>
        <w:t xml:space="preserve"> </w:t>
      </w:r>
    </w:p>
    <w:p w:rsidR="00B77472" w:rsidRDefault="00B77472" w:rsidP="00B77472">
      <w:pPr>
        <w:pStyle w:val="Prrafodelista"/>
        <w:numPr>
          <w:ilvl w:val="0"/>
          <w:numId w:val="12"/>
        </w:numPr>
        <w:jc w:val="both"/>
      </w:pPr>
      <w:r>
        <w:rPr>
          <w:sz w:val="24"/>
          <w:szCs w:val="24"/>
        </w:rPr>
        <w:t xml:space="preserve">¿Qué es una </w:t>
      </w:r>
      <w:r>
        <w:rPr>
          <w:b/>
          <w:sz w:val="24"/>
          <w:szCs w:val="24"/>
        </w:rPr>
        <w:t xml:space="preserve">relación y </w:t>
      </w:r>
      <w:r>
        <w:rPr>
          <w:sz w:val="24"/>
          <w:szCs w:val="24"/>
        </w:rPr>
        <w:t xml:space="preserve">cómo se representa? </w:t>
      </w:r>
    </w:p>
    <w:p w:rsidR="00B77472" w:rsidRDefault="00B77472" w:rsidP="00B77472">
      <w:pPr>
        <w:pStyle w:val="Prrafodelista"/>
        <w:ind w:left="1440"/>
        <w:jc w:val="both"/>
        <w:rPr>
          <w:sz w:val="24"/>
          <w:szCs w:val="24"/>
        </w:rPr>
      </w:pPr>
    </w:p>
    <w:p w:rsidR="00B77472" w:rsidRDefault="00B77472" w:rsidP="00B77472">
      <w:pPr>
        <w:pStyle w:val="Prrafodelista"/>
        <w:numPr>
          <w:ilvl w:val="0"/>
          <w:numId w:val="12"/>
        </w:numPr>
        <w:jc w:val="both"/>
        <w:rPr>
          <w:sz w:val="24"/>
          <w:szCs w:val="24"/>
        </w:rPr>
      </w:pPr>
      <w:r>
        <w:rPr>
          <w:sz w:val="24"/>
          <w:szCs w:val="24"/>
        </w:rPr>
        <w:t xml:space="preserve">¿Qué es el </w:t>
      </w:r>
      <w:r>
        <w:rPr>
          <w:b/>
          <w:sz w:val="24"/>
          <w:szCs w:val="24"/>
        </w:rPr>
        <w:t>grado de una relación</w:t>
      </w:r>
      <w:r>
        <w:rPr>
          <w:sz w:val="24"/>
          <w:szCs w:val="24"/>
        </w:rPr>
        <w:t>?</w:t>
      </w:r>
    </w:p>
    <w:p w:rsidR="00B77472" w:rsidRDefault="00B77472" w:rsidP="00B77472">
      <w:pPr>
        <w:pStyle w:val="Prrafodelista"/>
        <w:numPr>
          <w:ilvl w:val="0"/>
          <w:numId w:val="12"/>
        </w:numPr>
        <w:jc w:val="both"/>
        <w:rPr>
          <w:sz w:val="24"/>
          <w:szCs w:val="24"/>
        </w:rPr>
      </w:pPr>
      <w:r>
        <w:rPr>
          <w:sz w:val="24"/>
          <w:szCs w:val="24"/>
        </w:rPr>
        <w:t xml:space="preserve">Según el grado de una relación, define los siguientes </w:t>
      </w:r>
      <w:r>
        <w:rPr>
          <w:b/>
          <w:sz w:val="24"/>
          <w:szCs w:val="24"/>
        </w:rPr>
        <w:t>tipos de relaciones</w:t>
      </w:r>
      <w:r>
        <w:rPr>
          <w:sz w:val="24"/>
          <w:szCs w:val="24"/>
        </w:rPr>
        <w:t>.</w:t>
      </w:r>
    </w:p>
    <w:p w:rsidR="00B77472" w:rsidRDefault="00B77472" w:rsidP="00B77472">
      <w:pPr>
        <w:pStyle w:val="Prrafodelista"/>
        <w:numPr>
          <w:ilvl w:val="1"/>
          <w:numId w:val="12"/>
        </w:numPr>
        <w:jc w:val="both"/>
      </w:pPr>
      <w:r>
        <w:rPr>
          <w:sz w:val="24"/>
          <w:szCs w:val="24"/>
        </w:rPr>
        <w:t>Unaria o de grado 1:</w:t>
      </w:r>
    </w:p>
    <w:p w:rsidR="00B77472" w:rsidRDefault="00B77472" w:rsidP="00B77472">
      <w:pPr>
        <w:pStyle w:val="Prrafodelista"/>
        <w:numPr>
          <w:ilvl w:val="3"/>
          <w:numId w:val="12"/>
        </w:numPr>
        <w:jc w:val="both"/>
        <w:rPr>
          <w:color w:val="0066B3"/>
        </w:rPr>
      </w:pPr>
      <w:r>
        <w:rPr>
          <w:rFonts w:ascii="sans-serif" w:hAnsi="sans-serif"/>
          <w:color w:val="0066B3"/>
        </w:rPr>
        <w:t>Es aquella relación en la que participa una única entidad.</w:t>
      </w:r>
      <w:r>
        <w:rPr>
          <w:color w:val="0066B3"/>
        </w:rPr>
        <w:t xml:space="preserve"> </w:t>
      </w:r>
    </w:p>
    <w:p w:rsidR="00B77472" w:rsidRDefault="00B77472" w:rsidP="00B77472">
      <w:pPr>
        <w:pStyle w:val="Prrafodelista"/>
        <w:numPr>
          <w:ilvl w:val="1"/>
          <w:numId w:val="12"/>
        </w:numPr>
        <w:jc w:val="both"/>
      </w:pPr>
      <w:r>
        <w:rPr>
          <w:sz w:val="24"/>
          <w:szCs w:val="24"/>
        </w:rPr>
        <w:t>Binaria o de grado 2:</w:t>
      </w:r>
    </w:p>
    <w:p w:rsidR="00B77472" w:rsidRDefault="00B77472" w:rsidP="00B77472">
      <w:pPr>
        <w:pStyle w:val="Prrafodelista"/>
        <w:numPr>
          <w:ilvl w:val="3"/>
          <w:numId w:val="12"/>
        </w:numPr>
        <w:jc w:val="both"/>
        <w:rPr>
          <w:sz w:val="24"/>
          <w:szCs w:val="24"/>
        </w:rPr>
      </w:pPr>
      <w:r>
        <w:rPr>
          <w:rFonts w:ascii="sans-serif" w:hAnsi="sans-serif"/>
          <w:color w:val="0066B3"/>
        </w:rPr>
        <w:lastRenderedPageBreak/>
        <w:t>Es aquella relación en la que participan dos entidades</w:t>
      </w:r>
      <w:r>
        <w:rPr>
          <w:color w:val="0066B3"/>
        </w:rPr>
        <w:t xml:space="preserve"> </w:t>
      </w:r>
    </w:p>
    <w:p w:rsidR="00B77472" w:rsidRDefault="00B77472" w:rsidP="00B77472">
      <w:pPr>
        <w:pStyle w:val="Prrafodelista"/>
        <w:numPr>
          <w:ilvl w:val="1"/>
          <w:numId w:val="12"/>
        </w:numPr>
        <w:jc w:val="both"/>
      </w:pPr>
      <w:r>
        <w:rPr>
          <w:sz w:val="24"/>
          <w:szCs w:val="24"/>
        </w:rPr>
        <w:t>Ternaria o de grado 3:</w:t>
      </w:r>
    </w:p>
    <w:p w:rsidR="00B77472" w:rsidRDefault="00B77472" w:rsidP="00B77472">
      <w:pPr>
        <w:pStyle w:val="Prrafodelista"/>
        <w:numPr>
          <w:ilvl w:val="3"/>
          <w:numId w:val="12"/>
        </w:numPr>
        <w:jc w:val="both"/>
        <w:rPr>
          <w:sz w:val="24"/>
          <w:szCs w:val="24"/>
        </w:rPr>
      </w:pPr>
      <w:r>
        <w:rPr>
          <w:rFonts w:ascii="sans-serif" w:hAnsi="sans-serif"/>
          <w:color w:val="0066B3"/>
        </w:rPr>
        <w:t>Es aquella relación en la que participan tres entidades al mismo tiempo.</w:t>
      </w:r>
      <w:r>
        <w:rPr>
          <w:color w:val="0066B3"/>
        </w:rPr>
        <w:t xml:space="preserve"> </w:t>
      </w:r>
    </w:p>
    <w:p w:rsidR="00B77472" w:rsidRDefault="00B77472" w:rsidP="00B77472">
      <w:pPr>
        <w:pStyle w:val="Prrafodelista"/>
        <w:numPr>
          <w:ilvl w:val="1"/>
          <w:numId w:val="12"/>
        </w:numPr>
        <w:jc w:val="both"/>
      </w:pPr>
      <w:r>
        <w:rPr>
          <w:sz w:val="24"/>
          <w:szCs w:val="24"/>
        </w:rPr>
        <w:t>N-aria o de grado N:</w:t>
      </w:r>
    </w:p>
    <w:p w:rsidR="00B77472" w:rsidRDefault="00B77472" w:rsidP="00B77472">
      <w:pPr>
        <w:pStyle w:val="Prrafodelista"/>
        <w:numPr>
          <w:ilvl w:val="3"/>
          <w:numId w:val="12"/>
        </w:numPr>
        <w:jc w:val="both"/>
        <w:rPr>
          <w:sz w:val="24"/>
          <w:szCs w:val="24"/>
        </w:rPr>
      </w:pPr>
      <w:r>
        <w:rPr>
          <w:rFonts w:ascii="sans-serif" w:hAnsi="sans-serif"/>
          <w:color w:val="0066B3"/>
        </w:rPr>
        <w:t>Es aquella relación que involucra n entidades. Este tipo de relaciones no son usuales y deben ser simplificadas hacia relaciones de menor grado</w:t>
      </w:r>
      <w:r>
        <w:rPr>
          <w:color w:val="0066B3"/>
        </w:rPr>
        <w:t xml:space="preserve"> </w:t>
      </w:r>
    </w:p>
    <w:p w:rsidR="00B77472" w:rsidRDefault="00B77472" w:rsidP="00B77472">
      <w:pPr>
        <w:pStyle w:val="Prrafodelista"/>
        <w:numPr>
          <w:ilvl w:val="1"/>
          <w:numId w:val="12"/>
        </w:numPr>
        <w:jc w:val="both"/>
      </w:pPr>
      <w:r>
        <w:rPr>
          <w:sz w:val="24"/>
          <w:szCs w:val="24"/>
        </w:rPr>
        <w:t>Doble:</w:t>
      </w:r>
    </w:p>
    <w:p w:rsidR="00B77472" w:rsidRDefault="00B77472" w:rsidP="00B77472">
      <w:pPr>
        <w:pStyle w:val="Prrafodelista"/>
        <w:numPr>
          <w:ilvl w:val="3"/>
          <w:numId w:val="12"/>
        </w:numPr>
        <w:jc w:val="both"/>
        <w:rPr>
          <w:sz w:val="24"/>
          <w:szCs w:val="24"/>
        </w:rPr>
      </w:pPr>
      <w:r>
        <w:rPr>
          <w:rFonts w:ascii="sans-serif" w:hAnsi="sans-serif"/>
          <w:color w:val="0066B3"/>
        </w:rPr>
        <w:t xml:space="preserve">Ocurre cuando dos entidades </w:t>
      </w:r>
      <w:proofErr w:type="spellStart"/>
      <w:r>
        <w:rPr>
          <w:rFonts w:ascii="sans-serif" w:hAnsi="sans-serif"/>
          <w:color w:val="0066B3"/>
        </w:rPr>
        <w:t>estánrelacionadas</w:t>
      </w:r>
      <w:proofErr w:type="spellEnd"/>
      <w:r>
        <w:rPr>
          <w:rFonts w:ascii="sans-serif" w:hAnsi="sans-serif"/>
          <w:color w:val="0066B3"/>
        </w:rPr>
        <w:t xml:space="preserve"> a través de dos relaciones. Este tipo de relaciones son complejas de manejar.</w:t>
      </w:r>
      <w:r>
        <w:rPr>
          <w:color w:val="0066B3"/>
        </w:rPr>
        <w:t xml:space="preserve"> </w:t>
      </w:r>
    </w:p>
    <w:p w:rsidR="00B77472" w:rsidRDefault="00B77472" w:rsidP="00B77472">
      <w:pPr>
        <w:pStyle w:val="Prrafodelista"/>
        <w:numPr>
          <w:ilvl w:val="0"/>
          <w:numId w:val="12"/>
        </w:numPr>
        <w:jc w:val="both"/>
      </w:pPr>
      <w:r>
        <w:rPr>
          <w:sz w:val="24"/>
          <w:szCs w:val="24"/>
        </w:rPr>
        <w:t xml:space="preserve">¿Qué es la </w:t>
      </w:r>
      <w:proofErr w:type="spellStart"/>
      <w:r>
        <w:rPr>
          <w:b/>
          <w:sz w:val="24"/>
          <w:szCs w:val="24"/>
        </w:rPr>
        <w:t>cardinalidad</w:t>
      </w:r>
      <w:proofErr w:type="spellEnd"/>
      <w:r>
        <w:rPr>
          <w:b/>
          <w:sz w:val="24"/>
          <w:szCs w:val="24"/>
        </w:rPr>
        <w:t xml:space="preserve"> de una relación</w:t>
      </w:r>
      <w:r>
        <w:rPr>
          <w:sz w:val="24"/>
          <w:szCs w:val="24"/>
        </w:rPr>
        <w:t>?</w:t>
      </w:r>
    </w:p>
    <w:p w:rsidR="00B77472" w:rsidRDefault="00B77472" w:rsidP="00B77472">
      <w:pPr>
        <w:pStyle w:val="Prrafodelista"/>
        <w:numPr>
          <w:ilvl w:val="2"/>
          <w:numId w:val="12"/>
        </w:numPr>
        <w:jc w:val="both"/>
        <w:rPr>
          <w:sz w:val="24"/>
          <w:szCs w:val="24"/>
        </w:rPr>
      </w:pPr>
      <w:r>
        <w:rPr>
          <w:rFonts w:ascii="sans-serif" w:hAnsi="sans-serif"/>
          <w:color w:val="0066B3"/>
        </w:rPr>
        <w:t xml:space="preserve">Es el número máximo de ocurrencias de cada entidad que pueden intervenir en </w:t>
      </w:r>
      <w:proofErr w:type="spellStart"/>
      <w:r>
        <w:rPr>
          <w:rFonts w:ascii="sans-serif" w:hAnsi="sans-serif"/>
          <w:color w:val="0066B3"/>
        </w:rPr>
        <w:t>unaocurrencia</w:t>
      </w:r>
      <w:proofErr w:type="spellEnd"/>
      <w:r>
        <w:rPr>
          <w:rFonts w:ascii="sans-serif" w:hAnsi="sans-serif"/>
          <w:color w:val="0066B3"/>
        </w:rPr>
        <w:t xml:space="preserve"> de relación.</w:t>
      </w:r>
      <w:r>
        <w:rPr>
          <w:color w:val="0066B3"/>
        </w:rPr>
        <w:t xml:space="preserve"> </w:t>
      </w:r>
    </w:p>
    <w:p w:rsidR="00B77472" w:rsidRDefault="00B77472" w:rsidP="00B77472">
      <w:pPr>
        <w:pStyle w:val="Prrafodelista"/>
        <w:numPr>
          <w:ilvl w:val="0"/>
          <w:numId w:val="12"/>
        </w:numPr>
        <w:jc w:val="both"/>
        <w:rPr>
          <w:sz w:val="24"/>
          <w:szCs w:val="24"/>
        </w:rPr>
      </w:pPr>
      <w:r>
        <w:rPr>
          <w:sz w:val="24"/>
          <w:szCs w:val="24"/>
        </w:rPr>
        <w:t xml:space="preserve">Define los siguientes diferentes </w:t>
      </w:r>
      <w:r>
        <w:rPr>
          <w:b/>
          <w:sz w:val="24"/>
          <w:szCs w:val="24"/>
        </w:rPr>
        <w:t xml:space="preserve">tipos de </w:t>
      </w:r>
      <w:proofErr w:type="spellStart"/>
      <w:r>
        <w:rPr>
          <w:b/>
          <w:sz w:val="24"/>
          <w:szCs w:val="24"/>
        </w:rPr>
        <w:t>cardinalidades</w:t>
      </w:r>
      <w:proofErr w:type="spellEnd"/>
      <w:r>
        <w:rPr>
          <w:b/>
          <w:sz w:val="24"/>
          <w:szCs w:val="24"/>
        </w:rPr>
        <w:t xml:space="preserve"> de una relación</w:t>
      </w:r>
      <w:r>
        <w:rPr>
          <w:sz w:val="24"/>
          <w:szCs w:val="24"/>
        </w:rPr>
        <w:t>.</w:t>
      </w:r>
    </w:p>
    <w:p w:rsidR="00B77472" w:rsidRDefault="00B77472" w:rsidP="00B77472">
      <w:pPr>
        <w:pStyle w:val="Prrafodelista"/>
        <w:numPr>
          <w:ilvl w:val="1"/>
          <w:numId w:val="12"/>
        </w:numPr>
        <w:jc w:val="both"/>
      </w:pPr>
      <w:r>
        <w:rPr>
          <w:sz w:val="24"/>
          <w:szCs w:val="24"/>
        </w:rPr>
        <w:t xml:space="preserve">Uno a uno (1:1): </w:t>
      </w:r>
      <w:r>
        <w:rPr>
          <w:color w:val="0066B3"/>
          <w:sz w:val="24"/>
          <w:szCs w:val="24"/>
        </w:rPr>
        <w:t>Un hijo solo puede tener un padre o madre(biológicos)</w:t>
      </w:r>
    </w:p>
    <w:p w:rsidR="00B77472" w:rsidRDefault="00B77472" w:rsidP="00B77472">
      <w:pPr>
        <w:pStyle w:val="Prrafodelista"/>
        <w:numPr>
          <w:ilvl w:val="1"/>
          <w:numId w:val="12"/>
        </w:numPr>
        <w:jc w:val="both"/>
      </w:pPr>
      <w:r>
        <w:rPr>
          <w:sz w:val="24"/>
          <w:szCs w:val="24"/>
        </w:rPr>
        <w:t>Uno a muchos (1:N):</w:t>
      </w:r>
      <w:r>
        <w:rPr>
          <w:color w:val="0066B3"/>
          <w:sz w:val="24"/>
          <w:szCs w:val="24"/>
        </w:rPr>
        <w:t>Una persona puede tener Muchos coches</w:t>
      </w:r>
    </w:p>
    <w:p w:rsidR="00B77472" w:rsidRDefault="00B77472" w:rsidP="00B77472">
      <w:pPr>
        <w:pStyle w:val="Prrafodelista"/>
        <w:numPr>
          <w:ilvl w:val="1"/>
          <w:numId w:val="12"/>
        </w:numPr>
        <w:jc w:val="both"/>
      </w:pPr>
      <w:r>
        <w:rPr>
          <w:sz w:val="24"/>
          <w:szCs w:val="24"/>
        </w:rPr>
        <w:t xml:space="preserve">Muchos a uno (N:1): </w:t>
      </w:r>
      <w:r>
        <w:rPr>
          <w:color w:val="0066B3"/>
          <w:sz w:val="24"/>
          <w:szCs w:val="24"/>
        </w:rPr>
        <w:t xml:space="preserve">Un jugador pertenece a un equipo pero a un equipo </w:t>
      </w:r>
      <w:proofErr w:type="spellStart"/>
      <w:r>
        <w:rPr>
          <w:color w:val="0066B3"/>
          <w:sz w:val="24"/>
          <w:szCs w:val="24"/>
        </w:rPr>
        <w:t>pertencen</w:t>
      </w:r>
      <w:proofErr w:type="spellEnd"/>
      <w:r>
        <w:rPr>
          <w:color w:val="0066B3"/>
          <w:sz w:val="24"/>
          <w:szCs w:val="24"/>
        </w:rPr>
        <w:t xml:space="preserve"> muchos jugadores</w:t>
      </w:r>
    </w:p>
    <w:p w:rsidR="00B77472" w:rsidRDefault="00B77472" w:rsidP="00B77472">
      <w:pPr>
        <w:pStyle w:val="Prrafodelista"/>
        <w:numPr>
          <w:ilvl w:val="1"/>
          <w:numId w:val="12"/>
        </w:numPr>
        <w:jc w:val="both"/>
      </w:pPr>
      <w:r>
        <w:rPr>
          <w:sz w:val="24"/>
          <w:szCs w:val="24"/>
        </w:rPr>
        <w:t xml:space="preserve">Muchos a muchos(M:N): </w:t>
      </w:r>
      <w:r>
        <w:rPr>
          <w:color w:val="0066B3"/>
          <w:sz w:val="24"/>
          <w:szCs w:val="24"/>
        </w:rPr>
        <w:t>Muchos alumnos pueden estar apuntados a una asignatura y una asignatura puede tener muchos alumnos</w:t>
      </w:r>
    </w:p>
    <w:p w:rsidR="00B77472" w:rsidRDefault="00B77472" w:rsidP="00B77472">
      <w:pPr>
        <w:pStyle w:val="Prrafodelista"/>
        <w:numPr>
          <w:ilvl w:val="0"/>
          <w:numId w:val="12"/>
        </w:numPr>
        <w:jc w:val="both"/>
        <w:rPr>
          <w:sz w:val="24"/>
          <w:szCs w:val="24"/>
        </w:rPr>
      </w:pPr>
      <w:r>
        <w:rPr>
          <w:sz w:val="24"/>
          <w:szCs w:val="24"/>
        </w:rPr>
        <w:t xml:space="preserve"> ¿Qué es la </w:t>
      </w:r>
      <w:proofErr w:type="spellStart"/>
      <w:r>
        <w:rPr>
          <w:b/>
          <w:sz w:val="24"/>
          <w:szCs w:val="24"/>
        </w:rPr>
        <w:t>cardinalidad</w:t>
      </w:r>
      <w:proofErr w:type="spellEnd"/>
      <w:r>
        <w:rPr>
          <w:b/>
          <w:sz w:val="24"/>
          <w:szCs w:val="24"/>
        </w:rPr>
        <w:t xml:space="preserve"> de entidades </w:t>
      </w:r>
      <w:r>
        <w:rPr>
          <w:sz w:val="24"/>
          <w:szCs w:val="24"/>
        </w:rPr>
        <w:t xml:space="preserve">y cómo se representa? </w:t>
      </w:r>
    </w:p>
    <w:p w:rsidR="00B77472" w:rsidRDefault="00B77472" w:rsidP="00B77472">
      <w:pPr>
        <w:pStyle w:val="Prrafodelista"/>
        <w:numPr>
          <w:ilvl w:val="1"/>
          <w:numId w:val="12"/>
        </w:numPr>
        <w:jc w:val="both"/>
      </w:pPr>
      <w:proofErr w:type="spellStart"/>
      <w:r>
        <w:rPr>
          <w:sz w:val="24"/>
          <w:szCs w:val="24"/>
        </w:rPr>
        <w:t>Cardinalidad</w:t>
      </w:r>
      <w:proofErr w:type="spellEnd"/>
      <w:r>
        <w:rPr>
          <w:sz w:val="24"/>
          <w:szCs w:val="24"/>
        </w:rPr>
        <w:t xml:space="preserve"> mínima:</w:t>
      </w:r>
    </w:p>
    <w:p w:rsidR="00B77472" w:rsidRDefault="00B77472" w:rsidP="00B77472">
      <w:pPr>
        <w:pStyle w:val="Prrafodelista"/>
        <w:numPr>
          <w:ilvl w:val="3"/>
          <w:numId w:val="12"/>
        </w:numPr>
        <w:jc w:val="both"/>
        <w:rPr>
          <w:sz w:val="24"/>
          <w:szCs w:val="24"/>
        </w:rPr>
      </w:pPr>
      <w:r>
        <w:rPr>
          <w:rFonts w:ascii="sans-serif" w:hAnsi="sans-serif"/>
          <w:color w:val="0066B3"/>
        </w:rPr>
        <w:t xml:space="preserve">Indica el número mínimo de asociaciones en las que aparecerá cada ocurrencia de la entidad (el valor que se anota es de cero o uno, aunque tenga una </w:t>
      </w:r>
      <w:proofErr w:type="spellStart"/>
      <w:r>
        <w:rPr>
          <w:rFonts w:ascii="sans-serif" w:hAnsi="sans-serif"/>
          <w:color w:val="0066B3"/>
        </w:rPr>
        <w:t>cardinalidad</w:t>
      </w:r>
      <w:proofErr w:type="spellEnd"/>
      <w:r>
        <w:rPr>
          <w:rFonts w:ascii="sans-serif" w:hAnsi="sans-serif"/>
          <w:color w:val="0066B3"/>
        </w:rPr>
        <w:t xml:space="preserve"> mínima de más de uno, se indica sólo un uno)</w:t>
      </w:r>
      <w:r>
        <w:rPr>
          <w:color w:val="0066B3"/>
        </w:rPr>
        <w:t xml:space="preserve"> </w:t>
      </w:r>
    </w:p>
    <w:p w:rsidR="00B77472" w:rsidRDefault="00B77472" w:rsidP="00B77472">
      <w:pPr>
        <w:pStyle w:val="Prrafodelista"/>
        <w:numPr>
          <w:ilvl w:val="1"/>
          <w:numId w:val="12"/>
        </w:numPr>
        <w:jc w:val="both"/>
      </w:pPr>
      <w:proofErr w:type="spellStart"/>
      <w:r>
        <w:rPr>
          <w:sz w:val="24"/>
          <w:szCs w:val="24"/>
        </w:rPr>
        <w:t>Cardinalidad</w:t>
      </w:r>
      <w:proofErr w:type="spellEnd"/>
      <w:r>
        <w:rPr>
          <w:sz w:val="24"/>
          <w:szCs w:val="24"/>
        </w:rPr>
        <w:t xml:space="preserve"> máxima:</w:t>
      </w:r>
    </w:p>
    <w:p w:rsidR="00B77472" w:rsidRDefault="00B77472" w:rsidP="00B77472">
      <w:pPr>
        <w:pStyle w:val="Prrafodelista"/>
        <w:numPr>
          <w:ilvl w:val="3"/>
          <w:numId w:val="12"/>
        </w:numPr>
        <w:jc w:val="both"/>
        <w:rPr>
          <w:color w:val="0066B3"/>
        </w:rPr>
      </w:pPr>
      <w:r>
        <w:rPr>
          <w:rFonts w:ascii="sans-serif" w:hAnsi="sans-serif"/>
          <w:color w:val="0066B3"/>
        </w:rPr>
        <w:t>Indica el número máximo de relaciones en las que puede aparecer cada ocurrencia de la entidad. Puede ser uno, otro valor concreto mayor que uno (tres por ejemplo) o muchos (se representa con n).</w:t>
      </w:r>
      <w:r>
        <w:rPr>
          <w:color w:val="0066B3"/>
        </w:rPr>
        <w:t xml:space="preserve"> </w:t>
      </w:r>
    </w:p>
    <w:p w:rsidR="00B77472" w:rsidRDefault="00B77472" w:rsidP="00B77472">
      <w:pPr>
        <w:pStyle w:val="Prrafodelista"/>
        <w:ind w:left="2160"/>
        <w:jc w:val="both"/>
        <w:rPr>
          <w:sz w:val="24"/>
          <w:szCs w:val="24"/>
        </w:rPr>
      </w:pPr>
    </w:p>
    <w:p w:rsidR="008568C7" w:rsidRPr="00446458" w:rsidRDefault="008568C7" w:rsidP="008568C7">
      <w:pPr>
        <w:pStyle w:val="Prrafodelista"/>
        <w:spacing w:after="100" w:afterAutospacing="1" w:line="240" w:lineRule="auto"/>
        <w:ind w:left="1440"/>
        <w:jc w:val="both"/>
        <w:rPr>
          <w:strike/>
          <w:sz w:val="24"/>
          <w:szCs w:val="24"/>
          <w:highlight w:val="yellow"/>
        </w:rPr>
      </w:pPr>
    </w:p>
    <w:p w:rsidR="00B77472" w:rsidRDefault="00B77472" w:rsidP="00B77472">
      <w:pPr>
        <w:pStyle w:val="Prrafodelista"/>
        <w:spacing w:after="100" w:afterAutospacing="1" w:line="240" w:lineRule="auto"/>
        <w:jc w:val="both"/>
        <w:rPr>
          <w:sz w:val="24"/>
          <w:szCs w:val="24"/>
        </w:rPr>
      </w:pPr>
    </w:p>
    <w:p w:rsidR="0048578A" w:rsidRPr="001F0C9B" w:rsidRDefault="0048578A" w:rsidP="00B77472">
      <w:pPr>
        <w:pStyle w:val="Prrafodelista"/>
        <w:numPr>
          <w:ilvl w:val="1"/>
          <w:numId w:val="12"/>
        </w:numPr>
        <w:spacing w:after="100" w:afterAutospacing="1" w:line="240" w:lineRule="auto"/>
        <w:jc w:val="both"/>
        <w:rPr>
          <w:sz w:val="24"/>
          <w:szCs w:val="24"/>
        </w:rPr>
      </w:pPr>
      <w:r>
        <w:rPr>
          <w:sz w:val="24"/>
          <w:szCs w:val="24"/>
        </w:rPr>
        <w:t xml:space="preserve">Define los siguientes tipos de </w:t>
      </w:r>
      <w:r w:rsidRPr="0048578A">
        <w:rPr>
          <w:b/>
          <w:sz w:val="24"/>
          <w:szCs w:val="24"/>
        </w:rPr>
        <w:t>restricciones</w:t>
      </w:r>
      <w:r>
        <w:rPr>
          <w:sz w:val="24"/>
          <w:szCs w:val="24"/>
        </w:rPr>
        <w:t xml:space="preserve"> y cómo se </w:t>
      </w:r>
      <w:r w:rsidRPr="0048578A">
        <w:rPr>
          <w:b/>
          <w:sz w:val="24"/>
          <w:szCs w:val="24"/>
        </w:rPr>
        <w:t>representan.</w:t>
      </w:r>
    </w:p>
    <w:p w:rsidR="001F0C9B" w:rsidRDefault="001F0C9B" w:rsidP="001F0C9B">
      <w:pPr>
        <w:pStyle w:val="Prrafodelista"/>
        <w:spacing w:after="100" w:afterAutospacing="1" w:line="240" w:lineRule="auto"/>
        <w:jc w:val="both"/>
        <w:rPr>
          <w:sz w:val="24"/>
          <w:szCs w:val="24"/>
        </w:rPr>
      </w:pPr>
    </w:p>
    <w:p w:rsidR="0048578A" w:rsidRPr="001F0C9B" w:rsidRDefault="0048578A" w:rsidP="00B77472">
      <w:pPr>
        <w:pStyle w:val="Prrafodelista"/>
        <w:numPr>
          <w:ilvl w:val="1"/>
          <w:numId w:val="12"/>
        </w:numPr>
        <w:spacing w:after="100" w:afterAutospacing="1" w:line="240" w:lineRule="auto"/>
        <w:jc w:val="both"/>
        <w:rPr>
          <w:sz w:val="24"/>
          <w:szCs w:val="24"/>
        </w:rPr>
      </w:pPr>
      <w:r>
        <w:rPr>
          <w:sz w:val="24"/>
          <w:szCs w:val="24"/>
        </w:rPr>
        <w:t>De exclusividad:</w:t>
      </w:r>
      <w:r w:rsidR="00A74A0A">
        <w:rPr>
          <w:sz w:val="24"/>
          <w:szCs w:val="24"/>
        </w:rPr>
        <w:t xml:space="preserve"> </w:t>
      </w:r>
      <w:r w:rsidR="00A74A0A" w:rsidRPr="00A74A0A">
        <w:rPr>
          <w:color w:val="4472C4" w:themeColor="accent1"/>
        </w:rPr>
        <w:t>cuando existe una entidad que participa en dos o más relaciones y cada ocurrencia de dicha entidad sólo puede pertenecer a una de las relaciones únicamente, decimos que existe una restricción de exclusividad.</w:t>
      </w:r>
    </w:p>
    <w:p w:rsidR="001F0C9B" w:rsidRDefault="001F0C9B" w:rsidP="001F0C9B">
      <w:pPr>
        <w:pStyle w:val="Prrafodelista"/>
        <w:spacing w:after="100" w:afterAutospacing="1" w:line="240" w:lineRule="auto"/>
        <w:ind w:left="1440"/>
        <w:jc w:val="both"/>
        <w:rPr>
          <w:sz w:val="24"/>
          <w:szCs w:val="24"/>
        </w:rPr>
      </w:pPr>
    </w:p>
    <w:p w:rsidR="001F0C9B" w:rsidRPr="001F0C9B" w:rsidRDefault="0048578A" w:rsidP="00B77472">
      <w:pPr>
        <w:pStyle w:val="Prrafodelista"/>
        <w:numPr>
          <w:ilvl w:val="1"/>
          <w:numId w:val="12"/>
        </w:numPr>
        <w:spacing w:after="100" w:afterAutospacing="1" w:line="240" w:lineRule="auto"/>
        <w:jc w:val="both"/>
        <w:rPr>
          <w:sz w:val="24"/>
          <w:szCs w:val="24"/>
        </w:rPr>
      </w:pPr>
      <w:r>
        <w:rPr>
          <w:sz w:val="24"/>
          <w:szCs w:val="24"/>
        </w:rPr>
        <w:t>De exclusión:</w:t>
      </w:r>
      <w:r w:rsidR="00A74A0A">
        <w:rPr>
          <w:sz w:val="24"/>
          <w:szCs w:val="24"/>
        </w:rPr>
        <w:t xml:space="preserve"> </w:t>
      </w:r>
      <w:r w:rsidR="00A74A0A">
        <w:rPr>
          <w:color w:val="4472C4" w:themeColor="accent1"/>
        </w:rPr>
        <w:t>es</w:t>
      </w:r>
      <w:r w:rsidR="00A74A0A" w:rsidRPr="00A74A0A">
        <w:rPr>
          <w:color w:val="4472C4" w:themeColor="accent1"/>
        </w:rPr>
        <w:t>te tipo de restricción se produce cuando las ocurrencias de las entidades sólo pueden asociarse utilizando una única relación.</w:t>
      </w:r>
    </w:p>
    <w:p w:rsidR="001F0C9B" w:rsidRPr="001F0C9B" w:rsidRDefault="001F0C9B" w:rsidP="001F0C9B">
      <w:pPr>
        <w:pStyle w:val="Prrafodelista"/>
        <w:rPr>
          <w:sz w:val="24"/>
          <w:szCs w:val="24"/>
        </w:rPr>
      </w:pPr>
    </w:p>
    <w:p w:rsidR="001F0C9B" w:rsidRPr="001F0C9B" w:rsidRDefault="001F0C9B" w:rsidP="001F0C9B">
      <w:pPr>
        <w:pStyle w:val="Prrafodelista"/>
        <w:spacing w:after="100" w:afterAutospacing="1" w:line="240" w:lineRule="auto"/>
        <w:ind w:left="1440"/>
        <w:jc w:val="both"/>
        <w:rPr>
          <w:sz w:val="24"/>
          <w:szCs w:val="24"/>
        </w:rPr>
      </w:pPr>
    </w:p>
    <w:p w:rsidR="001F0C9B" w:rsidRPr="001F0C9B" w:rsidRDefault="0048578A" w:rsidP="00B77472">
      <w:pPr>
        <w:pStyle w:val="Prrafodelista"/>
        <w:numPr>
          <w:ilvl w:val="1"/>
          <w:numId w:val="12"/>
        </w:numPr>
        <w:spacing w:after="100" w:afterAutospacing="1" w:line="240" w:lineRule="auto"/>
        <w:jc w:val="both"/>
        <w:rPr>
          <w:sz w:val="24"/>
          <w:szCs w:val="24"/>
        </w:rPr>
      </w:pPr>
      <w:r>
        <w:rPr>
          <w:sz w:val="24"/>
          <w:szCs w:val="24"/>
        </w:rPr>
        <w:lastRenderedPageBreak/>
        <w:t>De inclusión:</w:t>
      </w:r>
      <w:r w:rsidR="00A74A0A">
        <w:rPr>
          <w:sz w:val="24"/>
          <w:szCs w:val="24"/>
        </w:rPr>
        <w:t xml:space="preserve"> </w:t>
      </w:r>
      <w:r w:rsidR="00A74A0A" w:rsidRPr="00A74A0A">
        <w:rPr>
          <w:color w:val="4472C4" w:themeColor="accent1"/>
        </w:rPr>
        <w:t xml:space="preserve">situaciones en las que para que dos ocurrencias de entidad se asocien a través de una relación, tengan que haberlo estado </w:t>
      </w:r>
      <w:r w:rsidR="00F240AF">
        <w:rPr>
          <w:color w:val="4472C4" w:themeColor="accent1"/>
        </w:rPr>
        <w:t xml:space="preserve">en su totalidad, </w:t>
      </w:r>
      <w:r w:rsidR="00A74A0A">
        <w:rPr>
          <w:color w:val="4472C4" w:themeColor="accent1"/>
        </w:rPr>
        <w:t>antes a través de otra relación.</w:t>
      </w:r>
    </w:p>
    <w:p w:rsidR="0048578A" w:rsidRDefault="0048578A" w:rsidP="00B77472">
      <w:pPr>
        <w:pStyle w:val="Prrafodelista"/>
        <w:spacing w:after="100" w:afterAutospacing="1" w:line="240" w:lineRule="auto"/>
        <w:ind w:left="1440" w:firstLine="45"/>
        <w:jc w:val="both"/>
        <w:rPr>
          <w:sz w:val="24"/>
          <w:szCs w:val="24"/>
        </w:rPr>
      </w:pPr>
    </w:p>
    <w:p w:rsidR="0048578A" w:rsidRDefault="0048578A" w:rsidP="00B77472">
      <w:pPr>
        <w:pStyle w:val="Prrafodelista"/>
        <w:numPr>
          <w:ilvl w:val="0"/>
          <w:numId w:val="12"/>
        </w:numPr>
        <w:spacing w:after="100" w:afterAutospacing="1" w:line="240" w:lineRule="auto"/>
        <w:jc w:val="both"/>
        <w:rPr>
          <w:sz w:val="24"/>
          <w:szCs w:val="24"/>
        </w:rPr>
      </w:pPr>
      <w:r>
        <w:rPr>
          <w:sz w:val="24"/>
          <w:szCs w:val="24"/>
        </w:rPr>
        <w:t xml:space="preserve">¿Qué es la </w:t>
      </w:r>
      <w:r w:rsidRPr="000F30C5">
        <w:rPr>
          <w:b/>
          <w:sz w:val="24"/>
          <w:szCs w:val="24"/>
        </w:rPr>
        <w:t xml:space="preserve">generalización y </w:t>
      </w:r>
      <w:r w:rsidR="000F30C5" w:rsidRPr="000F30C5">
        <w:rPr>
          <w:b/>
          <w:sz w:val="24"/>
          <w:szCs w:val="24"/>
        </w:rPr>
        <w:t>especialización</w:t>
      </w:r>
      <w:r w:rsidR="000F30C5">
        <w:rPr>
          <w:sz w:val="24"/>
          <w:szCs w:val="24"/>
        </w:rPr>
        <w:t xml:space="preserve"> y cómo se representa?</w:t>
      </w:r>
    </w:p>
    <w:p w:rsidR="001F0C9B" w:rsidRDefault="001F0C9B" w:rsidP="001F0C9B">
      <w:pPr>
        <w:pStyle w:val="Prrafodelista"/>
        <w:spacing w:after="100" w:afterAutospacing="1" w:line="240" w:lineRule="auto"/>
        <w:jc w:val="both"/>
        <w:rPr>
          <w:sz w:val="24"/>
          <w:szCs w:val="24"/>
        </w:rPr>
      </w:pPr>
    </w:p>
    <w:p w:rsidR="00F240AF" w:rsidRDefault="00F240AF" w:rsidP="00B77472">
      <w:pPr>
        <w:pStyle w:val="Prrafodelista"/>
        <w:numPr>
          <w:ilvl w:val="1"/>
          <w:numId w:val="12"/>
        </w:numPr>
        <w:spacing w:after="100" w:afterAutospacing="1" w:line="240" w:lineRule="auto"/>
        <w:jc w:val="both"/>
        <w:rPr>
          <w:color w:val="4472C4" w:themeColor="accent1"/>
        </w:rPr>
      </w:pPr>
      <w:r w:rsidRPr="00F240AF">
        <w:rPr>
          <w:color w:val="4472C4" w:themeColor="accent1"/>
        </w:rPr>
        <w:t>La generalización es un tipo de entidad de nivel superior que engloban a conjuntos de entidades de nivel inferior</w:t>
      </w:r>
      <w:r w:rsidR="00261A6F">
        <w:rPr>
          <w:color w:val="4472C4" w:themeColor="accent1"/>
        </w:rPr>
        <w:t xml:space="preserve">; </w:t>
      </w:r>
      <w:r w:rsidR="00261A6F" w:rsidRPr="00261A6F">
        <w:rPr>
          <w:color w:val="4472C4" w:themeColor="accent1"/>
        </w:rPr>
        <w:t>es la reun</w:t>
      </w:r>
      <w:r w:rsidR="00261A6F">
        <w:rPr>
          <w:color w:val="4472C4" w:themeColor="accent1"/>
        </w:rPr>
        <w:t xml:space="preserve">ión en una superclase o </w:t>
      </w:r>
      <w:proofErr w:type="spellStart"/>
      <w:r w:rsidR="00261A6F">
        <w:rPr>
          <w:color w:val="4472C4" w:themeColor="accent1"/>
        </w:rPr>
        <w:t>supertip</w:t>
      </w:r>
      <w:r w:rsidR="00261A6F" w:rsidRPr="00261A6F">
        <w:rPr>
          <w:color w:val="4472C4" w:themeColor="accent1"/>
        </w:rPr>
        <w:t>o</w:t>
      </w:r>
      <w:proofErr w:type="spellEnd"/>
      <w:r w:rsidR="00261A6F" w:rsidRPr="00261A6F">
        <w:rPr>
          <w:color w:val="4472C4" w:themeColor="accent1"/>
        </w:rPr>
        <w:t xml:space="preserve"> de entidad de una serie de subclases o subtipos de entidades, que poseen características comunes.</w:t>
      </w:r>
    </w:p>
    <w:p w:rsidR="00261A6F" w:rsidRDefault="00261A6F" w:rsidP="00F34B57">
      <w:pPr>
        <w:pStyle w:val="Prrafodelista"/>
        <w:tabs>
          <w:tab w:val="left" w:pos="2610"/>
        </w:tabs>
        <w:spacing w:after="100" w:afterAutospacing="1" w:line="240" w:lineRule="auto"/>
        <w:jc w:val="both"/>
        <w:rPr>
          <w:color w:val="4472C4" w:themeColor="accent1"/>
        </w:rPr>
      </w:pPr>
    </w:p>
    <w:p w:rsidR="00261A6F" w:rsidRPr="00261A6F" w:rsidRDefault="00261A6F" w:rsidP="00B77472">
      <w:pPr>
        <w:pStyle w:val="Prrafodelista"/>
        <w:numPr>
          <w:ilvl w:val="1"/>
          <w:numId w:val="12"/>
        </w:numPr>
        <w:tabs>
          <w:tab w:val="left" w:pos="2610"/>
        </w:tabs>
        <w:spacing w:after="100" w:afterAutospacing="1" w:line="240" w:lineRule="auto"/>
        <w:jc w:val="both"/>
        <w:rPr>
          <w:color w:val="4472C4" w:themeColor="accent1"/>
        </w:rPr>
      </w:pPr>
      <w:r>
        <w:rPr>
          <w:color w:val="4472C4" w:themeColor="accent1"/>
        </w:rPr>
        <w:t>La especialización es  el proceso de concretar una superclase en distintas subclases.</w:t>
      </w:r>
    </w:p>
    <w:p w:rsidR="00F240AF" w:rsidRDefault="00F240AF" w:rsidP="00F34B57">
      <w:pPr>
        <w:pStyle w:val="Prrafodelista"/>
        <w:spacing w:after="100" w:afterAutospacing="1" w:line="240" w:lineRule="auto"/>
        <w:jc w:val="both"/>
        <w:rPr>
          <w:sz w:val="24"/>
          <w:szCs w:val="24"/>
        </w:rPr>
      </w:pPr>
    </w:p>
    <w:p w:rsidR="000F30C5" w:rsidRDefault="000F30C5" w:rsidP="00B77472">
      <w:pPr>
        <w:pStyle w:val="Prrafodelista"/>
        <w:numPr>
          <w:ilvl w:val="0"/>
          <w:numId w:val="12"/>
        </w:numPr>
        <w:spacing w:after="100" w:afterAutospacing="1" w:line="240" w:lineRule="auto"/>
        <w:jc w:val="both"/>
        <w:rPr>
          <w:sz w:val="24"/>
          <w:szCs w:val="24"/>
        </w:rPr>
      </w:pPr>
      <w:r>
        <w:rPr>
          <w:sz w:val="24"/>
          <w:szCs w:val="24"/>
        </w:rPr>
        <w:t xml:space="preserve">Define las siguientes </w:t>
      </w:r>
      <w:r w:rsidRPr="000F30C5">
        <w:rPr>
          <w:b/>
          <w:sz w:val="24"/>
          <w:szCs w:val="24"/>
        </w:rPr>
        <w:t>restricciones semánticas</w:t>
      </w:r>
      <w:r>
        <w:rPr>
          <w:sz w:val="24"/>
          <w:szCs w:val="24"/>
        </w:rPr>
        <w:t xml:space="preserve"> de la generalización/especialización.</w:t>
      </w:r>
    </w:p>
    <w:p w:rsidR="00261A6F" w:rsidRDefault="00261A6F" w:rsidP="00F34B57">
      <w:pPr>
        <w:pStyle w:val="Prrafodelista"/>
        <w:spacing w:after="100" w:afterAutospacing="1" w:line="240" w:lineRule="auto"/>
        <w:jc w:val="both"/>
        <w:rPr>
          <w:sz w:val="24"/>
          <w:szCs w:val="24"/>
        </w:rPr>
      </w:pPr>
    </w:p>
    <w:p w:rsidR="000F30C5" w:rsidRPr="00261A6F" w:rsidRDefault="00261A6F" w:rsidP="00B77472">
      <w:pPr>
        <w:pStyle w:val="Prrafodelista"/>
        <w:numPr>
          <w:ilvl w:val="1"/>
          <w:numId w:val="12"/>
        </w:numPr>
        <w:spacing w:after="100" w:afterAutospacing="1" w:line="240" w:lineRule="auto"/>
        <w:jc w:val="both"/>
        <w:rPr>
          <w:sz w:val="24"/>
          <w:szCs w:val="24"/>
        </w:rPr>
      </w:pPr>
      <w:r>
        <w:rPr>
          <w:sz w:val="24"/>
          <w:szCs w:val="24"/>
        </w:rPr>
        <w:t xml:space="preserve">Totalidad: </w:t>
      </w:r>
      <w:r w:rsidRPr="00261A6F">
        <w:rPr>
          <w:color w:val="4472C4" w:themeColor="accent1"/>
        </w:rPr>
        <w:t>una generalización/especialización será total si todo ejemplar de la superclase pertenece a alguna de las subclases.</w:t>
      </w:r>
    </w:p>
    <w:p w:rsidR="00261A6F" w:rsidRDefault="00261A6F" w:rsidP="00F34B57">
      <w:pPr>
        <w:pStyle w:val="Prrafodelista"/>
        <w:spacing w:after="100" w:afterAutospacing="1" w:line="240" w:lineRule="auto"/>
        <w:ind w:left="1440"/>
        <w:jc w:val="both"/>
        <w:rPr>
          <w:sz w:val="24"/>
          <w:szCs w:val="24"/>
        </w:rPr>
      </w:pPr>
    </w:p>
    <w:p w:rsidR="000F30C5" w:rsidRPr="00261A6F" w:rsidRDefault="00261A6F" w:rsidP="00B77472">
      <w:pPr>
        <w:pStyle w:val="Prrafodelista"/>
        <w:numPr>
          <w:ilvl w:val="1"/>
          <w:numId w:val="12"/>
        </w:numPr>
        <w:spacing w:after="100" w:afterAutospacing="1" w:line="240" w:lineRule="auto"/>
        <w:jc w:val="both"/>
        <w:rPr>
          <w:sz w:val="24"/>
          <w:szCs w:val="24"/>
        </w:rPr>
      </w:pPr>
      <w:r>
        <w:rPr>
          <w:sz w:val="24"/>
          <w:szCs w:val="24"/>
        </w:rPr>
        <w:t xml:space="preserve">Parcialidad: </w:t>
      </w:r>
      <w:r w:rsidRPr="00261A6F">
        <w:rPr>
          <w:color w:val="4472C4" w:themeColor="accent1"/>
        </w:rPr>
        <w:t>una generalización/especialización será parcial si no todos los ejemplares de la superclase pertenecen a alguna de las subclases.</w:t>
      </w:r>
    </w:p>
    <w:p w:rsidR="00261A6F" w:rsidRDefault="00261A6F" w:rsidP="00F34B57">
      <w:pPr>
        <w:pStyle w:val="Prrafodelista"/>
        <w:spacing w:after="100" w:afterAutospacing="1" w:line="240" w:lineRule="auto"/>
        <w:ind w:left="1440"/>
        <w:jc w:val="both"/>
        <w:rPr>
          <w:sz w:val="24"/>
          <w:szCs w:val="24"/>
        </w:rPr>
      </w:pPr>
    </w:p>
    <w:p w:rsidR="000F30C5" w:rsidRPr="00261A6F" w:rsidRDefault="00261A6F" w:rsidP="00B77472">
      <w:pPr>
        <w:pStyle w:val="Prrafodelista"/>
        <w:numPr>
          <w:ilvl w:val="1"/>
          <w:numId w:val="12"/>
        </w:numPr>
        <w:spacing w:after="100" w:afterAutospacing="1" w:line="240" w:lineRule="auto"/>
        <w:jc w:val="both"/>
        <w:rPr>
          <w:sz w:val="24"/>
          <w:szCs w:val="24"/>
        </w:rPr>
      </w:pPr>
      <w:r>
        <w:rPr>
          <w:sz w:val="24"/>
          <w:szCs w:val="24"/>
        </w:rPr>
        <w:t xml:space="preserve">Solapamiento: </w:t>
      </w:r>
      <w:r w:rsidRPr="00261A6F">
        <w:rPr>
          <w:color w:val="4472C4" w:themeColor="accent1"/>
        </w:rPr>
        <w:t>una generalización/especialización presentará solapamiento si un mismo ejemplar de la superclase puede pertenecer a más de una subclase.</w:t>
      </w:r>
    </w:p>
    <w:p w:rsidR="00261A6F" w:rsidRDefault="00261A6F" w:rsidP="00F34B57">
      <w:pPr>
        <w:pStyle w:val="Prrafodelista"/>
        <w:spacing w:after="100" w:afterAutospacing="1" w:line="240" w:lineRule="auto"/>
        <w:ind w:left="1440"/>
        <w:jc w:val="both"/>
        <w:rPr>
          <w:sz w:val="24"/>
          <w:szCs w:val="24"/>
        </w:rPr>
      </w:pPr>
    </w:p>
    <w:p w:rsidR="000F30C5" w:rsidRPr="00261A6F" w:rsidRDefault="00261A6F" w:rsidP="00B77472">
      <w:pPr>
        <w:pStyle w:val="Prrafodelista"/>
        <w:numPr>
          <w:ilvl w:val="1"/>
          <w:numId w:val="12"/>
        </w:numPr>
        <w:spacing w:after="100" w:afterAutospacing="1" w:line="240" w:lineRule="auto"/>
        <w:jc w:val="both"/>
        <w:rPr>
          <w:sz w:val="24"/>
          <w:szCs w:val="24"/>
        </w:rPr>
      </w:pPr>
      <w:r>
        <w:rPr>
          <w:sz w:val="24"/>
          <w:szCs w:val="24"/>
        </w:rPr>
        <w:t xml:space="preserve">Exclusividad: </w:t>
      </w:r>
      <w:r w:rsidRPr="00261A6F">
        <w:rPr>
          <w:color w:val="4472C4" w:themeColor="accent1"/>
        </w:rPr>
        <w:t>una generalización/especialización presentará exclusividad si un mismo ejemplar de la superclase pertenece sólo a una subclase.</w:t>
      </w:r>
    </w:p>
    <w:p w:rsidR="00261A6F" w:rsidRDefault="00261A6F" w:rsidP="00F34B57">
      <w:pPr>
        <w:pStyle w:val="Prrafodelista"/>
        <w:spacing w:after="100" w:afterAutospacing="1" w:line="240" w:lineRule="auto"/>
        <w:ind w:left="1440"/>
        <w:jc w:val="both"/>
        <w:rPr>
          <w:sz w:val="24"/>
          <w:szCs w:val="24"/>
        </w:rPr>
      </w:pPr>
    </w:p>
    <w:p w:rsidR="000F30C5" w:rsidRDefault="000F30C5" w:rsidP="00B77472">
      <w:pPr>
        <w:pStyle w:val="Prrafodelista"/>
        <w:numPr>
          <w:ilvl w:val="0"/>
          <w:numId w:val="12"/>
        </w:numPr>
        <w:spacing w:after="100" w:afterAutospacing="1" w:line="240" w:lineRule="auto"/>
        <w:jc w:val="both"/>
        <w:rPr>
          <w:sz w:val="24"/>
          <w:szCs w:val="24"/>
        </w:rPr>
      </w:pPr>
      <w:r>
        <w:rPr>
          <w:sz w:val="24"/>
          <w:szCs w:val="24"/>
        </w:rPr>
        <w:t xml:space="preserve">¿Qué es la </w:t>
      </w:r>
      <w:r w:rsidRPr="000F30C5">
        <w:rPr>
          <w:b/>
          <w:sz w:val="24"/>
          <w:szCs w:val="24"/>
        </w:rPr>
        <w:t>agregación</w:t>
      </w:r>
      <w:r>
        <w:rPr>
          <w:sz w:val="24"/>
          <w:szCs w:val="24"/>
        </w:rPr>
        <w:t xml:space="preserve"> y cómo </w:t>
      </w:r>
      <w:r w:rsidRPr="000F30C5">
        <w:rPr>
          <w:b/>
          <w:sz w:val="24"/>
          <w:szCs w:val="24"/>
        </w:rPr>
        <w:t>se representa</w:t>
      </w:r>
      <w:r>
        <w:rPr>
          <w:sz w:val="24"/>
          <w:szCs w:val="24"/>
        </w:rPr>
        <w:t>?</w:t>
      </w:r>
    </w:p>
    <w:p w:rsidR="00742A61" w:rsidRPr="00B77472" w:rsidRDefault="00261A6F" w:rsidP="00B77472">
      <w:pPr>
        <w:pStyle w:val="Prrafodelista"/>
        <w:numPr>
          <w:ilvl w:val="0"/>
          <w:numId w:val="12"/>
        </w:numPr>
        <w:spacing w:after="100" w:afterAutospacing="1" w:line="240" w:lineRule="auto"/>
        <w:jc w:val="both"/>
        <w:rPr>
          <w:color w:val="4472C4" w:themeColor="accent1"/>
        </w:rPr>
      </w:pPr>
      <w:r w:rsidRPr="00B77472">
        <w:rPr>
          <w:color w:val="4472C4" w:themeColor="accent1"/>
        </w:rPr>
        <w:t>Es una abstracción a través de la cual las relaciones se tratan como entidades de nivel más alto, siendo utilizada para expresar relaciones entre relaciones o entre entidades y relaciones.</w:t>
      </w:r>
    </w:p>
    <w:p w:rsidR="000F30C5" w:rsidRDefault="00F43A8C" w:rsidP="00B77472">
      <w:pPr>
        <w:pStyle w:val="Prrafodelista"/>
        <w:numPr>
          <w:ilvl w:val="0"/>
          <w:numId w:val="12"/>
        </w:numPr>
        <w:spacing w:after="100" w:afterAutospacing="1" w:line="240" w:lineRule="auto"/>
        <w:jc w:val="both"/>
        <w:rPr>
          <w:sz w:val="24"/>
          <w:szCs w:val="24"/>
        </w:rPr>
      </w:pPr>
      <w:r>
        <w:rPr>
          <w:sz w:val="24"/>
          <w:szCs w:val="24"/>
        </w:rPr>
        <w:t xml:space="preserve">Describe las siguientes </w:t>
      </w:r>
      <w:r w:rsidRPr="00F43A8C">
        <w:rPr>
          <w:b/>
          <w:sz w:val="24"/>
          <w:szCs w:val="24"/>
        </w:rPr>
        <w:t>metodologías</w:t>
      </w:r>
      <w:r>
        <w:rPr>
          <w:sz w:val="24"/>
          <w:szCs w:val="24"/>
        </w:rPr>
        <w:t xml:space="preserve"> a la hora de Elaborar un diagrama E/R.</w:t>
      </w:r>
    </w:p>
    <w:p w:rsidR="00261A6F" w:rsidRDefault="00261A6F" w:rsidP="00F34B57">
      <w:pPr>
        <w:pStyle w:val="Prrafodelista"/>
        <w:spacing w:after="100" w:afterAutospacing="1" w:line="240" w:lineRule="auto"/>
        <w:jc w:val="both"/>
        <w:rPr>
          <w:sz w:val="24"/>
          <w:szCs w:val="24"/>
        </w:rPr>
      </w:pPr>
    </w:p>
    <w:p w:rsidR="00F43A8C" w:rsidRDefault="00F43A8C" w:rsidP="00B77472">
      <w:pPr>
        <w:pStyle w:val="Prrafodelista"/>
        <w:numPr>
          <w:ilvl w:val="1"/>
          <w:numId w:val="12"/>
        </w:numPr>
        <w:spacing w:after="100" w:afterAutospacing="1" w:line="240" w:lineRule="auto"/>
        <w:jc w:val="both"/>
        <w:rPr>
          <w:sz w:val="24"/>
          <w:szCs w:val="24"/>
        </w:rPr>
      </w:pPr>
      <w:r>
        <w:rPr>
          <w:sz w:val="24"/>
          <w:szCs w:val="24"/>
        </w:rPr>
        <w:t>Descendente (</w:t>
      </w:r>
      <w:r w:rsidRPr="00F43A8C">
        <w:rPr>
          <w:b/>
          <w:sz w:val="24"/>
          <w:szCs w:val="24"/>
        </w:rPr>
        <w:t>Top-Down</w:t>
      </w:r>
      <w:r>
        <w:rPr>
          <w:sz w:val="24"/>
          <w:szCs w:val="24"/>
        </w:rPr>
        <w:t>):</w:t>
      </w:r>
      <w:r w:rsidR="00261A6F">
        <w:rPr>
          <w:sz w:val="24"/>
          <w:szCs w:val="24"/>
        </w:rPr>
        <w:t xml:space="preserve"> </w:t>
      </w:r>
      <w:r w:rsidR="00261A6F" w:rsidRPr="00261A6F">
        <w:rPr>
          <w:color w:val="4472C4" w:themeColor="accent1"/>
        </w:rPr>
        <w:t xml:space="preserve">Se trata de partir de un esquema general e ir descomponiendo éste en niveles, cada uno de ellos con mayor número de detalles. </w:t>
      </w:r>
    </w:p>
    <w:p w:rsidR="00F43A8C" w:rsidRPr="00261A6F" w:rsidRDefault="00F43A8C" w:rsidP="00B77472">
      <w:pPr>
        <w:pStyle w:val="Prrafodelista"/>
        <w:numPr>
          <w:ilvl w:val="1"/>
          <w:numId w:val="12"/>
        </w:numPr>
        <w:spacing w:after="100" w:afterAutospacing="1" w:line="240" w:lineRule="auto"/>
        <w:jc w:val="both"/>
        <w:rPr>
          <w:sz w:val="24"/>
          <w:szCs w:val="24"/>
        </w:rPr>
      </w:pPr>
      <w:r>
        <w:rPr>
          <w:sz w:val="24"/>
          <w:szCs w:val="24"/>
        </w:rPr>
        <w:t>Ascendente (</w:t>
      </w:r>
      <w:proofErr w:type="spellStart"/>
      <w:r w:rsidRPr="00F43A8C">
        <w:rPr>
          <w:b/>
          <w:sz w:val="24"/>
          <w:szCs w:val="24"/>
        </w:rPr>
        <w:t>Bottom</w:t>
      </w:r>
      <w:proofErr w:type="spellEnd"/>
      <w:r w:rsidRPr="00F43A8C">
        <w:rPr>
          <w:b/>
          <w:sz w:val="24"/>
          <w:szCs w:val="24"/>
        </w:rPr>
        <w:t>-Up</w:t>
      </w:r>
      <w:r>
        <w:rPr>
          <w:sz w:val="24"/>
          <w:szCs w:val="24"/>
        </w:rPr>
        <w:t>):</w:t>
      </w:r>
      <w:r w:rsidR="00261A6F">
        <w:rPr>
          <w:sz w:val="24"/>
          <w:szCs w:val="24"/>
        </w:rPr>
        <w:t xml:space="preserve"> </w:t>
      </w:r>
      <w:r w:rsidR="00261A6F">
        <w:rPr>
          <w:color w:val="4472C4" w:themeColor="accent1"/>
          <w:sz w:val="24"/>
          <w:szCs w:val="24"/>
        </w:rPr>
        <w:t>Se parte del nivel más bajo, agrupándolos en entidades e ir creando sus relaciones y posibles jerarquías.</w:t>
      </w:r>
    </w:p>
    <w:p w:rsidR="00261A6F" w:rsidRDefault="00261A6F" w:rsidP="00F34B57">
      <w:pPr>
        <w:pStyle w:val="Prrafodelista"/>
        <w:spacing w:after="100" w:afterAutospacing="1" w:line="240" w:lineRule="auto"/>
        <w:ind w:left="1440"/>
        <w:jc w:val="both"/>
        <w:rPr>
          <w:sz w:val="24"/>
          <w:szCs w:val="24"/>
        </w:rPr>
      </w:pPr>
    </w:p>
    <w:p w:rsidR="00F43A8C" w:rsidRDefault="00261A6F" w:rsidP="00B77472">
      <w:pPr>
        <w:pStyle w:val="Prrafodelista"/>
        <w:numPr>
          <w:ilvl w:val="1"/>
          <w:numId w:val="12"/>
        </w:numPr>
        <w:spacing w:after="100" w:afterAutospacing="1" w:line="240" w:lineRule="auto"/>
        <w:jc w:val="both"/>
        <w:rPr>
          <w:sz w:val="24"/>
          <w:szCs w:val="24"/>
        </w:rPr>
      </w:pPr>
      <w:r>
        <w:rPr>
          <w:sz w:val="24"/>
          <w:szCs w:val="24"/>
        </w:rPr>
        <w:t xml:space="preserve">Dentro-Fuera </w:t>
      </w:r>
      <w:r>
        <w:t>(</w:t>
      </w:r>
      <w:proofErr w:type="spellStart"/>
      <w:r w:rsidRPr="00261A6F">
        <w:rPr>
          <w:b/>
        </w:rPr>
        <w:t>Inside-Out</w:t>
      </w:r>
      <w:proofErr w:type="spellEnd"/>
      <w:r w:rsidR="00F43A8C">
        <w:rPr>
          <w:sz w:val="24"/>
          <w:szCs w:val="24"/>
        </w:rPr>
        <w:t>):</w:t>
      </w:r>
      <w:r>
        <w:rPr>
          <w:sz w:val="24"/>
          <w:szCs w:val="24"/>
        </w:rPr>
        <w:t xml:space="preserve"> </w:t>
      </w:r>
      <w:r>
        <w:rPr>
          <w:color w:val="4472C4" w:themeColor="accent1"/>
          <w:sz w:val="24"/>
          <w:szCs w:val="24"/>
        </w:rPr>
        <w:t>Se comienza a desarrollar el esquema en una parte del papel y mientras se analizan los requerimientos, se va completando el documento con entidades y relaciones.</w:t>
      </w:r>
    </w:p>
    <w:p w:rsidR="00261A6F" w:rsidRPr="00261A6F" w:rsidRDefault="00261A6F" w:rsidP="00F34B57">
      <w:pPr>
        <w:pStyle w:val="Prrafodelista"/>
        <w:spacing w:after="100" w:afterAutospacing="1" w:line="240" w:lineRule="auto"/>
        <w:rPr>
          <w:sz w:val="24"/>
          <w:szCs w:val="24"/>
        </w:rPr>
      </w:pPr>
    </w:p>
    <w:p w:rsidR="00261A6F" w:rsidRDefault="00261A6F" w:rsidP="00F34B57">
      <w:pPr>
        <w:pStyle w:val="Prrafodelista"/>
        <w:spacing w:after="100" w:afterAutospacing="1" w:line="240" w:lineRule="auto"/>
        <w:ind w:left="1440"/>
        <w:jc w:val="both"/>
        <w:rPr>
          <w:sz w:val="24"/>
          <w:szCs w:val="24"/>
        </w:rPr>
      </w:pPr>
    </w:p>
    <w:p w:rsidR="00F43A8C" w:rsidRDefault="00F43A8C" w:rsidP="00B77472">
      <w:pPr>
        <w:pStyle w:val="Prrafodelista"/>
        <w:numPr>
          <w:ilvl w:val="0"/>
          <w:numId w:val="12"/>
        </w:numPr>
        <w:spacing w:after="100" w:afterAutospacing="1" w:line="240" w:lineRule="auto"/>
        <w:jc w:val="both"/>
        <w:rPr>
          <w:sz w:val="24"/>
          <w:szCs w:val="24"/>
        </w:rPr>
      </w:pPr>
      <w:r>
        <w:rPr>
          <w:sz w:val="24"/>
          <w:szCs w:val="24"/>
        </w:rPr>
        <w:t xml:space="preserve">Para </w:t>
      </w:r>
      <w:r w:rsidRPr="00F43A8C">
        <w:rPr>
          <w:b/>
          <w:sz w:val="24"/>
          <w:szCs w:val="24"/>
        </w:rPr>
        <w:t>pasar el diagrama E/R al modelo relacional</w:t>
      </w:r>
      <w:r>
        <w:rPr>
          <w:sz w:val="24"/>
          <w:szCs w:val="24"/>
        </w:rPr>
        <w:t xml:space="preserve">, primero debemos hacer una serie de </w:t>
      </w:r>
      <w:r w:rsidRPr="00F43A8C">
        <w:rPr>
          <w:b/>
          <w:sz w:val="24"/>
          <w:szCs w:val="24"/>
        </w:rPr>
        <w:t>transformaciones</w:t>
      </w:r>
      <w:r>
        <w:rPr>
          <w:sz w:val="24"/>
          <w:szCs w:val="24"/>
        </w:rPr>
        <w:t>, describe cada una de ellas:</w:t>
      </w:r>
    </w:p>
    <w:p w:rsidR="00753163" w:rsidRDefault="00753163" w:rsidP="00F34B57">
      <w:pPr>
        <w:pStyle w:val="Prrafodelista"/>
        <w:spacing w:after="100" w:afterAutospacing="1" w:line="240" w:lineRule="auto"/>
        <w:jc w:val="both"/>
        <w:rPr>
          <w:sz w:val="24"/>
          <w:szCs w:val="24"/>
        </w:rPr>
      </w:pPr>
    </w:p>
    <w:p w:rsidR="00F43A8C" w:rsidRPr="00753163" w:rsidRDefault="00F43A8C" w:rsidP="00B77472">
      <w:pPr>
        <w:pStyle w:val="Prrafodelista"/>
        <w:numPr>
          <w:ilvl w:val="1"/>
          <w:numId w:val="12"/>
        </w:numPr>
        <w:spacing w:after="100" w:afterAutospacing="1" w:line="240" w:lineRule="auto"/>
        <w:jc w:val="both"/>
        <w:rPr>
          <w:sz w:val="24"/>
          <w:szCs w:val="24"/>
        </w:rPr>
      </w:pPr>
      <w:r>
        <w:rPr>
          <w:sz w:val="24"/>
          <w:szCs w:val="24"/>
        </w:rPr>
        <w:lastRenderedPageBreak/>
        <w:t>De atributos compuestos:</w:t>
      </w:r>
      <w:r w:rsidR="00753163">
        <w:rPr>
          <w:sz w:val="24"/>
          <w:szCs w:val="24"/>
        </w:rPr>
        <w:t xml:space="preserve"> </w:t>
      </w:r>
      <w:r w:rsidR="00753163" w:rsidRPr="00753163">
        <w:rPr>
          <w:color w:val="4472C4" w:themeColor="accent1"/>
        </w:rPr>
        <w:t>Los atributos compuestos de una entidad han de ser descompuestos en los atributos simples por los que están formados.</w:t>
      </w:r>
    </w:p>
    <w:p w:rsidR="00753163" w:rsidRDefault="00753163" w:rsidP="00F34B57">
      <w:pPr>
        <w:pStyle w:val="Prrafodelista"/>
        <w:spacing w:after="100" w:afterAutospacing="1" w:line="240" w:lineRule="auto"/>
        <w:ind w:left="1440"/>
        <w:jc w:val="both"/>
        <w:rPr>
          <w:sz w:val="24"/>
          <w:szCs w:val="24"/>
        </w:rPr>
      </w:pPr>
    </w:p>
    <w:p w:rsidR="00753163" w:rsidRPr="00F34B57" w:rsidRDefault="00F43A8C" w:rsidP="00B77472">
      <w:pPr>
        <w:pStyle w:val="Prrafodelista"/>
        <w:numPr>
          <w:ilvl w:val="1"/>
          <w:numId w:val="12"/>
        </w:numPr>
        <w:spacing w:after="100" w:afterAutospacing="1" w:line="240" w:lineRule="auto"/>
        <w:jc w:val="both"/>
        <w:rPr>
          <w:sz w:val="24"/>
          <w:szCs w:val="24"/>
        </w:rPr>
      </w:pPr>
      <w:r>
        <w:rPr>
          <w:sz w:val="24"/>
          <w:szCs w:val="24"/>
        </w:rPr>
        <w:t xml:space="preserve">De atributos </w:t>
      </w:r>
      <w:proofErr w:type="spellStart"/>
      <w:r>
        <w:rPr>
          <w:sz w:val="24"/>
          <w:szCs w:val="24"/>
        </w:rPr>
        <w:t>multivaluados</w:t>
      </w:r>
      <w:proofErr w:type="spellEnd"/>
      <w:r>
        <w:rPr>
          <w:sz w:val="24"/>
          <w:szCs w:val="24"/>
        </w:rPr>
        <w:t>:</w:t>
      </w:r>
      <w:r w:rsidR="00753163">
        <w:rPr>
          <w:sz w:val="24"/>
          <w:szCs w:val="24"/>
        </w:rPr>
        <w:t xml:space="preserve"> </w:t>
      </w:r>
      <w:r w:rsidR="00753163" w:rsidRPr="00753163">
        <w:rPr>
          <w:color w:val="4472C4" w:themeColor="accent1"/>
          <w:sz w:val="24"/>
          <w:szCs w:val="24"/>
        </w:rPr>
        <w:t>Se elige un nombre adecuado con un único atributo. Si el atributo no funciona como clave primaria, se deberán ajustar correctamente las mismas.</w:t>
      </w:r>
    </w:p>
    <w:p w:rsidR="00753163" w:rsidRDefault="00753163" w:rsidP="00F34B57">
      <w:pPr>
        <w:pStyle w:val="Prrafodelista"/>
        <w:spacing w:after="100" w:afterAutospacing="1" w:line="240" w:lineRule="auto"/>
        <w:ind w:left="1440"/>
        <w:jc w:val="both"/>
        <w:rPr>
          <w:sz w:val="24"/>
          <w:szCs w:val="24"/>
        </w:rPr>
      </w:pPr>
    </w:p>
    <w:p w:rsidR="00F43A8C" w:rsidRDefault="00F43A8C" w:rsidP="00B77472">
      <w:pPr>
        <w:pStyle w:val="Prrafodelista"/>
        <w:numPr>
          <w:ilvl w:val="1"/>
          <w:numId w:val="12"/>
        </w:numPr>
        <w:spacing w:after="100" w:afterAutospacing="1" w:line="240" w:lineRule="auto"/>
        <w:jc w:val="both"/>
        <w:rPr>
          <w:sz w:val="24"/>
          <w:szCs w:val="24"/>
        </w:rPr>
      </w:pPr>
      <w:r>
        <w:rPr>
          <w:sz w:val="24"/>
          <w:szCs w:val="24"/>
        </w:rPr>
        <w:t>A relaciones jerárquicas:</w:t>
      </w:r>
      <w:r w:rsidR="00753163">
        <w:rPr>
          <w:color w:val="4472C4" w:themeColor="accent1"/>
          <w:sz w:val="24"/>
          <w:szCs w:val="24"/>
        </w:rPr>
        <w:t xml:space="preserve"> </w:t>
      </w:r>
      <w:r w:rsidR="00753163" w:rsidRPr="00753163">
        <w:rPr>
          <w:color w:val="4472C4" w:themeColor="accent1"/>
        </w:rPr>
        <w:t xml:space="preserve">Se trata de transformar las relaciones con </w:t>
      </w:r>
      <w:proofErr w:type="spellStart"/>
      <w:r w:rsidR="00753163" w:rsidRPr="00753163">
        <w:rPr>
          <w:color w:val="4472C4" w:themeColor="accent1"/>
        </w:rPr>
        <w:t>cardinalidad</w:t>
      </w:r>
      <w:proofErr w:type="spellEnd"/>
      <w:r w:rsidR="00753163" w:rsidRPr="00753163">
        <w:rPr>
          <w:color w:val="4472C4" w:themeColor="accent1"/>
        </w:rPr>
        <w:t xml:space="preserve"> muchos a muchos (M a N) en relaciones con </w:t>
      </w:r>
      <w:proofErr w:type="spellStart"/>
      <w:r w:rsidR="00753163" w:rsidRPr="00753163">
        <w:rPr>
          <w:color w:val="4472C4" w:themeColor="accent1"/>
        </w:rPr>
        <w:t>cardinalidad</w:t>
      </w:r>
      <w:proofErr w:type="spellEnd"/>
      <w:r w:rsidR="00753163" w:rsidRPr="00753163">
        <w:rPr>
          <w:color w:val="4472C4" w:themeColor="accent1"/>
        </w:rPr>
        <w:t xml:space="preserve"> uno a muchos (1 a N).</w:t>
      </w:r>
      <w:r w:rsidR="00753163" w:rsidRPr="00753163">
        <w:rPr>
          <w:color w:val="4472C4" w:themeColor="accent1"/>
          <w:sz w:val="24"/>
          <w:szCs w:val="24"/>
        </w:rPr>
        <w:t xml:space="preserve"> </w:t>
      </w:r>
    </w:p>
    <w:p w:rsidR="00753163" w:rsidRDefault="00753163" w:rsidP="00F34B57">
      <w:pPr>
        <w:pStyle w:val="Prrafodelista"/>
        <w:spacing w:after="100" w:afterAutospacing="1" w:line="240" w:lineRule="auto"/>
        <w:ind w:left="1440"/>
        <w:jc w:val="both"/>
        <w:rPr>
          <w:sz w:val="24"/>
          <w:szCs w:val="24"/>
        </w:rPr>
      </w:pPr>
    </w:p>
    <w:p w:rsidR="00753163" w:rsidRPr="00DB3D3B" w:rsidRDefault="00F43A8C" w:rsidP="00B77472">
      <w:pPr>
        <w:pStyle w:val="Prrafodelista"/>
        <w:numPr>
          <w:ilvl w:val="1"/>
          <w:numId w:val="12"/>
        </w:numPr>
        <w:spacing w:after="100" w:afterAutospacing="1" w:line="240" w:lineRule="auto"/>
        <w:jc w:val="both"/>
        <w:rPr>
          <w:sz w:val="24"/>
          <w:szCs w:val="24"/>
        </w:rPr>
      </w:pPr>
      <w:r>
        <w:rPr>
          <w:sz w:val="24"/>
          <w:szCs w:val="24"/>
        </w:rPr>
        <w:t>De relaciones cíclicas:</w:t>
      </w:r>
      <w:r w:rsidR="00DB3D3B">
        <w:rPr>
          <w:sz w:val="24"/>
          <w:szCs w:val="24"/>
        </w:rPr>
        <w:t xml:space="preserve"> </w:t>
      </w:r>
      <w:r w:rsidR="00DB3D3B" w:rsidRPr="00DB3D3B">
        <w:rPr>
          <w:color w:val="4472C4" w:themeColor="accent1"/>
        </w:rPr>
        <w:t xml:space="preserve">De forma general, si tenemos una entidad sobre la que existe una relación cíclica, para eliminar dicha relación, se crea una nueva entidad cuya clave estará formada por dos atributos, que contendrán las claves de las ocurrencias relacionadas. Entre ambas entidades se establecen dos relaciones, cuya </w:t>
      </w:r>
      <w:proofErr w:type="spellStart"/>
      <w:r w:rsidR="00DB3D3B" w:rsidRPr="00DB3D3B">
        <w:rPr>
          <w:color w:val="4472C4" w:themeColor="accent1"/>
        </w:rPr>
        <w:t>cardinalidad</w:t>
      </w:r>
      <w:proofErr w:type="spellEnd"/>
      <w:r w:rsidR="00DB3D3B" w:rsidRPr="00DB3D3B">
        <w:rPr>
          <w:color w:val="4472C4" w:themeColor="accent1"/>
        </w:rPr>
        <w:t xml:space="preserve"> dependerá de la </w:t>
      </w:r>
      <w:proofErr w:type="spellStart"/>
      <w:r w:rsidR="00DB3D3B" w:rsidRPr="00DB3D3B">
        <w:rPr>
          <w:color w:val="4472C4" w:themeColor="accent1"/>
        </w:rPr>
        <w:t>cardinalidad</w:t>
      </w:r>
      <w:proofErr w:type="spellEnd"/>
      <w:r w:rsidR="00DB3D3B" w:rsidRPr="00DB3D3B">
        <w:rPr>
          <w:color w:val="4472C4" w:themeColor="accent1"/>
        </w:rPr>
        <w:t xml:space="preserve"> que tuviera la relación cíclica en un principio.</w:t>
      </w:r>
    </w:p>
    <w:p w:rsidR="00753163" w:rsidRDefault="00753163" w:rsidP="00F34B57">
      <w:pPr>
        <w:pStyle w:val="Prrafodelista"/>
        <w:spacing w:after="100" w:afterAutospacing="1" w:line="240" w:lineRule="auto"/>
        <w:ind w:left="1440"/>
        <w:jc w:val="both"/>
        <w:rPr>
          <w:sz w:val="24"/>
          <w:szCs w:val="24"/>
        </w:rPr>
      </w:pPr>
    </w:p>
    <w:p w:rsidR="00F43A8C" w:rsidRDefault="00F43A8C" w:rsidP="00B77472">
      <w:pPr>
        <w:pStyle w:val="Prrafodelista"/>
        <w:numPr>
          <w:ilvl w:val="1"/>
          <w:numId w:val="12"/>
        </w:numPr>
        <w:spacing w:after="100" w:afterAutospacing="1" w:line="240" w:lineRule="auto"/>
        <w:jc w:val="both"/>
        <w:rPr>
          <w:sz w:val="24"/>
          <w:szCs w:val="24"/>
        </w:rPr>
      </w:pPr>
      <w:r>
        <w:rPr>
          <w:sz w:val="24"/>
          <w:szCs w:val="24"/>
        </w:rPr>
        <w:t>De relaciones ternarias:</w:t>
      </w:r>
      <w:r w:rsidR="00DB3D3B">
        <w:rPr>
          <w:sz w:val="24"/>
          <w:szCs w:val="24"/>
        </w:rPr>
        <w:t xml:space="preserve"> </w:t>
      </w:r>
      <w:r w:rsidR="00DB3D3B" w:rsidRPr="00DB3D3B">
        <w:rPr>
          <w:color w:val="4472C4" w:themeColor="accent1"/>
        </w:rPr>
        <w:t>una relación ternaria puede considerarse como una relación binaria a la que se le asocia una entidad.</w:t>
      </w:r>
    </w:p>
    <w:p w:rsidR="00753163" w:rsidRDefault="00753163" w:rsidP="00F34B57">
      <w:pPr>
        <w:pStyle w:val="Prrafodelista"/>
        <w:spacing w:after="100" w:afterAutospacing="1" w:line="240" w:lineRule="auto"/>
        <w:ind w:left="1440"/>
        <w:jc w:val="both"/>
        <w:rPr>
          <w:sz w:val="24"/>
          <w:szCs w:val="24"/>
        </w:rPr>
      </w:pPr>
    </w:p>
    <w:p w:rsidR="00F43A8C" w:rsidRDefault="00F43A8C" w:rsidP="00B77472">
      <w:pPr>
        <w:pStyle w:val="Prrafodelista"/>
        <w:numPr>
          <w:ilvl w:val="1"/>
          <w:numId w:val="12"/>
        </w:numPr>
        <w:spacing w:after="100" w:afterAutospacing="1" w:line="240" w:lineRule="auto"/>
        <w:jc w:val="both"/>
        <w:rPr>
          <w:sz w:val="24"/>
          <w:szCs w:val="24"/>
        </w:rPr>
      </w:pPr>
      <w:r>
        <w:rPr>
          <w:sz w:val="24"/>
          <w:szCs w:val="24"/>
        </w:rPr>
        <w:t>De entidades débiles a fuertes:</w:t>
      </w:r>
      <w:r w:rsidR="00DB3D3B">
        <w:rPr>
          <w:sz w:val="24"/>
          <w:szCs w:val="24"/>
        </w:rPr>
        <w:t xml:space="preserve"> </w:t>
      </w:r>
      <w:r w:rsidR="00DB3D3B" w:rsidRPr="00DB3D3B">
        <w:rPr>
          <w:color w:val="4472C4" w:themeColor="accent1"/>
        </w:rPr>
        <w:t>sólo es necesario añadir a la entidad débil los atributos clave de la entidad que hace posible la identificación de las ocurrencias. La clave de esta nueva entidad fuerte estará formada por los atributos clave de la que fuera entidad débil más los atributos adicionales</w:t>
      </w:r>
      <w:r w:rsidR="00DB3D3B">
        <w:rPr>
          <w:color w:val="4472C4" w:themeColor="accent1"/>
        </w:rPr>
        <w:t>.</w:t>
      </w:r>
    </w:p>
    <w:p w:rsidR="00F34B57" w:rsidRDefault="00F34B57" w:rsidP="00F34B57">
      <w:pPr>
        <w:pStyle w:val="Prrafodelista"/>
        <w:spacing w:after="100" w:afterAutospacing="1" w:line="240" w:lineRule="auto"/>
        <w:ind w:left="1440"/>
        <w:jc w:val="both"/>
        <w:rPr>
          <w:sz w:val="24"/>
          <w:szCs w:val="24"/>
        </w:rPr>
      </w:pPr>
    </w:p>
    <w:p w:rsidR="00014DAF" w:rsidRPr="00014DAF" w:rsidRDefault="00653E71" w:rsidP="00B77472">
      <w:pPr>
        <w:pStyle w:val="Prrafodelista"/>
        <w:numPr>
          <w:ilvl w:val="0"/>
          <w:numId w:val="12"/>
        </w:numPr>
        <w:spacing w:after="100" w:afterAutospacing="1" w:line="240" w:lineRule="auto"/>
        <w:jc w:val="both"/>
        <w:rPr>
          <w:sz w:val="24"/>
          <w:szCs w:val="24"/>
        </w:rPr>
      </w:pPr>
      <w:r>
        <w:rPr>
          <w:sz w:val="24"/>
          <w:szCs w:val="24"/>
        </w:rPr>
        <w:t>Después de haber aplicado las anteriores transformaciones a</w:t>
      </w:r>
      <w:r w:rsidR="00B03D4D">
        <w:rPr>
          <w:sz w:val="24"/>
          <w:szCs w:val="24"/>
        </w:rPr>
        <w:t>l diagrama E/R, ¿qué tendríamos que hacer para pasarlo al modelo relacional? (</w:t>
      </w:r>
      <w:r w:rsidR="00B03D4D" w:rsidRPr="00B03D4D">
        <w:rPr>
          <w:b/>
          <w:sz w:val="24"/>
          <w:szCs w:val="24"/>
        </w:rPr>
        <w:t>5 cuestiones</w:t>
      </w:r>
      <w:r w:rsidR="00014DAF">
        <w:rPr>
          <w:sz w:val="24"/>
          <w:szCs w:val="24"/>
        </w:rPr>
        <w:t xml:space="preserve"> a tener en cuenta</w:t>
      </w:r>
    </w:p>
    <w:p w:rsidR="00014DAF" w:rsidRDefault="00014DAF" w:rsidP="00F34B57">
      <w:pPr>
        <w:pStyle w:val="Prrafodelista"/>
        <w:spacing w:after="100" w:afterAutospacing="1" w:line="240" w:lineRule="auto"/>
        <w:jc w:val="both"/>
        <w:rPr>
          <w:sz w:val="24"/>
          <w:szCs w:val="24"/>
        </w:rPr>
      </w:pPr>
    </w:p>
    <w:p w:rsidR="00B03D4D" w:rsidRPr="00014DAF" w:rsidRDefault="00354816" w:rsidP="00B77472">
      <w:pPr>
        <w:pStyle w:val="Prrafodelista"/>
        <w:numPr>
          <w:ilvl w:val="0"/>
          <w:numId w:val="12"/>
        </w:numPr>
        <w:spacing w:after="100" w:afterAutospacing="1" w:line="240" w:lineRule="auto"/>
        <w:jc w:val="both"/>
        <w:rPr>
          <w:b/>
          <w:color w:val="4472C4" w:themeColor="accent1"/>
        </w:rPr>
      </w:pPr>
      <w:r w:rsidRPr="00014DAF">
        <w:rPr>
          <w:color w:val="4472C4" w:themeColor="accent1"/>
        </w:rPr>
        <w:t>Toda entidad se convierte en una tabla.</w:t>
      </w:r>
    </w:p>
    <w:p w:rsidR="00014DAF" w:rsidRPr="00014DAF" w:rsidRDefault="00014DAF" w:rsidP="00F34B57">
      <w:pPr>
        <w:pStyle w:val="Prrafodelista"/>
        <w:spacing w:after="100" w:afterAutospacing="1" w:line="240" w:lineRule="auto"/>
        <w:ind w:left="1068"/>
        <w:jc w:val="both"/>
        <w:rPr>
          <w:b/>
          <w:color w:val="4472C4" w:themeColor="accent1"/>
        </w:rPr>
      </w:pPr>
    </w:p>
    <w:p w:rsidR="00354816" w:rsidRPr="00F34B57" w:rsidRDefault="00354816" w:rsidP="00B77472">
      <w:pPr>
        <w:pStyle w:val="Prrafodelista"/>
        <w:numPr>
          <w:ilvl w:val="0"/>
          <w:numId w:val="12"/>
        </w:numPr>
        <w:spacing w:after="100" w:afterAutospacing="1" w:line="240" w:lineRule="auto"/>
        <w:jc w:val="both"/>
        <w:rPr>
          <w:b/>
          <w:color w:val="4472C4" w:themeColor="accent1"/>
        </w:rPr>
      </w:pPr>
      <w:r w:rsidRPr="00014DAF">
        <w:rPr>
          <w:color w:val="4472C4" w:themeColor="accent1"/>
        </w:rPr>
        <w:t>Los atributos en columnas dentro de una tabla.</w:t>
      </w:r>
    </w:p>
    <w:p w:rsidR="00F34B57" w:rsidRPr="00F34B57" w:rsidRDefault="00F34B57" w:rsidP="00F34B57">
      <w:pPr>
        <w:pStyle w:val="Prrafodelista"/>
        <w:rPr>
          <w:b/>
          <w:color w:val="4472C4" w:themeColor="accent1"/>
        </w:rPr>
      </w:pPr>
    </w:p>
    <w:p w:rsidR="00F34B57" w:rsidRPr="00014DAF" w:rsidRDefault="00F34B57" w:rsidP="00F34B57">
      <w:pPr>
        <w:pStyle w:val="Prrafodelista"/>
        <w:spacing w:after="100" w:afterAutospacing="1" w:line="240" w:lineRule="auto"/>
        <w:ind w:left="1068"/>
        <w:jc w:val="both"/>
        <w:rPr>
          <w:b/>
          <w:color w:val="4472C4" w:themeColor="accent1"/>
        </w:rPr>
      </w:pPr>
    </w:p>
    <w:p w:rsidR="00354816" w:rsidRPr="00014DAF" w:rsidRDefault="00354816" w:rsidP="00B77472">
      <w:pPr>
        <w:pStyle w:val="Prrafodelista"/>
        <w:numPr>
          <w:ilvl w:val="0"/>
          <w:numId w:val="12"/>
        </w:numPr>
        <w:spacing w:after="100" w:afterAutospacing="1" w:line="240" w:lineRule="auto"/>
        <w:jc w:val="both"/>
        <w:rPr>
          <w:b/>
          <w:color w:val="4472C4" w:themeColor="accent1"/>
        </w:rPr>
      </w:pPr>
      <w:r w:rsidRPr="00014DAF">
        <w:rPr>
          <w:color w:val="4472C4" w:themeColor="accent1"/>
        </w:rPr>
        <w:t>El atributo clave de la entidad se transforma en clave primaria de la tabla y se representa subrayado en la tabla.</w:t>
      </w:r>
    </w:p>
    <w:p w:rsidR="00014DAF" w:rsidRPr="00014DAF" w:rsidRDefault="00014DAF" w:rsidP="00F34B57">
      <w:pPr>
        <w:pStyle w:val="Prrafodelista"/>
        <w:spacing w:after="100" w:afterAutospacing="1" w:line="240" w:lineRule="auto"/>
        <w:ind w:left="1068"/>
        <w:jc w:val="both"/>
        <w:rPr>
          <w:b/>
          <w:color w:val="4472C4" w:themeColor="accent1"/>
        </w:rPr>
      </w:pPr>
    </w:p>
    <w:p w:rsidR="00014DAF" w:rsidRPr="00F34B57" w:rsidRDefault="00014DAF" w:rsidP="00B77472">
      <w:pPr>
        <w:pStyle w:val="Prrafodelista"/>
        <w:numPr>
          <w:ilvl w:val="0"/>
          <w:numId w:val="12"/>
        </w:numPr>
        <w:spacing w:after="100" w:afterAutospacing="1" w:line="240" w:lineRule="auto"/>
        <w:jc w:val="both"/>
        <w:rPr>
          <w:b/>
          <w:color w:val="4472C4" w:themeColor="accent1"/>
        </w:rPr>
      </w:pPr>
      <w:r w:rsidRPr="00014DAF">
        <w:rPr>
          <w:color w:val="4472C4" w:themeColor="accent1"/>
        </w:rPr>
        <w:t>Cada entidad débil generará una tabla que incluirá todos sus atributos, añadiéndose a ésta los atributos que son clave primaria de la entidad fuerte con la que esté relacionada (y serán la clave foránea que referencia a la entidad fuerte). Después se escogerá una clave primaria.</w:t>
      </w:r>
    </w:p>
    <w:p w:rsidR="00F34B57" w:rsidRPr="00F34B57" w:rsidRDefault="00F34B57" w:rsidP="00F34B57">
      <w:pPr>
        <w:pStyle w:val="Prrafodelista"/>
        <w:rPr>
          <w:b/>
          <w:color w:val="4472C4" w:themeColor="accent1"/>
        </w:rPr>
      </w:pPr>
    </w:p>
    <w:p w:rsidR="00F34B57" w:rsidRPr="00F34B57" w:rsidRDefault="00F34B57" w:rsidP="00F34B57">
      <w:pPr>
        <w:pStyle w:val="Prrafodelista"/>
        <w:spacing w:after="100" w:afterAutospacing="1" w:line="240" w:lineRule="auto"/>
        <w:ind w:left="1068"/>
        <w:jc w:val="both"/>
        <w:rPr>
          <w:b/>
          <w:color w:val="4472C4" w:themeColor="accent1"/>
        </w:rPr>
      </w:pPr>
    </w:p>
    <w:p w:rsidR="00014DAF" w:rsidRPr="00014DAF" w:rsidRDefault="00014DAF" w:rsidP="00B77472">
      <w:pPr>
        <w:pStyle w:val="Prrafodelista"/>
        <w:numPr>
          <w:ilvl w:val="0"/>
          <w:numId w:val="12"/>
        </w:numPr>
        <w:spacing w:after="100" w:afterAutospacing="1" w:line="240" w:lineRule="auto"/>
        <w:jc w:val="both"/>
        <w:rPr>
          <w:b/>
          <w:color w:val="4472C4" w:themeColor="accent1"/>
        </w:rPr>
      </w:pPr>
      <w:r w:rsidRPr="00014DAF">
        <w:rPr>
          <w:color w:val="4472C4" w:themeColor="accent1"/>
        </w:rPr>
        <w:t xml:space="preserve">Las relaciones 1:1 podrán generar una tabla nueva o propagar la clave, dependiendo de la </w:t>
      </w:r>
      <w:proofErr w:type="spellStart"/>
      <w:r w:rsidRPr="00014DAF">
        <w:rPr>
          <w:color w:val="4472C4" w:themeColor="accent1"/>
        </w:rPr>
        <w:t>cardinalidad</w:t>
      </w:r>
      <w:proofErr w:type="spellEnd"/>
      <w:r w:rsidRPr="00014DAF">
        <w:rPr>
          <w:color w:val="4472C4" w:themeColor="accent1"/>
        </w:rPr>
        <w:t xml:space="preserve"> de las entidades.</w:t>
      </w:r>
    </w:p>
    <w:p w:rsidR="00B03D4D" w:rsidRPr="00B77472" w:rsidRDefault="00B03D4D" w:rsidP="00B77472">
      <w:pPr>
        <w:pStyle w:val="Prrafodelista"/>
        <w:numPr>
          <w:ilvl w:val="0"/>
          <w:numId w:val="12"/>
        </w:numPr>
        <w:spacing w:after="100" w:afterAutospacing="1" w:line="240" w:lineRule="auto"/>
        <w:jc w:val="both"/>
        <w:rPr>
          <w:sz w:val="24"/>
          <w:szCs w:val="24"/>
        </w:rPr>
      </w:pPr>
      <w:r w:rsidRPr="00B77472">
        <w:rPr>
          <w:b/>
          <w:sz w:val="24"/>
          <w:szCs w:val="24"/>
        </w:rPr>
        <w:t>Normalización de modelos relacionales</w:t>
      </w:r>
      <w:r w:rsidRPr="00B77472">
        <w:rPr>
          <w:sz w:val="24"/>
          <w:szCs w:val="24"/>
        </w:rPr>
        <w:t>.</w:t>
      </w:r>
    </w:p>
    <w:p w:rsidR="00B03D4D" w:rsidRDefault="00B03D4D" w:rsidP="00B77472">
      <w:pPr>
        <w:pStyle w:val="Prrafodelista"/>
        <w:numPr>
          <w:ilvl w:val="0"/>
          <w:numId w:val="12"/>
        </w:numPr>
        <w:spacing w:after="100" w:afterAutospacing="1" w:line="240" w:lineRule="auto"/>
        <w:jc w:val="both"/>
        <w:rPr>
          <w:sz w:val="24"/>
          <w:szCs w:val="24"/>
        </w:rPr>
      </w:pPr>
      <w:r>
        <w:rPr>
          <w:sz w:val="24"/>
          <w:szCs w:val="24"/>
        </w:rPr>
        <w:t>¿Quién creó el modelo relacional de base de datos?</w:t>
      </w:r>
    </w:p>
    <w:p w:rsidR="005B3B00" w:rsidRDefault="00014DAF" w:rsidP="00B77472">
      <w:pPr>
        <w:pStyle w:val="Prrafodelista"/>
        <w:numPr>
          <w:ilvl w:val="1"/>
          <w:numId w:val="12"/>
        </w:numPr>
        <w:spacing w:after="100" w:afterAutospacing="1" w:line="240" w:lineRule="auto"/>
        <w:jc w:val="both"/>
        <w:rPr>
          <w:color w:val="4472C4" w:themeColor="accent1"/>
          <w:sz w:val="24"/>
          <w:szCs w:val="24"/>
        </w:rPr>
      </w:pPr>
      <w:r>
        <w:rPr>
          <w:color w:val="4472C4" w:themeColor="accent1"/>
          <w:sz w:val="24"/>
          <w:szCs w:val="24"/>
        </w:rPr>
        <w:t xml:space="preserve">Edgar Frank </w:t>
      </w:r>
      <w:proofErr w:type="spellStart"/>
      <w:r>
        <w:rPr>
          <w:color w:val="4472C4" w:themeColor="accent1"/>
          <w:sz w:val="24"/>
          <w:szCs w:val="24"/>
        </w:rPr>
        <w:t>Codd</w:t>
      </w:r>
      <w:proofErr w:type="spellEnd"/>
    </w:p>
    <w:p w:rsidR="005B3B00" w:rsidRPr="005B3B00" w:rsidRDefault="005B3B00" w:rsidP="00F34B57">
      <w:pPr>
        <w:pStyle w:val="Prrafodelista"/>
        <w:spacing w:after="100" w:afterAutospacing="1" w:line="240" w:lineRule="auto"/>
        <w:ind w:left="1080"/>
        <w:jc w:val="both"/>
        <w:rPr>
          <w:color w:val="4472C4" w:themeColor="accent1"/>
          <w:sz w:val="24"/>
          <w:szCs w:val="24"/>
        </w:rPr>
      </w:pPr>
    </w:p>
    <w:p w:rsidR="00B03D4D" w:rsidRDefault="00B03D4D" w:rsidP="00B77472">
      <w:pPr>
        <w:pStyle w:val="Prrafodelista"/>
        <w:numPr>
          <w:ilvl w:val="0"/>
          <w:numId w:val="12"/>
        </w:numPr>
        <w:spacing w:after="100" w:afterAutospacing="1" w:line="240" w:lineRule="auto"/>
        <w:jc w:val="both"/>
        <w:rPr>
          <w:sz w:val="24"/>
          <w:szCs w:val="24"/>
        </w:rPr>
      </w:pPr>
      <w:r>
        <w:rPr>
          <w:sz w:val="24"/>
          <w:szCs w:val="24"/>
        </w:rPr>
        <w:t>¿Qué es la normalización?</w:t>
      </w:r>
    </w:p>
    <w:p w:rsidR="00014DAF" w:rsidRDefault="005B3B00" w:rsidP="00B77472">
      <w:pPr>
        <w:pStyle w:val="Prrafodelista"/>
        <w:numPr>
          <w:ilvl w:val="1"/>
          <w:numId w:val="12"/>
        </w:numPr>
        <w:spacing w:after="100" w:afterAutospacing="1" w:line="240" w:lineRule="auto"/>
        <w:jc w:val="both"/>
        <w:rPr>
          <w:color w:val="4472C4" w:themeColor="accent1"/>
        </w:rPr>
      </w:pPr>
      <w:r w:rsidRPr="005B3B00">
        <w:rPr>
          <w:color w:val="4472C4" w:themeColor="accent1"/>
        </w:rPr>
        <w:t>Técnica para llevar a cabo el diseño de la estructura lógica de los datos representados a través del modelo relacional.</w:t>
      </w:r>
    </w:p>
    <w:p w:rsidR="005B3B00" w:rsidRPr="005B3B00" w:rsidRDefault="005B3B00" w:rsidP="00F34B57">
      <w:pPr>
        <w:pStyle w:val="Prrafodelista"/>
        <w:spacing w:after="100" w:afterAutospacing="1" w:line="240" w:lineRule="auto"/>
        <w:ind w:left="1080"/>
        <w:jc w:val="both"/>
        <w:rPr>
          <w:color w:val="4472C4" w:themeColor="accent1"/>
          <w:sz w:val="24"/>
          <w:szCs w:val="24"/>
        </w:rPr>
      </w:pPr>
    </w:p>
    <w:p w:rsidR="00B03D4D" w:rsidRDefault="00B03D4D" w:rsidP="00B77472">
      <w:pPr>
        <w:pStyle w:val="Prrafodelista"/>
        <w:numPr>
          <w:ilvl w:val="0"/>
          <w:numId w:val="12"/>
        </w:numPr>
        <w:spacing w:after="100" w:afterAutospacing="1" w:line="240" w:lineRule="auto"/>
        <w:jc w:val="both"/>
        <w:rPr>
          <w:sz w:val="24"/>
          <w:szCs w:val="24"/>
        </w:rPr>
      </w:pPr>
      <w:r>
        <w:rPr>
          <w:sz w:val="24"/>
          <w:szCs w:val="24"/>
        </w:rPr>
        <w:t xml:space="preserve">Define los </w:t>
      </w:r>
      <w:r w:rsidRPr="00B03D4D">
        <w:rPr>
          <w:b/>
          <w:sz w:val="24"/>
          <w:szCs w:val="24"/>
        </w:rPr>
        <w:t>tipos de dependencias</w:t>
      </w:r>
      <w:r>
        <w:rPr>
          <w:sz w:val="24"/>
          <w:szCs w:val="24"/>
        </w:rPr>
        <w:t xml:space="preserve"> entre atributos.</w:t>
      </w:r>
    </w:p>
    <w:p w:rsidR="00F34B57" w:rsidRDefault="00F34B57" w:rsidP="00F34B57">
      <w:pPr>
        <w:pStyle w:val="Prrafodelista"/>
        <w:spacing w:after="100" w:afterAutospacing="1" w:line="240" w:lineRule="auto"/>
        <w:ind w:left="1080"/>
        <w:jc w:val="both"/>
        <w:rPr>
          <w:sz w:val="24"/>
          <w:szCs w:val="24"/>
        </w:rPr>
      </w:pPr>
    </w:p>
    <w:p w:rsidR="00B03D4D" w:rsidRPr="005B3B00" w:rsidRDefault="00B03D4D" w:rsidP="00B77472">
      <w:pPr>
        <w:pStyle w:val="Prrafodelista"/>
        <w:numPr>
          <w:ilvl w:val="1"/>
          <w:numId w:val="12"/>
        </w:numPr>
        <w:spacing w:after="100" w:afterAutospacing="1" w:line="240" w:lineRule="auto"/>
        <w:jc w:val="both"/>
        <w:rPr>
          <w:sz w:val="24"/>
          <w:szCs w:val="24"/>
        </w:rPr>
      </w:pPr>
      <w:r>
        <w:rPr>
          <w:sz w:val="24"/>
          <w:szCs w:val="24"/>
        </w:rPr>
        <w:t>Funcional:</w:t>
      </w:r>
      <w:r w:rsidR="005B3B00">
        <w:rPr>
          <w:sz w:val="24"/>
          <w:szCs w:val="24"/>
        </w:rPr>
        <w:t xml:space="preserve"> </w:t>
      </w:r>
      <w:r w:rsidR="005B3B00" w:rsidRPr="005B3B00">
        <w:rPr>
          <w:color w:val="4472C4" w:themeColor="accent1"/>
        </w:rPr>
        <w:t xml:space="preserve">dados los atributos </w:t>
      </w:r>
      <w:proofErr w:type="gramStart"/>
      <w:r w:rsidR="005B3B00" w:rsidRPr="005B3B00">
        <w:rPr>
          <w:color w:val="4472C4" w:themeColor="accent1"/>
        </w:rPr>
        <w:t>A</w:t>
      </w:r>
      <w:proofErr w:type="gramEnd"/>
      <w:r w:rsidR="005B3B00" w:rsidRPr="005B3B00">
        <w:rPr>
          <w:color w:val="4472C4" w:themeColor="accent1"/>
        </w:rPr>
        <w:t xml:space="preserve"> y B, se dice que B depende funcionalmente de A, sí, y solo sí, para cada valor de A sólo puede existir un valor de B. La dependencia funcional siempre se establece entre atributos de una misma tabla. El atributo A se denomina determinante, ya que A determina el valor de B.</w:t>
      </w:r>
    </w:p>
    <w:p w:rsidR="005B3B00" w:rsidRDefault="005B3B00" w:rsidP="00F34B57">
      <w:pPr>
        <w:pStyle w:val="Prrafodelista"/>
        <w:spacing w:after="100" w:afterAutospacing="1" w:line="240" w:lineRule="auto"/>
        <w:ind w:left="1800"/>
        <w:jc w:val="both"/>
        <w:rPr>
          <w:sz w:val="24"/>
          <w:szCs w:val="24"/>
        </w:rPr>
      </w:pPr>
    </w:p>
    <w:p w:rsidR="005B3B00" w:rsidRPr="005B3B00" w:rsidRDefault="00B03D4D" w:rsidP="00B77472">
      <w:pPr>
        <w:pStyle w:val="Prrafodelista"/>
        <w:numPr>
          <w:ilvl w:val="1"/>
          <w:numId w:val="12"/>
        </w:numPr>
        <w:spacing w:after="100" w:afterAutospacing="1" w:line="240" w:lineRule="auto"/>
        <w:jc w:val="both"/>
        <w:rPr>
          <w:sz w:val="24"/>
          <w:szCs w:val="24"/>
        </w:rPr>
      </w:pPr>
      <w:r>
        <w:rPr>
          <w:sz w:val="24"/>
          <w:szCs w:val="24"/>
        </w:rPr>
        <w:t>Funcional Completa:</w:t>
      </w:r>
      <w:r w:rsidR="005B3B00">
        <w:rPr>
          <w:sz w:val="24"/>
          <w:szCs w:val="24"/>
        </w:rPr>
        <w:t xml:space="preserve"> </w:t>
      </w:r>
      <w:r w:rsidR="005B3B00" w:rsidRPr="005B3B00">
        <w:rPr>
          <w:color w:val="4472C4" w:themeColor="accent1"/>
        </w:rPr>
        <w:t>dados los atributos A1, A2</w:t>
      </w:r>
      <w:proofErr w:type="gramStart"/>
      <w:r w:rsidR="005B3B00" w:rsidRPr="005B3B00">
        <w:rPr>
          <w:color w:val="4472C4" w:themeColor="accent1"/>
        </w:rPr>
        <w:t>, ...</w:t>
      </w:r>
      <w:proofErr w:type="spellStart"/>
      <w:proofErr w:type="gramEnd"/>
      <w:r w:rsidR="005B3B00" w:rsidRPr="005B3B00">
        <w:rPr>
          <w:color w:val="4472C4" w:themeColor="accent1"/>
        </w:rPr>
        <w:t>Ak</w:t>
      </w:r>
      <w:proofErr w:type="spellEnd"/>
      <w:r w:rsidR="005B3B00" w:rsidRPr="005B3B00">
        <w:rPr>
          <w:color w:val="4472C4" w:themeColor="accent1"/>
        </w:rPr>
        <w:t xml:space="preserve"> y B, se dice que B depende funcionalmente de forma completa de A1, A2, ...</w:t>
      </w:r>
      <w:proofErr w:type="spellStart"/>
      <w:r w:rsidR="005B3B00" w:rsidRPr="005B3B00">
        <w:rPr>
          <w:color w:val="4472C4" w:themeColor="accent1"/>
        </w:rPr>
        <w:t>Ak</w:t>
      </w:r>
      <w:proofErr w:type="spellEnd"/>
      <w:r w:rsidR="005B3B00" w:rsidRPr="005B3B00">
        <w:rPr>
          <w:color w:val="4472C4" w:themeColor="accent1"/>
        </w:rPr>
        <w:t>, si y solo si B depende funcionalmente del conjunto de atributos A1, A2, ...</w:t>
      </w:r>
      <w:proofErr w:type="spellStart"/>
      <w:r w:rsidR="005B3B00" w:rsidRPr="005B3B00">
        <w:rPr>
          <w:color w:val="4472C4" w:themeColor="accent1"/>
        </w:rPr>
        <w:t>Ak</w:t>
      </w:r>
      <w:proofErr w:type="spellEnd"/>
      <w:r w:rsidR="005B3B00" w:rsidRPr="005B3B00">
        <w:rPr>
          <w:color w:val="4472C4" w:themeColor="accent1"/>
        </w:rPr>
        <w:t>, pero no de ninguno de sus posibles subconjuntos.</w:t>
      </w:r>
    </w:p>
    <w:p w:rsidR="005B3B00" w:rsidRPr="005B3B00" w:rsidRDefault="005B3B00" w:rsidP="00F34B57">
      <w:pPr>
        <w:pStyle w:val="Prrafodelista"/>
        <w:spacing w:after="100" w:afterAutospacing="1" w:line="240" w:lineRule="auto"/>
        <w:rPr>
          <w:sz w:val="24"/>
          <w:szCs w:val="24"/>
        </w:rPr>
      </w:pPr>
    </w:p>
    <w:p w:rsidR="005B3B00" w:rsidRPr="005B3B00" w:rsidRDefault="005B3B00" w:rsidP="00F34B57">
      <w:pPr>
        <w:pStyle w:val="Prrafodelista"/>
        <w:spacing w:after="100" w:afterAutospacing="1" w:line="240" w:lineRule="auto"/>
        <w:ind w:left="1800"/>
        <w:jc w:val="both"/>
        <w:rPr>
          <w:sz w:val="24"/>
          <w:szCs w:val="24"/>
        </w:rPr>
      </w:pPr>
    </w:p>
    <w:p w:rsidR="00B03D4D" w:rsidRPr="007737EE" w:rsidRDefault="00B03D4D" w:rsidP="00B77472">
      <w:pPr>
        <w:pStyle w:val="Prrafodelista"/>
        <w:numPr>
          <w:ilvl w:val="1"/>
          <w:numId w:val="12"/>
        </w:numPr>
        <w:spacing w:after="100" w:afterAutospacing="1" w:line="240" w:lineRule="auto"/>
        <w:jc w:val="both"/>
        <w:rPr>
          <w:sz w:val="24"/>
          <w:szCs w:val="24"/>
        </w:rPr>
      </w:pPr>
      <w:r>
        <w:rPr>
          <w:sz w:val="24"/>
          <w:szCs w:val="24"/>
        </w:rPr>
        <w:t>Transitiva:</w:t>
      </w:r>
      <w:r w:rsidR="005B3B00">
        <w:rPr>
          <w:sz w:val="24"/>
          <w:szCs w:val="24"/>
        </w:rPr>
        <w:t xml:space="preserve"> </w:t>
      </w:r>
      <w:r w:rsidR="005B3B00">
        <w:rPr>
          <w:color w:val="4472C4" w:themeColor="accent1"/>
        </w:rPr>
        <w:t>d</w:t>
      </w:r>
      <w:r w:rsidR="005B3B00" w:rsidRPr="005B3B00">
        <w:rPr>
          <w:color w:val="4472C4" w:themeColor="accent1"/>
        </w:rPr>
        <w:t>ados tres atributos A, B y C, se dice que existe una dependencia transitiva entre A y C, si B depende funcionalmente de A y C depende funcionalmente de B. A, B y C podrían ser un solo atributo o un conjunto de ellos.</w:t>
      </w:r>
    </w:p>
    <w:p w:rsidR="007737EE" w:rsidRDefault="007737EE" w:rsidP="00F34B57">
      <w:pPr>
        <w:pStyle w:val="Prrafodelista"/>
        <w:spacing w:after="100" w:afterAutospacing="1" w:line="240" w:lineRule="auto"/>
        <w:ind w:left="1800"/>
        <w:jc w:val="both"/>
        <w:rPr>
          <w:sz w:val="24"/>
          <w:szCs w:val="24"/>
        </w:rPr>
      </w:pPr>
    </w:p>
    <w:p w:rsidR="005B3B00" w:rsidRDefault="005B3B00" w:rsidP="00F34B57">
      <w:pPr>
        <w:pStyle w:val="Prrafodelista"/>
        <w:spacing w:after="100" w:afterAutospacing="1" w:line="240" w:lineRule="auto"/>
        <w:ind w:left="1800"/>
        <w:jc w:val="both"/>
        <w:rPr>
          <w:sz w:val="24"/>
          <w:szCs w:val="24"/>
        </w:rPr>
      </w:pPr>
    </w:p>
    <w:p w:rsidR="00FF3C94" w:rsidRDefault="00FF3C94" w:rsidP="00B77472">
      <w:pPr>
        <w:pStyle w:val="Prrafodelista"/>
        <w:numPr>
          <w:ilvl w:val="0"/>
          <w:numId w:val="12"/>
        </w:numPr>
        <w:spacing w:after="100" w:afterAutospacing="1" w:line="240" w:lineRule="auto"/>
        <w:jc w:val="both"/>
        <w:rPr>
          <w:sz w:val="24"/>
          <w:szCs w:val="24"/>
        </w:rPr>
      </w:pPr>
      <w:r>
        <w:rPr>
          <w:sz w:val="24"/>
          <w:szCs w:val="24"/>
        </w:rPr>
        <w:t>Define cuando una tabla cumple las siguientes formas Normales:</w:t>
      </w:r>
    </w:p>
    <w:p w:rsidR="00F34B57" w:rsidRDefault="00F34B57" w:rsidP="00F34B57">
      <w:pPr>
        <w:pStyle w:val="Prrafodelista"/>
        <w:spacing w:after="100" w:afterAutospacing="1" w:line="240" w:lineRule="auto"/>
        <w:ind w:left="1080"/>
        <w:jc w:val="both"/>
        <w:rPr>
          <w:sz w:val="24"/>
          <w:szCs w:val="24"/>
        </w:rPr>
      </w:pPr>
    </w:p>
    <w:p w:rsidR="00FF3C94" w:rsidRDefault="00FF3C94" w:rsidP="00B77472">
      <w:pPr>
        <w:pStyle w:val="Prrafodelista"/>
        <w:numPr>
          <w:ilvl w:val="1"/>
          <w:numId w:val="12"/>
        </w:numPr>
        <w:spacing w:after="100" w:afterAutospacing="1" w:line="240" w:lineRule="auto"/>
        <w:jc w:val="both"/>
        <w:rPr>
          <w:sz w:val="24"/>
          <w:szCs w:val="24"/>
        </w:rPr>
      </w:pPr>
      <w:r>
        <w:rPr>
          <w:sz w:val="24"/>
          <w:szCs w:val="24"/>
        </w:rPr>
        <w:t>Primera Forma Normal (</w:t>
      </w:r>
      <w:r w:rsidRPr="00FF3C94">
        <w:rPr>
          <w:b/>
          <w:sz w:val="24"/>
          <w:szCs w:val="24"/>
        </w:rPr>
        <w:t>1FN</w:t>
      </w:r>
      <w:r>
        <w:rPr>
          <w:sz w:val="24"/>
          <w:szCs w:val="24"/>
        </w:rPr>
        <w:t>):</w:t>
      </w:r>
      <w:r w:rsidR="000D123E">
        <w:rPr>
          <w:sz w:val="24"/>
          <w:szCs w:val="24"/>
        </w:rPr>
        <w:t xml:space="preserve"> </w:t>
      </w:r>
      <w:r w:rsidR="000D123E" w:rsidRPr="000D123E">
        <w:rPr>
          <w:color w:val="4472C4" w:themeColor="accent1"/>
        </w:rPr>
        <w:t>sí, y sólo sí, todos los atributos de la misma contienen valores atómicos, es decir, no hay grupos repetitivos.</w:t>
      </w:r>
    </w:p>
    <w:p w:rsidR="00B03D4D" w:rsidRDefault="00FF3C94" w:rsidP="00B77472">
      <w:pPr>
        <w:pStyle w:val="Prrafodelista"/>
        <w:numPr>
          <w:ilvl w:val="1"/>
          <w:numId w:val="12"/>
        </w:numPr>
        <w:spacing w:after="100" w:afterAutospacing="1" w:line="240" w:lineRule="auto"/>
        <w:jc w:val="both"/>
        <w:rPr>
          <w:sz w:val="24"/>
          <w:szCs w:val="24"/>
        </w:rPr>
      </w:pPr>
      <w:r>
        <w:rPr>
          <w:sz w:val="24"/>
          <w:szCs w:val="24"/>
        </w:rPr>
        <w:t>Segunda Forma Normal (</w:t>
      </w:r>
      <w:r w:rsidRPr="00FF3C94">
        <w:rPr>
          <w:b/>
          <w:sz w:val="24"/>
          <w:szCs w:val="24"/>
        </w:rPr>
        <w:t>2FN</w:t>
      </w:r>
      <w:r>
        <w:rPr>
          <w:sz w:val="24"/>
          <w:szCs w:val="24"/>
        </w:rPr>
        <w:t>):</w:t>
      </w:r>
      <w:r w:rsidR="000D123E">
        <w:rPr>
          <w:sz w:val="24"/>
          <w:szCs w:val="24"/>
        </w:rPr>
        <w:t xml:space="preserve"> </w:t>
      </w:r>
      <w:r w:rsidR="000D123E" w:rsidRPr="000D123E">
        <w:rPr>
          <w:color w:val="4472C4" w:themeColor="accent1"/>
        </w:rPr>
        <w:t>sí, y sólo sí, está en 1FN y, además, todos los atributos que no pertenecen a la clave dependen funcionalmente de forma completa de ella.</w:t>
      </w:r>
    </w:p>
    <w:p w:rsidR="00FF3C94" w:rsidRDefault="00FF3C94" w:rsidP="00B77472">
      <w:pPr>
        <w:pStyle w:val="Prrafodelista"/>
        <w:numPr>
          <w:ilvl w:val="1"/>
          <w:numId w:val="12"/>
        </w:numPr>
        <w:spacing w:after="100" w:afterAutospacing="1" w:line="240" w:lineRule="auto"/>
        <w:jc w:val="both"/>
        <w:rPr>
          <w:sz w:val="24"/>
          <w:szCs w:val="24"/>
        </w:rPr>
      </w:pPr>
      <w:r>
        <w:rPr>
          <w:sz w:val="24"/>
          <w:szCs w:val="24"/>
        </w:rPr>
        <w:t>Tercera Forma Normal (</w:t>
      </w:r>
      <w:r w:rsidRPr="00FF3C94">
        <w:rPr>
          <w:b/>
          <w:sz w:val="24"/>
          <w:szCs w:val="24"/>
        </w:rPr>
        <w:t>3FN</w:t>
      </w:r>
      <w:r>
        <w:rPr>
          <w:sz w:val="24"/>
          <w:szCs w:val="24"/>
        </w:rPr>
        <w:t>):</w:t>
      </w:r>
      <w:r w:rsidR="00FA6CB1">
        <w:rPr>
          <w:sz w:val="24"/>
          <w:szCs w:val="24"/>
        </w:rPr>
        <w:t xml:space="preserve"> </w:t>
      </w:r>
      <w:r w:rsidR="00FA6CB1" w:rsidRPr="00FA6CB1">
        <w:rPr>
          <w:color w:val="4472C4" w:themeColor="accent1"/>
        </w:rPr>
        <w:t>sí, y sólo sí, está en 2FN y, además, cada atributo que no está en la clave primaria no depende transitivamente de la clave primaria.</w:t>
      </w:r>
    </w:p>
    <w:p w:rsidR="00FF3C94" w:rsidRPr="00B03D4D" w:rsidRDefault="00FF3C94" w:rsidP="00B77472">
      <w:pPr>
        <w:pStyle w:val="Prrafodelista"/>
        <w:numPr>
          <w:ilvl w:val="1"/>
          <w:numId w:val="12"/>
        </w:numPr>
        <w:spacing w:after="100" w:afterAutospacing="1" w:line="240" w:lineRule="auto"/>
        <w:jc w:val="both"/>
        <w:rPr>
          <w:sz w:val="24"/>
          <w:szCs w:val="24"/>
        </w:rPr>
      </w:pPr>
      <w:r>
        <w:rPr>
          <w:sz w:val="24"/>
          <w:szCs w:val="24"/>
        </w:rPr>
        <w:t xml:space="preserve">Forma Normal de </w:t>
      </w:r>
      <w:proofErr w:type="spellStart"/>
      <w:r>
        <w:rPr>
          <w:sz w:val="24"/>
          <w:szCs w:val="24"/>
        </w:rPr>
        <w:t>Boyce</w:t>
      </w:r>
      <w:proofErr w:type="spellEnd"/>
      <w:r>
        <w:rPr>
          <w:sz w:val="24"/>
          <w:szCs w:val="24"/>
        </w:rPr>
        <w:t xml:space="preserve"> </w:t>
      </w:r>
      <w:proofErr w:type="spellStart"/>
      <w:r>
        <w:rPr>
          <w:sz w:val="24"/>
          <w:szCs w:val="24"/>
        </w:rPr>
        <w:t>Codd</w:t>
      </w:r>
      <w:proofErr w:type="spellEnd"/>
      <w:r>
        <w:rPr>
          <w:sz w:val="24"/>
          <w:szCs w:val="24"/>
        </w:rPr>
        <w:t xml:space="preserve"> (</w:t>
      </w:r>
      <w:r w:rsidRPr="00FF3C94">
        <w:rPr>
          <w:b/>
          <w:sz w:val="24"/>
          <w:szCs w:val="24"/>
        </w:rPr>
        <w:t>FNBC</w:t>
      </w:r>
      <w:r>
        <w:rPr>
          <w:sz w:val="24"/>
          <w:szCs w:val="24"/>
        </w:rPr>
        <w:t>)</w:t>
      </w:r>
      <w:r w:rsidR="00FA6CB1">
        <w:rPr>
          <w:sz w:val="24"/>
          <w:szCs w:val="24"/>
        </w:rPr>
        <w:t xml:space="preserve">: </w:t>
      </w:r>
      <w:r w:rsidR="00FA6CB1" w:rsidRPr="00FA6CB1">
        <w:rPr>
          <w:color w:val="4472C4" w:themeColor="accent1"/>
        </w:rPr>
        <w:t>sí, y sólo sí, está en 3FN y todo determinante es una clave candidata. Un determinante será todo atributo simple o compuesto del que depende funcionalmente de forma completa algún otro atributo de la tabla.</w:t>
      </w:r>
      <w:bookmarkStart w:id="0" w:name="_GoBack"/>
      <w:bookmarkEnd w:id="0"/>
    </w:p>
    <w:sectPr w:rsidR="00FF3C94" w:rsidRPr="00B03D4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348" w:rsidRDefault="005B1348" w:rsidP="00446458">
      <w:pPr>
        <w:spacing w:after="0" w:line="240" w:lineRule="auto"/>
      </w:pPr>
      <w:r>
        <w:separator/>
      </w:r>
    </w:p>
  </w:endnote>
  <w:endnote w:type="continuationSeparator" w:id="0">
    <w:p w:rsidR="005B1348" w:rsidRDefault="005B1348" w:rsidP="00446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serif">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348" w:rsidRDefault="005B1348" w:rsidP="00446458">
      <w:pPr>
        <w:spacing w:after="0" w:line="240" w:lineRule="auto"/>
      </w:pPr>
      <w:r>
        <w:separator/>
      </w:r>
    </w:p>
  </w:footnote>
  <w:footnote w:type="continuationSeparator" w:id="0">
    <w:p w:rsidR="005B1348" w:rsidRDefault="005B1348" w:rsidP="004464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5744"/>
    <w:multiLevelType w:val="hybridMultilevel"/>
    <w:tmpl w:val="3BCC8C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303F1A"/>
    <w:multiLevelType w:val="hybridMultilevel"/>
    <w:tmpl w:val="FFA4BE80"/>
    <w:lvl w:ilvl="0" w:tplc="209698E4">
      <w:numFmt w:val="bullet"/>
      <w:lvlText w:val="-"/>
      <w:lvlJc w:val="left"/>
      <w:pPr>
        <w:ind w:left="1068" w:hanging="360"/>
      </w:pPr>
      <w:rPr>
        <w:rFonts w:ascii="Calibri" w:eastAsiaTheme="minorHAnsi" w:hAnsi="Calibri" w:cs="Calibri"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0E8A78ED"/>
    <w:multiLevelType w:val="multilevel"/>
    <w:tmpl w:val="FE3E3EB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0E8F4213"/>
    <w:multiLevelType w:val="hybridMultilevel"/>
    <w:tmpl w:val="0A20AC40"/>
    <w:lvl w:ilvl="0" w:tplc="62888614">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5EF764D"/>
    <w:multiLevelType w:val="hybridMultilevel"/>
    <w:tmpl w:val="89808B94"/>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33E51D0D"/>
    <w:multiLevelType w:val="hybridMultilevel"/>
    <w:tmpl w:val="675839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4673412"/>
    <w:multiLevelType w:val="hybridMultilevel"/>
    <w:tmpl w:val="B2588EB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5BA6448A"/>
    <w:multiLevelType w:val="hybridMultilevel"/>
    <w:tmpl w:val="80A8563A"/>
    <w:lvl w:ilvl="0" w:tplc="F8207D3A">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0B5F0A"/>
    <w:multiLevelType w:val="hybridMultilevel"/>
    <w:tmpl w:val="7A0A60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3D06012"/>
    <w:multiLevelType w:val="multilevel"/>
    <w:tmpl w:val="B08EAC06"/>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408463B"/>
    <w:multiLevelType w:val="multilevel"/>
    <w:tmpl w:val="351CC8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A3377FF"/>
    <w:multiLevelType w:val="multilevel"/>
    <w:tmpl w:val="96748FB4"/>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6"/>
  </w:num>
  <w:num w:numId="3">
    <w:abstractNumId w:val="3"/>
  </w:num>
  <w:num w:numId="4">
    <w:abstractNumId w:val="7"/>
  </w:num>
  <w:num w:numId="5">
    <w:abstractNumId w:val="5"/>
  </w:num>
  <w:num w:numId="6">
    <w:abstractNumId w:val="4"/>
  </w:num>
  <w:num w:numId="7">
    <w:abstractNumId w:val="1"/>
  </w:num>
  <w:num w:numId="8">
    <w:abstractNumId w:val="10"/>
  </w:num>
  <w:num w:numId="9">
    <w:abstractNumId w:val="2"/>
  </w:num>
  <w:num w:numId="10">
    <w:abstractNumId w:val="9"/>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C40"/>
    <w:rsid w:val="00014DAF"/>
    <w:rsid w:val="000D123E"/>
    <w:rsid w:val="000F30C5"/>
    <w:rsid w:val="00154C40"/>
    <w:rsid w:val="001E4B37"/>
    <w:rsid w:val="001F0C9B"/>
    <w:rsid w:val="00261A6F"/>
    <w:rsid w:val="00354816"/>
    <w:rsid w:val="003954E2"/>
    <w:rsid w:val="00446458"/>
    <w:rsid w:val="0048578A"/>
    <w:rsid w:val="005B1348"/>
    <w:rsid w:val="005B3B00"/>
    <w:rsid w:val="00604F22"/>
    <w:rsid w:val="00636185"/>
    <w:rsid w:val="006455DE"/>
    <w:rsid w:val="00653E71"/>
    <w:rsid w:val="00742A61"/>
    <w:rsid w:val="00753163"/>
    <w:rsid w:val="007652BE"/>
    <w:rsid w:val="007737EE"/>
    <w:rsid w:val="008568C7"/>
    <w:rsid w:val="00A74A0A"/>
    <w:rsid w:val="00A775EB"/>
    <w:rsid w:val="00B03D4D"/>
    <w:rsid w:val="00B77472"/>
    <w:rsid w:val="00C0009C"/>
    <w:rsid w:val="00CB169C"/>
    <w:rsid w:val="00DB3D3B"/>
    <w:rsid w:val="00F240AF"/>
    <w:rsid w:val="00F34B57"/>
    <w:rsid w:val="00F43A8C"/>
    <w:rsid w:val="00FA6CB1"/>
    <w:rsid w:val="00FF3C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4C40"/>
    <w:pPr>
      <w:ind w:left="720"/>
      <w:contextualSpacing/>
    </w:pPr>
  </w:style>
  <w:style w:type="paragraph" w:styleId="Encabezado">
    <w:name w:val="header"/>
    <w:basedOn w:val="Normal"/>
    <w:link w:val="EncabezadoCar"/>
    <w:uiPriority w:val="99"/>
    <w:unhideWhenUsed/>
    <w:rsid w:val="004464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6458"/>
  </w:style>
  <w:style w:type="paragraph" w:styleId="Piedepgina">
    <w:name w:val="footer"/>
    <w:basedOn w:val="Normal"/>
    <w:link w:val="PiedepginaCar"/>
    <w:uiPriority w:val="99"/>
    <w:unhideWhenUsed/>
    <w:rsid w:val="004464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64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4C40"/>
    <w:pPr>
      <w:ind w:left="720"/>
      <w:contextualSpacing/>
    </w:pPr>
  </w:style>
  <w:style w:type="paragraph" w:styleId="Encabezado">
    <w:name w:val="header"/>
    <w:basedOn w:val="Normal"/>
    <w:link w:val="EncabezadoCar"/>
    <w:uiPriority w:val="99"/>
    <w:unhideWhenUsed/>
    <w:rsid w:val="004464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6458"/>
  </w:style>
  <w:style w:type="paragraph" w:styleId="Piedepgina">
    <w:name w:val="footer"/>
    <w:basedOn w:val="Normal"/>
    <w:link w:val="PiedepginaCar"/>
    <w:uiPriority w:val="99"/>
    <w:unhideWhenUsed/>
    <w:rsid w:val="004464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6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1790</Words>
  <Characters>9845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Moreno</dc:creator>
  <cp:keywords/>
  <dc:description/>
  <cp:lastModifiedBy>dam</cp:lastModifiedBy>
  <cp:revision>24</cp:revision>
  <dcterms:created xsi:type="dcterms:W3CDTF">2019-04-04T16:14:00Z</dcterms:created>
  <dcterms:modified xsi:type="dcterms:W3CDTF">2019-04-09T15:05:00Z</dcterms:modified>
</cp:coreProperties>
</file>