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A1F4E"/>
          <w:sz w:val="44"/>
          <w:szCs w:val="44"/>
        </w:rPr>
        <w:t xml:space="preserve">HANDOFF: ALIFE — TempleOS Artificial Life System</w:t>
      </w:r>
    </w:p>
    <w:p>
      <w:pPr>
        <w:spacing w:before="0" w:after="80"/>
        <w:jc w:val="center"/>
      </w:pPr>
      <w:r>
        <w:rPr>
          <w:rFonts w:ascii="Arial" w:cs="Arial" w:eastAsia="Arial" w:hAnsi="Arial"/>
          <w:i/>
          <w:iCs/>
          <w:color w:val="555555"/>
          <w:sz w:val="24"/>
          <w:szCs w:val="24"/>
        </w:rPr>
        <w:t xml:space="preserve">Architecture, Experiment Specs &amp; Build Instructions for Windsurf</w:t>
      </w:r>
    </w:p>
    <w:p>
      <w:pPr>
        <w:spacing w:before="0" w:after="480"/>
        <w:jc w:val="center"/>
      </w:pPr>
      <w:r>
        <w:rPr>
          <w:rFonts w:ascii="Arial" w:cs="Arial" w:eastAsia="Arial" w:hAnsi="Arial"/>
          <w:color w:val="888888"/>
          <w:sz w:val="18"/>
          <w:szCs w:val="18"/>
        </w:rPr>
        <w:t xml:space="preserve">Generated: March 2026  |  Project: FAITHH ai-stack  |  Author: Jonathan + Claude</w:t>
      </w:r>
    </w:p>
    <w:p>
      <w:pPr>
        <w:pBdr>
          <w:bottom w:val="single" w:color="1A1F4E" w:sz="4" w:space="1"/>
        </w:pBdr>
      </w:pPr>
      <w:r>
        <w:t xml:space="preserve"/>
      </w:r>
    </w:p>
    <w:p>
      <w:r>
        <w:t xml:space="preserve"/>
      </w:r>
    </w:p>
    <w:p>
      <w:pPr>
        <w:pStyle w:val="Heading1"/>
      </w:pPr>
      <w:r>
        <w:rPr>
          <w:rFonts w:ascii="Arial" w:cs="Arial" w:eastAsia="Arial" w:hAnsi="Arial"/>
          <w:b/>
          <w:bCs/>
          <w:sz w:val="32"/>
          <w:szCs w:val="32"/>
        </w:rPr>
        <w:t xml:space="preserve">1. Purpose &amp; Vision</w:t>
      </w:r>
    </w:p>
    <w:p>
      <w:pPr>
        <w:spacing w:before="80" w:after="80"/>
      </w:pPr>
      <w:r>
        <w:rPr>
          <w:rFonts w:ascii="Arial" w:cs="Arial" w:eastAsia="Arial" w:hAnsi="Arial"/>
          <w:sz w:val="20"/>
          <w:szCs w:val="20"/>
        </w:rPr>
        <w:t xml:space="preserve">This handoff specifies the complete build plan for an Artificial Life (ALife) simulation system using TempleOS as a deterministic compute substrate, with FAITHH/PULSE as the external observation and intent-detection layer.</w:t>
      </w:r>
    </w:p>
    <w:p>
      <w:r>
        <w:t xml:space="preserve"/>
      </w:r>
    </w:p>
    <w:p>
      <w:pPr>
        <w:spacing w:before="80" w:after="80"/>
      </w:pPr>
      <w:r>
        <w:rPr>
          <w:rFonts w:ascii="Arial" w:cs="Arial" w:eastAsia="Arial" w:hAnsi="Arial"/>
          <w:b/>
          <w:bCs/>
          <w:sz w:val="20"/>
          <w:szCs w:val="20"/>
        </w:rPr>
        <w:t xml:space="preserve">The system answers a specific scientific question:</w:t>
      </w:r>
    </w:p>
    <w:p>
      <w:r>
        <w:t xml:space="preserve"/>
      </w:r>
    </w:p>
    <w:p>
      <w:pPr>
        <w:spacing w:before="120" w:after="120"/>
        <w:jc w:val="center"/>
      </w:pPr>
      <w:r>
        <w:rPr>
          <w:rFonts w:ascii="Arial" w:cs="Arial" w:eastAsia="Arial" w:hAnsi="Arial"/>
          <w:i/>
          <w:iCs/>
          <w:color w:val="1A1F4E"/>
          <w:sz w:val="22"/>
          <w:szCs w:val="22"/>
        </w:rPr>
        <w:t xml:space="preserve">"At what point does evolved agent behavior transition from reactive to anticipatory, and can that transition be semantically observed from outside the simulation?"</w:t>
      </w:r>
    </w:p>
    <w:p>
      <w:r>
        <w:t xml:space="preserve"/>
      </w:r>
    </w:p>
    <w:p>
      <w:pPr>
        <w:spacing w:before="80" w:after="80"/>
      </w:pPr>
      <w:r>
        <w:rPr>
          <w:rFonts w:ascii="Arial" w:cs="Arial" w:eastAsia="Arial" w:hAnsi="Arial"/>
          <w:sz w:val="20"/>
          <w:szCs w:val="20"/>
        </w:rPr>
        <w:t xml:space="preserve">This is not a toy project. It sits at the intersection of formal ALife research, AI interpretability, and synthetic cognition. The design is intentionally simple at each layer so the emergent complexity is observable and meaningful.</w:t>
      </w:r>
    </w:p>
    <w:p>
      <w:r>
        <w:t xml:space="preserve"/>
      </w:r>
    </w:p>
    <w:p>
      <w:pPr>
        <w:pBdr>
          <w:bottom w:val="single" w:color="1A1F4E" w:sz="4" w:space="1"/>
        </w:pBdr>
      </w:pPr>
      <w:r>
        <w:t xml:space="preserve"/>
      </w:r>
    </w:p>
    <w:p>
      <w:r>
        <w:t xml:space="preserve"/>
      </w:r>
    </w:p>
    <w:p>
      <w:pPr>
        <w:pStyle w:val="Heading1"/>
      </w:pPr>
      <w:r>
        <w:rPr>
          <w:rFonts w:ascii="Arial" w:cs="Arial" w:eastAsia="Arial" w:hAnsi="Arial"/>
          <w:b/>
          <w:bCs/>
          <w:sz w:val="32"/>
          <w:szCs w:val="32"/>
        </w:rPr>
        <w:t xml:space="preserve">2. System Architecture</w:t>
      </w:r>
    </w:p>
    <w:p>
      <w:r>
        <w:t xml:space="preserve"/>
      </w:r>
    </w:p>
    <w:p>
      <w:pPr>
        <w:pStyle w:val="Heading2"/>
      </w:pPr>
      <w:r>
        <w:rPr>
          <w:rFonts w:ascii="Arial" w:cs="Arial" w:eastAsia="Arial" w:hAnsi="Arial"/>
          <w:b/>
          <w:bCs/>
          <w:sz w:val="26"/>
          <w:szCs w:val="26"/>
        </w:rPr>
        <w:t xml:space="preserve">2.1 Hardware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1400"/>
        <w:gridCol w:w="2160"/>
      </w:tblGrid>
      <w:tr>
        <w:trPr>
          <w:tblHeader/>
        </w:trPr>
        <w:tc>
          <w:tcPr>
            <w:tcW w:type="dxa" w:w="280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Machine</w:t>
            </w:r>
          </w:p>
        </w:tc>
        <w:tc>
          <w:tcPr>
            <w:tcW w:type="dxa" w:w="300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140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Always On?</w:t>
            </w:r>
          </w:p>
        </w:tc>
        <w:tc>
          <w:tcPr>
            <w:tcW w:type="dxa" w:w="216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Key Constraint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Gen8 (servicebox)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QEMU host — runs TempleOS simulation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x86-64 only, no GPU yet</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DS220j (NAS)</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File serving, lightweight PULSE watcher</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Yes</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ARM — cannot run TempleOS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Windows Desktop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FAITHH deep analysis, RTX 3090 embeddings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When in use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Primary GPU inference engine</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RTX 3090</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Intent scoring, semantic analysis, ChromaDB embeddings</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When desktop on</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350W — stays in desktop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GTX 1080 Ti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Display only — out of this loop entirely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When desktop 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 involved in ALife stack</w:t>
            </w:r>
          </w:p>
        </w:tc>
      </w:tr>
    </w:tbl>
    <w:p>
      <w:r>
        <w:t xml:space="preserve"/>
      </w:r>
    </w:p>
    <w:p>
      <w:pPr>
        <w:pStyle w:val="Heading2"/>
      </w:pPr>
      <w:r>
        <w:rPr>
          <w:rFonts w:ascii="Arial" w:cs="Arial" w:eastAsia="Arial" w:hAnsi="Arial"/>
          <w:b/>
          <w:bCs/>
          <w:sz w:val="26"/>
          <w:szCs w:val="26"/>
        </w:rPr>
        <w:t xml:space="preserve">2.2 Data Flow</w:t>
      </w:r>
    </w:p>
    <w:p>
      <w:pPr>
        <w:spacing w:before="80" w:after="80"/>
      </w:pPr>
      <w:r>
        <w:rPr>
          <w:rFonts w:ascii="Arial" w:cs="Arial" w:eastAsia="Arial" w:hAnsi="Arial"/>
          <w:sz w:val="20"/>
          <w:szCs w:val="20"/>
        </w:rPr>
        <w:t xml:space="preserve">The simulation, observation, and analysis layers are physically and logically separated:</w:t>
      </w:r>
    </w:p>
    <w:p>
      <w:r>
        <w:t xml:space="preserve"/>
      </w:r>
    </w:p>
    <w:p>
      <w:pPr>
        <w:spacing w:before="80" w:after="80"/>
        <w:ind w:left="720"/>
      </w:pPr>
      <w:r>
        <w:rPr>
          <w:rFonts w:ascii="Courier New" w:cs="Courier New" w:eastAsia="Courier New" w:hAnsi="Courier New"/>
          <w:color w:val="1A1F4E"/>
          <w:sz w:val="18"/>
          <w:szCs w:val="18"/>
        </w:rPr>
        <w:t xml:space="preserve">Gen8 CPU → QEMU VM → TempleOS simulation loop (HolyC)</w:t>
      </w:r>
    </w:p>
    <w:p>
      <w:pPr>
        <w:spacing w:before="80" w:after="80"/>
        <w:ind w:left="720"/>
      </w:pPr>
      <w:r>
        <w:rPr>
          <w:rFonts w:ascii="Courier New" w:cs="Courier New" w:eastAsia="Courier New" w:hAnsi="Courier New"/>
          <w:color w:val="1A1F4E"/>
          <w:sz w:val="18"/>
          <w:szCs w:val="18"/>
        </w:rPr>
        <w:t xml:space="preserve">         → serial port → /tmp/alife_state.log (Gen8 host filesystem)</w:t>
      </w:r>
    </w:p>
    <w:p>
      <w:pPr>
        <w:spacing w:before="80" w:after="80"/>
        <w:ind w:left="720"/>
      </w:pPr>
      <w:r>
        <w:rPr>
          <w:rFonts w:ascii="Courier New" w:cs="Courier New" w:eastAsia="Courier New" w:hAnsi="Courier New"/>
          <w:color w:val="1A1F4E"/>
          <w:sz w:val="18"/>
          <w:szCs w:val="18"/>
        </w:rPr>
        <w:t xml:space="preserve">         → NFS mount → DS220j lightweight PULSE watcher</w:t>
      </w:r>
    </w:p>
    <w:p>
      <w:pPr>
        <w:spacing w:before="80" w:after="80"/>
        <w:ind w:left="720"/>
      </w:pPr>
      <w:r>
        <w:rPr>
          <w:rFonts w:ascii="Courier New" w:cs="Courier New" w:eastAsia="Courier New" w:hAnsi="Courier New"/>
          <w:color w:val="1A1F4E"/>
          <w:sz w:val="18"/>
          <w:szCs w:val="18"/>
        </w:rPr>
        <w:t xml:space="preserve">         → ChromaDB on Gen8 (lineage storage, raw events)</w:t>
      </w:r>
    </w:p>
    <w:p>
      <w:pPr>
        <w:spacing w:before="80" w:after="80"/>
        <w:ind w:left="720"/>
      </w:pPr>
      <w:r>
        <w:rPr>
          <w:rFonts w:ascii="Courier New" w:cs="Courier New" w:eastAsia="Courier New" w:hAnsi="Courier New"/>
          <w:color w:val="1A1F4E"/>
          <w:sz w:val="18"/>
          <w:szCs w:val="18"/>
        </w:rPr>
        <w:t xml:space="preserve"/>
      </w:r>
    </w:p>
    <w:p>
      <w:pPr>
        <w:spacing w:before="80" w:after="80"/>
        <w:ind w:left="720"/>
      </w:pPr>
      <w:r>
        <w:rPr>
          <w:rFonts w:ascii="Courier New" w:cs="Courier New" w:eastAsia="Courier New" w:hAnsi="Courier New"/>
          <w:color w:val="1A1F4E"/>
          <w:sz w:val="18"/>
          <w:szCs w:val="18"/>
        </w:rPr>
        <w:t xml:space="preserve">Windows RTX 3090 → FAITHH deep analysis (when desktop on)</w:t>
      </w:r>
    </w:p>
    <w:p>
      <w:pPr>
        <w:spacing w:before="80" w:after="80"/>
        <w:ind w:left="720"/>
      </w:pPr>
      <w:r>
        <w:rPr>
          <w:rFonts w:ascii="Courier New" w:cs="Courier New" w:eastAsia="Courier New" w:hAnsi="Courier New"/>
          <w:color w:val="1A1F4E"/>
          <w:sz w:val="18"/>
          <w:szCs w:val="18"/>
        </w:rPr>
        <w:t xml:space="preserve">                 → Intent scoring on accumulated lineage data</w:t>
      </w:r>
    </w:p>
    <w:p>
      <w:pPr>
        <w:spacing w:before="80" w:after="80"/>
        <w:ind w:left="720"/>
      </w:pPr>
      <w:r>
        <w:rPr>
          <w:rFonts w:ascii="Courier New" w:cs="Courier New" w:eastAsia="Courier New" w:hAnsi="Courier New"/>
          <w:color w:val="1A1F4E"/>
          <w:sz w:val="18"/>
          <w:szCs w:val="18"/>
        </w:rPr>
        <w:t xml:space="preserve">                 → Embedding generation (all-MiniLM-L6-v2, GPU mode)</w:t>
      </w:r>
    </w:p>
    <w:p>
      <w:pPr>
        <w:spacing w:before="80" w:after="80"/>
        <w:ind w:left="720"/>
      </w:pPr>
      <w:r>
        <w:rPr>
          <w:rFonts w:ascii="Courier New" w:cs="Courier New" w:eastAsia="Courier New" w:hAnsi="Courier New"/>
          <w:color w:val="1A1F4E"/>
          <w:sz w:val="18"/>
          <w:szCs w:val="18"/>
        </w:rPr>
        <w:t xml:space="preserve">                 → Writes scored results back to ChromaDB</w:t>
      </w:r>
    </w:p>
    <w:p>
      <w:r>
        <w:t xml:space="preserve"/>
      </w:r>
    </w:p>
    <w:p>
      <w:pPr>
        <w:spacing w:before="120" w:after="120"/>
        <w:ind w:left="360"/>
      </w:pPr>
      <w:r>
        <w:rPr>
          <w:rFonts w:ascii="Arial" w:cs="Arial" w:eastAsia="Arial" w:hAnsi="Arial"/>
          <w:i/>
          <w:iCs/>
          <w:color w:val="555555"/>
          <w:sz w:val="18"/>
          <w:szCs w:val="18"/>
        </w:rPr>
        <w:t xml:space="preserve">⚡ The simulation runs 24/7 on Gen8 whether the desktop is on or not. The desktop GPU handles deep analysis in batches when available. This is a two-tier observation model — continuous lightweight watching always on, deep semantic analysis when GPU is available.</w:t>
      </w:r>
    </w:p>
    <w:p>
      <w:r>
        <w:t xml:space="preserve"/>
      </w:r>
    </w:p>
    <w:p>
      <w:pPr>
        <w:pStyle w:val="Heading2"/>
      </w:pPr>
      <w:r>
        <w:rPr>
          <w:rFonts w:ascii="Arial" w:cs="Arial" w:eastAsia="Arial" w:hAnsi="Arial"/>
          <w:b/>
          <w:bCs/>
          <w:sz w:val="26"/>
          <w:szCs w:val="26"/>
        </w:rPr>
        <w:t xml:space="preserve">2.3 Phase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400"/>
        <w:gridCol w:w="2760"/>
      </w:tblGrid>
      <w:tr>
        <w:trPr>
          <w:tblHeader/>
        </w:trPr>
        <w:tc>
          <w:tcPr>
            <w:tcW w:type="dxa" w:w="120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300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40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Substrate</w:t>
            </w:r>
          </w:p>
        </w:tc>
        <w:tc>
          <w:tcPr>
            <w:tcW w:type="dxa" w:w="276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FAITHH Integration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Python simulation, TempleOS-faithful design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Gen8 Python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Direct — no VM bridge needed</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Phase 2</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Port simulation to HolyC in QEMU on Gen8</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TempleOS in QEMU</w:t>
            </w:r>
          </w:p>
        </w:tc>
        <w:tc>
          <w:tcPr>
            <w:tcW w:type="dxa" w:w="2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Serial bridge to PULSE watcher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Native TempleOS on hardware (optional, aesthetic)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TempleOS bare metal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Serial or shared disk bridge</w:t>
            </w:r>
          </w:p>
        </w:tc>
      </w:tr>
    </w:tbl>
    <w:p>
      <w:pPr>
        <w:spacing w:before="120" w:after="120"/>
        <w:ind w:left="360"/>
      </w:pPr>
      <w:r>
        <w:rPr>
          <w:rFonts w:ascii="Arial" w:cs="Arial" w:eastAsia="Arial" w:hAnsi="Arial"/>
          <w:i/>
          <w:iCs/>
          <w:color w:val="555555"/>
          <w:sz w:val="18"/>
          <w:szCs w:val="18"/>
        </w:rPr>
        <w:t xml:space="preserve">⚡ Begin with Phase 1. Do not start Phase 2 until Experiment 2 produces clean results in Python.</w:t>
      </w:r>
    </w:p>
    <w:p>
      <w:r>
        <w:t xml:space="preserve"/>
      </w:r>
    </w:p>
    <w:p>
      <w:pPr>
        <w:pBdr>
          <w:bottom w:val="single" w:color="1A1F4E" w:sz="4" w:space="1"/>
        </w:pBdr>
      </w:pPr>
      <w:r>
        <w:t xml:space="preserve"/>
      </w:r>
    </w:p>
    <w:p>
      <w:r>
        <w:t xml:space="preserve"/>
      </w:r>
    </w:p>
    <w:p>
      <w:pPr>
        <w:pStyle w:val="Heading1"/>
      </w:pPr>
      <w:r>
        <w:rPr>
          <w:rFonts w:ascii="Arial" w:cs="Arial" w:eastAsia="Arial" w:hAnsi="Arial"/>
          <w:b/>
          <w:bCs/>
          <w:sz w:val="32"/>
          <w:szCs w:val="32"/>
        </w:rPr>
        <w:t xml:space="preserve">3. Genome Specification</w:t>
      </w:r>
    </w:p>
    <w:p>
      <w:r>
        <w:t xml:space="preserve"/>
      </w:r>
    </w:p>
    <w:p>
      <w:pPr>
        <w:pStyle w:val="Heading2"/>
      </w:pPr>
      <w:r>
        <w:rPr>
          <w:rFonts w:ascii="Arial" w:cs="Arial" w:eastAsia="Arial" w:hAnsi="Arial"/>
          <w:b/>
          <w:bCs/>
          <w:sz w:val="26"/>
          <w:szCs w:val="26"/>
        </w:rPr>
        <w:t xml:space="preserve">3.1 Fixed-Length Genome (Experiments 0–3)</w:t>
      </w:r>
    </w:p>
    <w:p>
      <w:pPr>
        <w:spacing w:before="80" w:after="80"/>
      </w:pPr>
      <w:r>
        <w:rPr>
          <w:rFonts w:ascii="Arial" w:cs="Arial" w:eastAsia="Arial" w:hAnsi="Arial"/>
          <w:sz w:val="20"/>
          <w:szCs w:val="20"/>
        </w:rPr>
        <w:t xml:space="preserve">Each agent carries an 8-byte genome. Each byte is an opcode drawn from its slot's instruction category. The genome is fixed-length for the first three experiments to keep mutation space tractable and results interpretable.</w:t>
      </w:r>
    </w:p>
    <w:p>
      <w:r>
        <w:t xml:space="preserve"/>
      </w:r>
    </w:p>
    <w:p>
      <w:pPr>
        <w:spacing w:before="80" w:after="80"/>
        <w:ind w:left="720"/>
      </w:pPr>
      <w:r>
        <w:rPr>
          <w:rFonts w:ascii="Courier New" w:cs="Courier New" w:eastAsia="Courier New" w:hAnsi="Courier New"/>
          <w:color w:val="1A1F4E"/>
          <w:sz w:val="18"/>
          <w:szCs w:val="18"/>
        </w:rPr>
        <w:t xml:space="preserve">Byte layout:  [S0][S1][P0][P1][M0][A0][A1][R0]</w:t>
      </w:r>
    </w:p>
    <w:p>
      <w:pPr>
        <w:spacing w:before="80" w:after="80"/>
        <w:ind w:left="720"/>
      </w:pPr>
      <w:r>
        <w:rPr>
          <w:rFonts w:ascii="Courier New" w:cs="Courier New" w:eastAsia="Courier New" w:hAnsi="Courier New"/>
          <w:color w:val="1A1F4E"/>
          <w:sz w:val="18"/>
          <w:szCs w:val="18"/>
        </w:rPr>
        <w:t xml:space="preserve">              Sense   Process  Mem  Act     Regulate</w:t>
      </w:r>
    </w:p>
    <w:p>
      <w:pPr>
        <w:spacing w:before="80" w:after="80"/>
        <w:ind w:left="720"/>
      </w:pPr>
      <w:r>
        <w:rPr>
          <w:rFonts w:ascii="Courier New" w:cs="Courier New" w:eastAsia="Courier New" w:hAnsi="Courier New"/>
          <w:color w:val="1A1F4E"/>
          <w:sz w:val="18"/>
          <w:szCs w:val="18"/>
        </w:rPr>
        <w:t xml:space="preserve">              (2)     (2)      (1)  (2)     (1)</w:t>
      </w:r>
    </w:p>
    <w:p>
      <w:r>
        <w:t xml:space="preserve"/>
      </w:r>
    </w:p>
    <w:p>
      <w:pPr>
        <w:spacing w:before="120" w:after="120"/>
        <w:ind w:left="360"/>
      </w:pPr>
      <w:r>
        <w:rPr>
          <w:rFonts w:ascii="Arial" w:cs="Arial" w:eastAsia="Arial" w:hAnsi="Arial"/>
          <w:i/>
          <w:iCs/>
          <w:color w:val="555555"/>
          <w:sz w:val="18"/>
          <w:szCs w:val="18"/>
        </w:rPr>
        <w:t xml:space="preserve">⚡ Variable-length extension activates in Experiment 4. Genomes grow by slot duplication with mutation — exactly as biological genomes expand. Do not implement variable-length until Phase 1 Experiments 0–3 are validated.</w:t>
      </w:r>
    </w:p>
    <w:p>
      <w:r>
        <w:t xml:space="preserve"/>
      </w:r>
    </w:p>
    <w:p>
      <w:pPr>
        <w:pStyle w:val="Heading2"/>
      </w:pPr>
      <w:r>
        <w:rPr>
          <w:rFonts w:ascii="Arial" w:cs="Arial" w:eastAsia="Arial" w:hAnsi="Arial"/>
          <w:b/>
          <w:bCs/>
          <w:sz w:val="26"/>
          <w:szCs w:val="26"/>
        </w:rPr>
        <w:t xml:space="preserve">3.2 Mutation Rules — Fixed Length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tblHeader/>
        </w:trPr>
        <w:tc>
          <w:tcPr>
            <w:tcW w:type="dxa" w:w="200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Mutation Type</w:t>
            </w:r>
          </w:p>
        </w:tc>
        <w:tc>
          <w:tcPr>
            <w:tcW w:type="dxa" w:w="456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80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Probability per reproduction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Point mutation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Single byte changes to random valid op in same slot category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0.5% per byte</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Byte swap</w:t>
            </w:r>
          </w:p>
        </w:tc>
        <w:tc>
          <w:tcPr>
            <w:tcW w:type="dxa" w:w="4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Two slots within same category swap values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0.1% per event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Silent mutation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Byte changes but maps to same effective behavior — logged by FAITHH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Included in point mutation rate</w:t>
            </w:r>
          </w:p>
        </w:tc>
      </w:tr>
    </w:tbl>
    <w:p>
      <w:r>
        <w:t xml:space="preserve"/>
      </w:r>
    </w:p>
    <w:p>
      <w:pPr>
        <w:pStyle w:val="Heading2"/>
      </w:pPr>
      <w:r>
        <w:rPr>
          <w:rFonts w:ascii="Arial" w:cs="Arial" w:eastAsia="Arial" w:hAnsi="Arial"/>
          <w:b/>
          <w:bCs/>
          <w:sz w:val="26"/>
          <w:szCs w:val="26"/>
        </w:rPr>
        <w:t xml:space="preserve">3.3 Mutation Rules — Variable Length (Experiment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tblHeader/>
        </w:trPr>
        <w:tc>
          <w:tcPr>
            <w:tcW w:type="dxa" w:w="200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Mutation Type</w:t>
            </w:r>
          </w:p>
        </w:tc>
        <w:tc>
          <w:tcPr>
            <w:tcW w:type="dxa" w:w="456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80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Probability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Slot duplication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 slot copies itself and inserts adjacent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0.05% per event</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Slot deletion</w:t>
            </w:r>
          </w:p>
        </w:tc>
        <w:tc>
          <w:tcPr>
            <w:tcW w:type="dxa" w:w="4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A slot removes itself</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0.05% per event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Category crossing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Slot mutates to different category op — major evolutionary jump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0.01% per event</w:t>
            </w:r>
          </w:p>
        </w:tc>
      </w:tr>
    </w:tbl>
    <w:p>
      <w:r>
        <w:t xml:space="preserve"/>
      </w:r>
    </w:p>
    <w:p>
      <w:pPr>
        <w:pBdr>
          <w:bottom w:val="single" w:color="1A1F4E" w:sz="4" w:space="1"/>
        </w:pBdr>
      </w:pPr>
      <w:r>
        <w:t xml:space="preserve"/>
      </w:r>
    </w:p>
    <w:p>
      <w:r>
        <w:t xml:space="preserve"/>
      </w:r>
    </w:p>
    <w:p>
      <w:pPr>
        <w:pStyle w:val="Heading1"/>
      </w:pPr>
      <w:r>
        <w:rPr>
          <w:rFonts w:ascii="Arial" w:cs="Arial" w:eastAsia="Arial" w:hAnsi="Arial"/>
          <w:b/>
          <w:bCs/>
          <w:sz w:val="32"/>
          <w:szCs w:val="32"/>
        </w:rPr>
        <w:t xml:space="preserve">4. Instruction Set — Complete Op Table</w:t>
      </w:r>
    </w:p>
    <w:p>
      <w:r>
        <w:t xml:space="preserve"/>
      </w:r>
    </w:p>
    <w:p>
      <w:pPr>
        <w:pStyle w:val="Heading2"/>
      </w:pPr>
      <w:r>
        <w:rPr>
          <w:rFonts w:ascii="Arial" w:cs="Arial" w:eastAsia="Arial" w:hAnsi="Arial"/>
          <w:b/>
          <w:bCs/>
          <w:sz w:val="26"/>
          <w:szCs w:val="26"/>
        </w:rPr>
        <w:t xml:space="preserve">4.1 SENSE Ops (slots S0, S1)</w:t>
      </w:r>
    </w:p>
    <w:p>
      <w:pPr>
        <w:spacing w:before="80" w:after="80"/>
      </w:pPr>
      <w:r>
        <w:rPr>
          <w:rFonts w:ascii="Arial" w:cs="Arial" w:eastAsia="Arial" w:hAnsi="Arial"/>
          <w:sz w:val="20"/>
          <w:szCs w:val="20"/>
        </w:rPr>
        <w:t xml:space="preserve">Sensing is free — it models biological sensory organs which run passively. All sense ops return a value 0–255 representing intensity.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560"/>
        <w:gridCol w:w="1800"/>
      </w:tblGrid>
      <w:tr>
        <w:trPr>
          <w:tblHeader/>
        </w:trPr>
        <w:tc>
          <w:tcPr>
            <w:tcW w:type="dxa" w:w="100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200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456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Energy Cost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0x00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SENSE_ENERGY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Read energy level of current cell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w:t>
            </w:r>
          </w:p>
        </w:tc>
      </w:tr>
      <w:tr>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0x01</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SENSE_THREAT</w:t>
            </w:r>
          </w:p>
        </w:tc>
        <w:tc>
          <w:tcPr>
            <w:tcW w:type="dxa" w:w="4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Read threat proximity (0=none, 255=contact)</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0x02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SENSE_LIGHT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Read light/thermal level of current cell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w:t>
            </w:r>
          </w:p>
        </w:tc>
      </w:tr>
      <w:tr>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0x03</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SENSE_NEIGHBOR</w:t>
            </w:r>
          </w:p>
        </w:tc>
        <w:tc>
          <w:tcPr>
            <w:tcW w:type="dxa" w:w="4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Read average energy of adjacent cells</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0x04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SENSE_DENSITY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Read agent density in local radius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w:t>
            </w:r>
          </w:p>
        </w:tc>
      </w:tr>
      <w:tr>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0x05</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SENSE_SELF</w:t>
            </w:r>
          </w:p>
        </w:tc>
        <w:tc>
          <w:tcPr>
            <w:tcW w:type="dxa" w:w="4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Read own current energy level</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0x06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SENSE_GRADIENT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Read direction of highest energy gradient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w:t>
            </w:r>
          </w:p>
        </w:tc>
      </w:tr>
      <w:tr>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0x07</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SENSE_AGE</w:t>
            </w:r>
          </w:p>
        </w:tc>
        <w:tc>
          <w:tcPr>
            <w:tcW w:type="dxa" w:w="4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Read own age in ticks</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0</w:t>
            </w:r>
          </w:p>
        </w:tc>
      </w:tr>
    </w:tbl>
    <w:p>
      <w:r>
        <w:t xml:space="preserve"/>
      </w:r>
    </w:p>
    <w:p>
      <w:pPr>
        <w:pStyle w:val="Heading2"/>
      </w:pPr>
      <w:r>
        <w:rPr>
          <w:rFonts w:ascii="Arial" w:cs="Arial" w:eastAsia="Arial" w:hAnsi="Arial"/>
          <w:b/>
          <w:bCs/>
          <w:sz w:val="26"/>
          <w:szCs w:val="26"/>
        </w:rPr>
        <w:t xml:space="preserve">4.2 PROCESS Ops (slots P0, P1)</w:t>
      </w:r>
    </w:p>
    <w:p>
      <w:pPr>
        <w:spacing w:before="80" w:after="80"/>
      </w:pPr>
      <w:r>
        <w:rPr>
          <w:rFonts w:ascii="Arial" w:cs="Arial" w:eastAsia="Arial" w:hAnsi="Arial"/>
          <w:sz w:val="20"/>
          <w:szCs w:val="20"/>
        </w:rPr>
        <w:t xml:space="preserve">Process ops evaluate sense values and decide whether to trigger action. This is where complexity begins. Higher-cost ops confer survival advantage but tax energy budget.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560"/>
        <w:gridCol w:w="1800"/>
      </w:tblGrid>
      <w:tr>
        <w:trPr>
          <w:tblHeader/>
        </w:trPr>
        <w:tc>
          <w:tcPr>
            <w:tcW w:type="dxa" w:w="100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200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456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Energy Cost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0x00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PROC_THRESHOLD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Fire if sense value exceeds fixed threshold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r>
      <w:tr>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0x01</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PROC_COMPARE</w:t>
            </w:r>
          </w:p>
        </w:tc>
        <w:tc>
          <w:tcPr>
            <w:tcW w:type="dxa" w:w="4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Compare two sense values, fire on larger</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1</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0x02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PROC_MEMORY_CMP</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Compare current sense to stored memory value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r>
      <w:tr>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0x03</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PROC_TREND</w:t>
            </w:r>
          </w:p>
        </w:tc>
        <w:tc>
          <w:tcPr>
            <w:tcW w:type="dxa" w:w="4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Detect rising/falling trend in memory buffer</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3</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0x04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PROC_PREDICT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Project trend forward, fire if threshold crossed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r>
      <w:tr>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0x05</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PROC_WEIGHT</w:t>
            </w:r>
          </w:p>
        </w:tc>
        <w:tc>
          <w:tcPr>
            <w:tcW w:type="dxa" w:w="4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Weight sense value by survival history</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3</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0x06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PROC_AVERAGE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Average last N memory values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r>
      <w:tr>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0x07</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PROC_INVERT</w:t>
            </w:r>
          </w:p>
        </w:tc>
        <w:tc>
          <w:tcPr>
            <w:tcW w:type="dxa" w:w="4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Fire when sense value is LOW (inversion)</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1</w:t>
            </w:r>
          </w:p>
        </w:tc>
      </w:tr>
    </w:tbl>
    <w:p>
      <w:r>
        <w:t xml:space="preserve"/>
      </w:r>
    </w:p>
    <w:p>
      <w:pPr>
        <w:spacing w:before="80" w:after="80"/>
      </w:pPr>
      <w:r>
        <w:rPr>
          <w:rFonts w:ascii="Arial" w:cs="Arial" w:eastAsia="Arial" w:hAnsi="Arial"/>
          <w:b/>
          <w:bCs/>
          <w:color w:val="1A1F4E"/>
          <w:sz w:val="20"/>
          <w:szCs w:val="20"/>
        </w:rPr>
        <w:t xml:space="preserve">PROC_PREDICT</w:t>
      </w:r>
      <w:r>
        <w:rPr>
          <w:rFonts w:ascii="Arial" w:cs="Arial" w:eastAsia="Arial" w:hAnsi="Arial"/>
          <w:sz w:val="20"/>
          <w:szCs w:val="20"/>
        </w:rPr>
        <w:t xml:space="preserve"> is the critical op for Experiment 3. An agent using this op is genuinely modeling the future from memory trends. When it appears in a genome and drives Shield activation before threat contact, that is your intent emergence event. FAITHH PULSE watches specifically for this op in lineages where the anticipation gap goes negative.</w:t>
      </w:r>
    </w:p>
    <w:p>
      <w:r>
        <w:t xml:space="preserve"/>
      </w:r>
    </w:p>
    <w:p>
      <w:pPr>
        <w:pStyle w:val="Heading2"/>
      </w:pPr>
      <w:r>
        <w:rPr>
          <w:rFonts w:ascii="Arial" w:cs="Arial" w:eastAsia="Arial" w:hAnsi="Arial"/>
          <w:b/>
          <w:bCs/>
          <w:sz w:val="26"/>
          <w:szCs w:val="26"/>
        </w:rPr>
        <w:t xml:space="preserve">4.3 MEMORY Ops (slot M0)</w:t>
      </w:r>
    </w:p>
    <w:p>
      <w:pPr>
        <w:spacing w:before="80" w:after="80"/>
      </w:pPr>
      <w:r>
        <w:rPr>
          <w:rFonts w:ascii="Arial" w:cs="Arial" w:eastAsia="Arial" w:hAnsi="Arial"/>
          <w:sz w:val="20"/>
          <w:szCs w:val="20"/>
        </w:rPr>
        <w:t xml:space="preserve">Memory ops define how the agent stores and manages past experience. MEM_NONE produces purely reactive agents — the baseline for Experiments 0 and 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560"/>
        <w:gridCol w:w="1800"/>
      </w:tblGrid>
      <w:tr>
        <w:trPr>
          <w:tblHeader/>
        </w:trPr>
        <w:tc>
          <w:tcPr>
            <w:tcW w:type="dxa" w:w="100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200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456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Energy Cost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0x00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MEM_NONE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memory — purely reactive agent (baseline)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w:t>
            </w:r>
          </w:p>
        </w:tc>
      </w:tr>
      <w:tr>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0x01</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MEM_LAST1</w:t>
            </w:r>
          </w:p>
        </w:tc>
        <w:tc>
          <w:tcPr>
            <w:tcW w:type="dxa" w:w="4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Store last 1 sense reading</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1</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0x02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MEM_LAST4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Store last 4 sense readings (rolling buffer)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r>
      <w:tr>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0x03</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MEM_LAST8</w:t>
            </w:r>
          </w:p>
        </w:tc>
        <w:tc>
          <w:tcPr>
            <w:tcW w:type="dxa" w:w="4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Store last 8 sense readings</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3</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0x04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MEM_BEST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Store reading from highest-energy tick seen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r>
      <w:tr>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0x05</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MEM_WORST</w:t>
            </w:r>
          </w:p>
        </w:tc>
        <w:tc>
          <w:tcPr>
            <w:tcW w:type="dxa" w:w="4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Store reading from lowest-energy tick seen</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1</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0x06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MEM_PATTERN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Store last threat encounter pattern (timing + intensity)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r>
      <w:tr>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0x07</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MEM_HYBRID</w:t>
            </w:r>
          </w:p>
        </w:tc>
        <w:tc>
          <w:tcPr>
            <w:tcW w:type="dxa" w:w="4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Store both rolling buffer and pattern</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4</w:t>
            </w:r>
          </w:p>
        </w:tc>
      </w:tr>
    </w:tbl>
    <w:p>
      <w:r>
        <w:t xml:space="preserve"/>
      </w:r>
    </w:p>
    <w:p>
      <w:pPr>
        <w:spacing w:before="120" w:after="120"/>
        <w:ind w:left="360"/>
      </w:pPr>
      <w:r>
        <w:rPr>
          <w:rFonts w:ascii="Arial" w:cs="Arial" w:eastAsia="Arial" w:hAnsi="Arial"/>
          <w:i/>
          <w:iCs/>
          <w:color w:val="555555"/>
          <w:sz w:val="18"/>
          <w:szCs w:val="18"/>
        </w:rPr>
        <w:t xml:space="preserve">⚡ MEM_PATTERN combined with PROC_PREDICT is the anticipation engine. This combination should emerge under Experiment 3 selection pressure without being designed in. If it does not emerge, tune energy economics before proceeding.</w:t>
      </w:r>
    </w:p>
    <w:p>
      <w:r>
        <w:t xml:space="preserve"/>
      </w:r>
    </w:p>
    <w:p>
      <w:pPr>
        <w:pStyle w:val="Heading2"/>
      </w:pPr>
      <w:r>
        <w:rPr>
          <w:rFonts w:ascii="Arial" w:cs="Arial" w:eastAsia="Arial" w:hAnsi="Arial"/>
          <w:b/>
          <w:bCs/>
          <w:sz w:val="26"/>
          <w:szCs w:val="26"/>
        </w:rPr>
        <w:t xml:space="preserve">4.4 ACT Ops (slots A0, A1)</w:t>
      </w:r>
    </w:p>
    <w:p>
      <w:pPr>
        <w:spacing w:before="80" w:after="80"/>
      </w:pPr>
      <w:r>
        <w:rPr>
          <w:rFonts w:ascii="Arial" w:cs="Arial" w:eastAsia="Arial" w:hAnsi="Arial"/>
          <w:sz w:val="20"/>
          <w:szCs w:val="20"/>
        </w:rPr>
        <w:t xml:space="preserve">Action ops define what the agent does each tick. Two act slots allow compound behaviors — sense one thing, do two things in response.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560"/>
        <w:gridCol w:w="1800"/>
      </w:tblGrid>
      <w:tr>
        <w:trPr>
          <w:tblHeader/>
        </w:trPr>
        <w:tc>
          <w:tcPr>
            <w:tcW w:type="dxa" w:w="100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200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456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Energy Cost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0x00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ACT_IDLE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 nothing this tick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w:t>
            </w:r>
          </w:p>
        </w:tc>
      </w:tr>
      <w:tr>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0x01</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ACT_MOVE</w:t>
            </w:r>
          </w:p>
        </w:tc>
        <w:tc>
          <w:tcPr>
            <w:tcW w:type="dxa" w:w="4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Move toward energy gradient</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0x02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ACT_CONSUME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Consume energy from current cell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w:t>
            </w:r>
          </w:p>
        </w:tc>
      </w:tr>
      <w:tr>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0x03</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ACT_SHIELD</w:t>
            </w:r>
          </w:p>
        </w:tc>
        <w:tc>
          <w:tcPr>
            <w:tcW w:type="dxa" w:w="4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Activate disruption trait — blocks predator, reduces thermal</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3</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0x04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ACT_REPRODUCE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Spawn child if energy above threshold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r>
      <w:tr>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0x05</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ACT_SIGNAL</w:t>
            </w:r>
          </w:p>
        </w:tc>
        <w:tc>
          <w:tcPr>
            <w:tcW w:type="dxa" w:w="4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Emit chemical signal to adjacent agents (used in Exp 4+)</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0x06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ACT_TOXIN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Deploy toxin — damages predator on contact (Exp 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r>
      <w:tr>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0x07</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ACT_FLEE</w:t>
            </w:r>
          </w:p>
        </w:tc>
        <w:tc>
          <w:tcPr>
            <w:tcW w:type="dxa" w:w="4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Move away from threat gradient</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3</w:t>
            </w:r>
          </w:p>
        </w:tc>
      </w:tr>
    </w:tbl>
    <w:p>
      <w:r>
        <w:t xml:space="preserve"/>
      </w:r>
    </w:p>
    <w:p>
      <w:pPr>
        <w:spacing w:before="120" w:after="120"/>
        <w:ind w:left="360"/>
      </w:pPr>
      <w:r>
        <w:rPr>
          <w:rFonts w:ascii="Arial" w:cs="Arial" w:eastAsia="Arial" w:hAnsi="Arial"/>
          <w:i/>
          <w:iCs/>
          <w:color w:val="555555"/>
          <w:sz w:val="18"/>
          <w:szCs w:val="18"/>
        </w:rPr>
        <w:t xml:space="preserve">⚡ ACT_SIGNAL and ACT_TOXIN are in the op table from the start but their effects are inactive until Experiments 4 and 5. Genomes that stumble onto them early simply waste energy — a mild selection pressure against premature complexity.</w:t>
      </w:r>
    </w:p>
    <w:p>
      <w:r>
        <w:t xml:space="preserve"/>
      </w:r>
    </w:p>
    <w:p>
      <w:pPr>
        <w:pStyle w:val="Heading2"/>
      </w:pPr>
      <w:r>
        <w:rPr>
          <w:rFonts w:ascii="Arial" w:cs="Arial" w:eastAsia="Arial" w:hAnsi="Arial"/>
          <w:b/>
          <w:bCs/>
          <w:sz w:val="26"/>
          <w:szCs w:val="26"/>
        </w:rPr>
        <w:t xml:space="preserve">4.5 REGULATE Ops (slot R0) — Option C Energy Model</w:t>
      </w:r>
    </w:p>
    <w:p>
      <w:pPr>
        <w:spacing w:before="80" w:after="80"/>
      </w:pPr>
      <w:r>
        <w:rPr>
          <w:rFonts w:ascii="Arial" w:cs="Arial" w:eastAsia="Arial" w:hAnsi="Arial"/>
          <w:sz w:val="20"/>
          <w:szCs w:val="20"/>
        </w:rPr>
        <w:t xml:space="preserve">The REGULATE slot implements metabolic optimization. Agents that find a working behavioral pattern get energetically rewarded for committing to it. This is Option C — the most biologically honest energy model.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560"/>
        <w:gridCol w:w="1800"/>
      </w:tblGrid>
      <w:tr>
        <w:trPr>
          <w:tblHeader/>
        </w:trPr>
        <w:tc>
          <w:tcPr>
            <w:tcW w:type="dxa" w:w="100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200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456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Energy Cost</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0x00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REG_NONE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regulation — all costs fixed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w:t>
            </w:r>
          </w:p>
        </w:tc>
      </w:tr>
      <w:tr>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0x01</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REG_CONSERVE</w:t>
            </w:r>
          </w:p>
        </w:tc>
        <w:tc>
          <w:tcPr>
            <w:tcW w:type="dxa" w:w="4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Reduce all op costs by 1 when own energy &lt; 50</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1</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0x02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REG_BURST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Double act effectiveness when own energy &gt; 150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r>
      <w:tr>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0x03</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REG_CYCLE</w:t>
            </w:r>
          </w:p>
        </w:tc>
        <w:tc>
          <w:tcPr>
            <w:tcW w:type="dxa" w:w="4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Alternate between two behavioral modes every N ticks</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2</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0x04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REG_LEARN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Reduce cost of frequently-used ops by 1 after 100 uses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r>
      <w:tr>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0x05</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REG_SUPPRESS</w:t>
            </w:r>
          </w:p>
        </w:tc>
        <w:tc>
          <w:tcPr>
            <w:tcW w:type="dxa" w:w="4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Disable most expensive op when energy critical</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1</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0x06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REG_PRIORITIZE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Always execute highest-survival op first regardless of genome order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r>
      <w:tr>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0x07</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REG_ADAPTIVE</w:t>
            </w:r>
          </w:p>
        </w:tc>
        <w:tc>
          <w:tcPr>
            <w:tcW w:type="dxa" w:w="4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Combine REG_CONSERVE and REG_LEARN</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4</w:t>
            </w:r>
          </w:p>
        </w:tc>
      </w:tr>
    </w:tbl>
    <w:p>
      <w:r>
        <w:t xml:space="preserve"/>
      </w:r>
    </w:p>
    <w:p>
      <w:pPr>
        <w:spacing w:before="120" w:after="120"/>
        <w:ind w:left="360"/>
      </w:pPr>
      <w:r>
        <w:rPr>
          <w:rFonts w:ascii="Arial" w:cs="Arial" w:eastAsia="Arial" w:hAnsi="Arial"/>
          <w:i/>
          <w:iCs/>
          <w:color w:val="555555"/>
          <w:sz w:val="18"/>
          <w:szCs w:val="18"/>
        </w:rPr>
        <w:t xml:space="preserve">⚡ REG_LEARN is the metabolic optimization core. Agents that commit to a working behavioral pattern develop energetic efficiency for it — accelerating selection pressure in interesting ways and creating metabolic lock-in analogous to biological specialization.</w:t>
      </w:r>
    </w:p>
    <w:p>
      <w:r>
        <w:t xml:space="preserve"/>
      </w:r>
    </w:p>
    <w:p>
      <w:pPr>
        <w:pBdr>
          <w:bottom w:val="single" w:color="1A1F4E" w:sz="4" w:space="1"/>
        </w:pBdr>
      </w:pPr>
      <w:r>
        <w:t xml:space="preserve"/>
      </w:r>
    </w:p>
    <w:p>
      <w:r>
        <w:t xml:space="preserve"/>
      </w:r>
    </w:p>
    <w:p>
      <w:pPr>
        <w:pStyle w:val="Heading1"/>
      </w:pPr>
      <w:r>
        <w:rPr>
          <w:rFonts w:ascii="Arial" w:cs="Arial" w:eastAsia="Arial" w:hAnsi="Arial"/>
          <w:b/>
          <w:bCs/>
          <w:sz w:val="32"/>
          <w:szCs w:val="32"/>
        </w:rPr>
        <w:t xml:space="preserve">5. World Specification</w:t>
      </w:r>
    </w:p>
    <w:p>
      <w:r>
        <w:t xml:space="preserve"/>
      </w:r>
    </w:p>
    <w:p>
      <w:pPr>
        <w:pStyle w:val="Heading2"/>
      </w:pPr>
      <w:r>
        <w:rPr>
          <w:rFonts w:ascii="Arial" w:cs="Arial" w:eastAsia="Arial" w:hAnsi="Arial"/>
          <w:b/>
          <w:bCs/>
          <w:sz w:val="26"/>
          <w:szCs w:val="26"/>
        </w:rPr>
        <w:t xml:space="preserve">5.1 Grid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350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366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Grid size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160 x 120 cells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Matches TempleOS native 640x480 display at 4px per cell — visualization is free</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Cell data</w:t>
            </w:r>
          </w:p>
        </w:tc>
        <w:tc>
          <w:tcPr>
            <w:tcW w:type="dxa" w:w="3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[energy][threat][light][occupant_id] — 4 bytes per cell</w:t>
            </w:r>
          </w:p>
        </w:tc>
        <w:tc>
          <w:tcPr>
            <w:tcW w:type="dxa" w:w="36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Fits in L1 cache, fast iteration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Energy range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0–255 per cell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byte, maps to display intensity naturally</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Regeneration rate</w:t>
            </w:r>
          </w:p>
        </w:tc>
        <w:tc>
          <w:tcPr>
            <w:tcW w:type="dxa" w:w="3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Configurable — start at +1 per cell per 10 ticks</w:t>
            </w:r>
          </w:p>
        </w:tc>
        <w:tc>
          <w:tcPr>
            <w:tcW w:type="dxa" w:w="36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Tune per experiment based on population stability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Max occupancy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agent per cell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Enforces resource competition</w:t>
            </w:r>
          </w:p>
        </w:tc>
      </w:tr>
    </w:tbl>
    <w:p>
      <w:r>
        <w:t xml:space="preserve"/>
      </w:r>
    </w:p>
    <w:p>
      <w:pPr>
        <w:pStyle w:val="Heading2"/>
      </w:pPr>
      <w:r>
        <w:rPr>
          <w:rFonts w:ascii="Arial" w:cs="Arial" w:eastAsia="Arial" w:hAnsi="Arial"/>
          <w:b/>
          <w:bCs/>
          <w:sz w:val="26"/>
          <w:szCs w:val="26"/>
        </w:rPr>
        <w:t xml:space="preserve">5.2 Energy Economics — Option C</w:t>
      </w:r>
    </w:p>
    <w:p>
      <w:pPr>
        <w:spacing w:before="80" w:after="80"/>
      </w:pPr>
      <w:r>
        <w:rPr>
          <w:rFonts w:ascii="Arial" w:cs="Arial" w:eastAsia="Arial" w:hAnsi="Arial"/>
          <w:sz w:val="20"/>
          <w:szCs w:val="20"/>
        </w:rPr>
        <w:t xml:space="preserve">Every op costs energy per the op table. The REGULATE slot can reduce costs for frequently-used ops, simulating metabolic optimization. Key thresholds: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Threshold</w:t>
            </w:r>
          </w:p>
        </w:tc>
        <w:tc>
          <w:tcPr>
            <w:tcW w:type="dxa" w:w="200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516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Effect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Reproduction minimum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Energy &gt; 200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Agent can spawn child, splits energy 50/50</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Critical low</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Energy &lt; 50</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REG_CONSERVE activates if present in genome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Burst threshold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Energy &gt; 150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REG_BURST activates if present in genome</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Death</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Energy = 0</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Agent removed from world, cell freed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Baseline drain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 per tick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Existence itself costs energy — idle agents die slowly</w:t>
            </w:r>
          </w:p>
        </w:tc>
      </w:tr>
    </w:tbl>
    <w:p>
      <w:r>
        <w:t xml:space="preserve"/>
      </w:r>
    </w:p>
    <w:p>
      <w:pPr>
        <w:pStyle w:val="Heading2"/>
      </w:pPr>
      <w:r>
        <w:rPr>
          <w:rFonts w:ascii="Arial" w:cs="Arial" w:eastAsia="Arial" w:hAnsi="Arial"/>
          <w:b/>
          <w:bCs/>
          <w:sz w:val="26"/>
          <w:szCs w:val="26"/>
        </w:rPr>
        <w:t xml:space="preserve">5.3 Threat Model Per Experiment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600"/>
        <w:gridCol w:w="1600"/>
        <w:gridCol w:w="2560"/>
      </w:tblGrid>
      <w:tr>
        <w:trPr>
          <w:tblHeader/>
        </w:trPr>
        <w:tc>
          <w:tcPr>
            <w:tcW w:type="dxa" w:w="120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Experiment</w:t>
            </w:r>
          </w:p>
        </w:tc>
        <w:tc>
          <w:tcPr>
            <w:tcW w:type="dxa" w:w="240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Threat Type</w:t>
            </w:r>
          </w:p>
        </w:tc>
        <w:tc>
          <w:tcPr>
            <w:tcW w:type="dxa" w:w="160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Period</w:t>
            </w:r>
          </w:p>
        </w:tc>
        <w:tc>
          <w:tcPr>
            <w:tcW w:type="dxa" w:w="160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Variance</w:t>
            </w:r>
          </w:p>
        </w:tc>
        <w:tc>
          <w:tcPr>
            <w:tcW w:type="dxa" w:w="256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Effect on Agent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Exp 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threats — energy economics only</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Exp 1</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Predator wave (left to right)</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Every 500 ticks</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None</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-150 energy on contact (usually fatal without Shield)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Exp 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Predator wave + thermal drain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Wave: 500t, Thermal: continuous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None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Thermal: -1 energy/tick proportional to SENSE_LIGHT value</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Exp 3</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Periodic predator wave</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Every 500 ticks</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+/- 50 ticks random</w:t>
            </w:r>
          </w:p>
        </w:tc>
        <w:tc>
          <w:tcPr>
            <w:tcW w:type="dxa" w:w="2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Same as Exp 1 — variance forces genuine prediction not pattern match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Exp 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Adaptive predator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Every 500 ticks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+/- 50 ticks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Predator gains +20% effectiveness vs dominant trait after 1000 ticks</w:t>
            </w:r>
          </w:p>
        </w:tc>
      </w:tr>
    </w:tbl>
    <w:p>
      <w:r>
        <w:t xml:space="preserve"/>
      </w:r>
    </w:p>
    <w:p>
      <w:pPr>
        <w:pBdr>
          <w:bottom w:val="single" w:color="1A1F4E" w:sz="4" w:space="1"/>
        </w:pBdr>
      </w:pPr>
      <w:r>
        <w:t xml:space="preserve"/>
      </w:r>
    </w:p>
    <w:p>
      <w:r>
        <w:t xml:space="preserve"/>
      </w:r>
    </w:p>
    <w:p>
      <w:pPr>
        <w:pStyle w:val="Heading1"/>
      </w:pPr>
      <w:r>
        <w:rPr>
          <w:rFonts w:ascii="Arial" w:cs="Arial" w:eastAsia="Arial" w:hAnsi="Arial"/>
          <w:b/>
          <w:bCs/>
          <w:sz w:val="32"/>
          <w:szCs w:val="32"/>
        </w:rPr>
        <w:t xml:space="preserve">6. Experiment Specifications</w:t>
      </w:r>
    </w:p>
    <w:p>
      <w:r>
        <w:t xml:space="preserve"/>
      </w:r>
    </w:p>
    <w:p>
      <w:pPr>
        <w:pStyle w:val="Heading2"/>
      </w:pPr>
      <w:r>
        <w:rPr>
          <w:rFonts w:ascii="Arial" w:cs="Arial" w:eastAsia="Arial" w:hAnsi="Arial"/>
          <w:b/>
          <w:bCs/>
          <w:sz w:val="26"/>
          <w:szCs w:val="26"/>
        </w:rPr>
        <w:t xml:space="preserve">Experiment 0 — Primordial Soup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96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Does life sustain itself? Are energy economics correct?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Initial population</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50 agents, random genome, random position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Threats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None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Memory slot</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MEM_NONE enforced — purely reactive baseline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Run length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10,000 ticks minimum</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Success signal</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Population stabilizes between 20–200 agents without collapsing or exploding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Failure modes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Collapse to 0 (energy too scarce), explosion to max (reproduction too easy)</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FAITHH watches</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Population curve every 100 ticks, first reproduction event, energy distribution map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FAITHH flags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Any population crash or explosion event with full genome + environmental state snapshot</w:t>
            </w:r>
          </w:p>
        </w:tc>
      </w:tr>
    </w:tbl>
    <w:p>
      <w:r>
        <w:t xml:space="preserve"/>
      </w:r>
    </w:p>
    <w:p>
      <w:pPr>
        <w:pStyle w:val="Heading2"/>
      </w:pPr>
      <w:r>
        <w:rPr>
          <w:rFonts w:ascii="Arial" w:cs="Arial" w:eastAsia="Arial" w:hAnsi="Arial"/>
          <w:b/>
          <w:bCs/>
          <w:sz w:val="26"/>
          <w:szCs w:val="26"/>
        </w:rPr>
        <w:t xml:space="preserve">Experiment 1 — Pressure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96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Does selection pressure produce heritable trait differentiation?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Initial population</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100 agents from stable Exp 0 population (copy state)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Threats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Predator wave every 500 ticks, left to right sweep</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Shield trait</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ACT_SHIELD (0x03) in A0 or A1 slot — costs 3/tick but blocks predator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Run length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50 generations minimum (track by reproduction count, not ticks)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Success signal</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Shield trait frequency crosses 50% within 20 generations under pressure, drops below 20% within 10 generations after pressure removed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FAITHH watches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Shield trait frequency per generation, lineage tree of survivors, first Shield emergence event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FAITHH flags</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First Shield emergence (agent ID, generation, genome, environment state)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Key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Does Shield frequency revert when predator is removed? Confirms selection not drift</w:t>
            </w:r>
          </w:p>
        </w:tc>
      </w:tr>
    </w:tbl>
    <w:p>
      <w:r>
        <w:t xml:space="preserve"/>
      </w:r>
    </w:p>
    <w:p>
      <w:pPr>
        <w:pStyle w:val="Heading2"/>
      </w:pPr>
      <w:r>
        <w:rPr>
          <w:rFonts w:ascii="Arial" w:cs="Arial" w:eastAsia="Arial" w:hAnsi="Arial"/>
          <w:b/>
          <w:bCs/>
          <w:sz w:val="26"/>
          <w:szCs w:val="26"/>
        </w:rPr>
        <w:t xml:space="preserve">Experiment 2 — The Stripe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96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Does a multi-function trait emerge when environment rewards dual-purpose solutions?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Inspiration</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Zebra stripes address thermal regulation and predator motion disruption simultaneously — one trait, two survival functions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Threats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Predator wave (motion tracking) + continuous thermal drain proportional to SENSE_LIGHT value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Single-purpose options</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ACT_SHIELD (predator only, 3/tick) or genome tuned for low SENSE_LIGHT cell preference (thermal 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Dual-purpose option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ACT_SHIELD activated based on SENSE_LIGHT reading — disruption addresses both simultaneously</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Run length</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100 generations minimum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Success signal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Disruption strategy reaches dominance when both pressures are at full intensity. Single-purpose strategies dominate when only one pressure is active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FAITHH watches</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Trait distribution across population, does any lineage activate Shield before both pressures are at full intensity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FAITHH flags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Any agent that activates Shield when only one threat present — early anticipatory signal</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The interesting outcome</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If dual-purpose strategy dominates, the simulation has reproduced the zebra stripe result computationally</w:t>
            </w:r>
          </w:p>
        </w:tc>
      </w:tr>
    </w:tbl>
    <w:p>
      <w:r>
        <w:t xml:space="preserve"/>
      </w:r>
    </w:p>
    <w:p>
      <w:pPr>
        <w:pStyle w:val="Heading2"/>
      </w:pPr>
      <w:r>
        <w:rPr>
          <w:rFonts w:ascii="Arial" w:cs="Arial" w:eastAsia="Arial" w:hAnsi="Arial"/>
          <w:b/>
          <w:bCs/>
          <w:sz w:val="26"/>
          <w:szCs w:val="26"/>
        </w:rPr>
        <w:t xml:space="preserve">Experiment 3 — The Anticipation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96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When does behavior become anticipatory rather than reactive?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New addition</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MEMORY slot now active — MEM_LAST4, MEM_LAST8, MEM_PATTERN all available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Threat change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Predator wave period now has +/- 50 tick variance — not perfectly predictable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Key measurement</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Anticipation gap: T_sense minus T_shield for every Shield activation event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Positive gap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Reactive — Shield activates AFTER threat appears in SENSE range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Zero gap</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Simultaneous detection and response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Negative gap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ANTICIPATORY — Shield activates BEFORE threat appears. This is intent emergence.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Run length</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200 generations minimum to observe gap distribution shift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Success signal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Mean gap value decreases toward negative over generations. Clear inflection point visible.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FAITHH watches</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Gap distribution across all agents and generations, first negative gap event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FAITHH flags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First negative gap event — full lineage trace, genome state, memory pattern that triggered it. This is the primary output of the entire system.</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FAITHH stores</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Full behavioral sequence of flagged lineage back to Exp 0 origin in ChromaDB</w:t>
            </w:r>
          </w:p>
        </w:tc>
      </w:tr>
    </w:tbl>
    <w:p>
      <w:r>
        <w:t xml:space="preserve"/>
      </w:r>
    </w:p>
    <w:p>
      <w:pPr>
        <w:pStyle w:val="Heading2"/>
      </w:pPr>
      <w:r>
        <w:rPr>
          <w:rFonts w:ascii="Arial" w:cs="Arial" w:eastAsia="Arial" w:hAnsi="Arial"/>
          <w:b/>
          <w:bCs/>
          <w:sz w:val="26"/>
          <w:szCs w:val="26"/>
        </w:rPr>
        <w:t xml:space="preserve">Experiment 4 — The Poison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96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Does offensive capability emerge when defense alone becomes insufficient?</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New mechanic</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Predator adapts — after 1000 ticks of a dominant trait in population, predator effectiveness vs that trait increases 20%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 op activated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ACT_TOXIN (0x06) — costs 5/tick but damages predator on contact, reducing local effectiveness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Variable-length genome</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Now enabled — genomes can grow by slot duplication with mutation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Run length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300 generations minimum</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Success signal</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Toxin trait emerges and reaches viability under adapted predator pressure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Key 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Does Toxin appear BEFORE predator fully adapts (anticipatory) or only after (reactive)?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FAITHH watches</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Timing of Toxin emergence relative to predator adaptation curve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FAITHH flags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 Toxin emerges before adaptation completes — population-level anticipatory signal. The lineage is modeling the predator's future behavior.</w:t>
            </w:r>
          </w:p>
        </w:tc>
      </w:tr>
    </w:tbl>
    <w:p>
      <w:r>
        <w:t xml:space="preserve"/>
      </w:r>
    </w:p>
    <w:p>
      <w:pPr>
        <w:pStyle w:val="Heading2"/>
      </w:pPr>
      <w:r>
        <w:rPr>
          <w:rFonts w:ascii="Arial" w:cs="Arial" w:eastAsia="Arial" w:hAnsi="Arial"/>
          <w:b/>
          <w:bCs/>
          <w:sz w:val="26"/>
          <w:szCs w:val="26"/>
        </w:rPr>
        <w:t xml:space="preserve">Experiment 5 — The Intent Gradient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96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Question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Can we measure degrees of intent as a continuous score across the full population?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Full system</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All slots active, variable-length genomes, full FAITHH integration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FAITHH computes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Per-lineage intent score from: mean anticipation gap, trait deployment timing, memory pattern prediction accuracy, REGULATE slot adaptation history</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Output</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Living map of population showing intent gradient — not just alive/dead but how cognitively sophisticated each lineage's behavior 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This becomes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Foundation for AI persona, training data generation, alignment research, and all downstream applications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Run length</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Continuous — this experiment does not end</w:t>
            </w:r>
          </w:p>
        </w:tc>
      </w:tr>
    </w:tbl>
    <w:p>
      <w:r>
        <w:t xml:space="preserve"/>
      </w:r>
    </w:p>
    <w:p>
      <w:pPr>
        <w:pBdr>
          <w:bottom w:val="single" w:color="1A1F4E" w:sz="4" w:space="1"/>
        </w:pBdr>
      </w:pPr>
      <w:r>
        <w:t xml:space="preserve"/>
      </w:r>
    </w:p>
    <w:p>
      <w:r>
        <w:t xml:space="preserve"/>
      </w:r>
    </w:p>
    <w:p>
      <w:pPr>
        <w:pStyle w:val="Heading1"/>
      </w:pPr>
      <w:r>
        <w:rPr>
          <w:rFonts w:ascii="Arial" w:cs="Arial" w:eastAsia="Arial" w:hAnsi="Arial"/>
          <w:b/>
          <w:bCs/>
          <w:sz w:val="32"/>
          <w:szCs w:val="32"/>
        </w:rPr>
        <w:t xml:space="preserve">7. FAITHH Observation Schema</w:t>
      </w:r>
    </w:p>
    <w:p>
      <w:r>
        <w:t xml:space="preserve"/>
      </w:r>
    </w:p>
    <w:p>
      <w:pPr>
        <w:pStyle w:val="Heading2"/>
      </w:pPr>
      <w:r>
        <w:rPr>
          <w:rFonts w:ascii="Arial" w:cs="Arial" w:eastAsia="Arial" w:hAnsi="Arial"/>
          <w:b/>
          <w:bCs/>
          <w:sz w:val="26"/>
          <w:szCs w:val="26"/>
        </w:rPr>
        <w:t xml:space="preserve">7.1 ChromaDB Event Structure</w:t>
      </w:r>
    </w:p>
    <w:p>
      <w:pPr>
        <w:spacing w:before="80" w:after="80"/>
      </w:pPr>
      <w:r>
        <w:rPr>
          <w:rFonts w:ascii="Arial" w:cs="Arial" w:eastAsia="Arial" w:hAnsi="Arial"/>
          <w:sz w:val="20"/>
          <w:szCs w:val="20"/>
        </w:rPr>
        <w:t xml:space="preserve">Every observation event is written to ChromaDB with the following fields. This enables full lineage tracing from any behavior back to evolutionary origin.</w:t>
      </w:r>
    </w:p>
    <w:p>
      <w:r>
        <w:t xml:space="preserve"/>
      </w:r>
    </w:p>
    <w:p>
      <w:pPr>
        <w:spacing w:before="80" w:after="80"/>
        <w:ind w:left="720"/>
      </w:pPr>
      <w:r>
        <w:rPr>
          <w:rFonts w:ascii="Courier New" w:cs="Courier New" w:eastAsia="Courier New" w:hAnsi="Courier New"/>
          <w:color w:val="1A1F4E"/>
          <w:sz w:val="18"/>
          <w:szCs w:val="18"/>
        </w:rPr>
        <w:t xml:space="preserve">collection: "alife_lineage"</w:t>
      </w:r>
    </w:p>
    <w:p>
      <w:pPr>
        <w:spacing w:before="80" w:after="80"/>
        <w:ind w:left="720"/>
      </w:pPr>
      <w:r>
        <w:rPr>
          <w:rFonts w:ascii="Courier New" w:cs="Courier New" w:eastAsia="Courier New" w:hAnsi="Courier New"/>
          <w:color w:val="1A1F4E"/>
          <w:sz w:val="18"/>
          <w:szCs w:val="18"/>
        </w:rPr>
        <w:t xml:space="preserve">document: behavioral_sequence_as_text (for semantic search)</w:t>
      </w:r>
    </w:p>
    <w:p>
      <w:pPr>
        <w:spacing w:before="80" w:after="80"/>
        <w:ind w:left="720"/>
      </w:pPr>
      <w:r>
        <w:rPr>
          <w:rFonts w:ascii="Courier New" w:cs="Courier New" w:eastAsia="Courier New" w:hAnsi="Courier New"/>
          <w:color w:val="1A1F4E"/>
          <w:sz w:val="18"/>
          <w:szCs w:val="18"/>
        </w:rPr>
        <w:t xml:space="preserve">metadata: {</w:t>
      </w:r>
    </w:p>
    <w:p>
      <w:pPr>
        <w:spacing w:before="80" w:after="80"/>
        <w:ind w:left="720"/>
      </w:pPr>
      <w:r>
        <w:rPr>
          <w:rFonts w:ascii="Courier New" w:cs="Courier New" w:eastAsia="Courier New" w:hAnsi="Courier New"/>
          <w:color w:val="1A1F4E"/>
          <w:sz w:val="18"/>
          <w:szCs w:val="18"/>
        </w:rPr>
        <w:t xml:space="preserve">  "agent_id": string,</w:t>
      </w:r>
    </w:p>
    <w:p>
      <w:pPr>
        <w:spacing w:before="80" w:after="80"/>
        <w:ind w:left="720"/>
      </w:pPr>
      <w:r>
        <w:rPr>
          <w:rFonts w:ascii="Courier New" w:cs="Courier New" w:eastAsia="Courier New" w:hAnsi="Courier New"/>
          <w:color w:val="1A1F4E"/>
          <w:sz w:val="18"/>
          <w:szCs w:val="18"/>
        </w:rPr>
        <w:t xml:space="preserve">  "generation": int,</w:t>
      </w:r>
    </w:p>
    <w:p>
      <w:pPr>
        <w:spacing w:before="80" w:after="80"/>
        <w:ind w:left="720"/>
      </w:pPr>
      <w:r>
        <w:rPr>
          <w:rFonts w:ascii="Courier New" w:cs="Courier New" w:eastAsia="Courier New" w:hAnsi="Courier New"/>
          <w:color w:val="1A1F4E"/>
          <w:sz w:val="18"/>
          <w:szCs w:val="18"/>
        </w:rPr>
        <w:t xml:space="preserve">  "experiment": int (0-5),</w:t>
      </w:r>
    </w:p>
    <w:p>
      <w:pPr>
        <w:spacing w:before="80" w:after="80"/>
        <w:ind w:left="720"/>
      </w:pPr>
      <w:r>
        <w:rPr>
          <w:rFonts w:ascii="Courier New" w:cs="Courier New" w:eastAsia="Courier New" w:hAnsi="Courier New"/>
          <w:color w:val="1A1F4E"/>
          <w:sz w:val="18"/>
          <w:szCs w:val="18"/>
        </w:rPr>
        <w:t xml:space="preserve">  "tick": int,</w:t>
      </w:r>
    </w:p>
    <w:p>
      <w:pPr>
        <w:spacing w:before="80" w:after="80"/>
        <w:ind w:left="720"/>
      </w:pPr>
      <w:r>
        <w:rPr>
          <w:rFonts w:ascii="Courier New" w:cs="Courier New" w:eastAsia="Courier New" w:hAnsi="Courier New"/>
          <w:color w:val="1A1F4E"/>
          <w:sz w:val="18"/>
          <w:szCs w:val="18"/>
        </w:rPr>
        <w:t xml:space="preserve">  "genome": hex_string (8 bytes),</w:t>
      </w:r>
    </w:p>
    <w:p>
      <w:pPr>
        <w:spacing w:before="80" w:after="80"/>
        <w:ind w:left="720"/>
      </w:pPr>
      <w:r>
        <w:rPr>
          <w:rFonts w:ascii="Courier New" w:cs="Courier New" w:eastAsia="Courier New" w:hAnsi="Courier New"/>
          <w:color w:val="1A1F4E"/>
          <w:sz w:val="18"/>
          <w:szCs w:val="18"/>
        </w:rPr>
        <w:t xml:space="preserve">  "env_energy": int,</w:t>
      </w:r>
    </w:p>
    <w:p>
      <w:pPr>
        <w:spacing w:before="80" w:after="80"/>
        <w:ind w:left="720"/>
      </w:pPr>
      <w:r>
        <w:rPr>
          <w:rFonts w:ascii="Courier New" w:cs="Courier New" w:eastAsia="Courier New" w:hAnsi="Courier New"/>
          <w:color w:val="1A1F4E"/>
          <w:sz w:val="18"/>
          <w:szCs w:val="18"/>
        </w:rPr>
        <w:t xml:space="preserve">  "env_threat": int,</w:t>
      </w:r>
    </w:p>
    <w:p>
      <w:pPr>
        <w:spacing w:before="80" w:after="80"/>
        <w:ind w:left="720"/>
      </w:pPr>
      <w:r>
        <w:rPr>
          <w:rFonts w:ascii="Courier New" w:cs="Courier New" w:eastAsia="Courier New" w:hAnsi="Courier New"/>
          <w:color w:val="1A1F4E"/>
          <w:sz w:val="18"/>
          <w:szCs w:val="18"/>
        </w:rPr>
        <w:t xml:space="preserve">  "env_light": int,</w:t>
      </w:r>
    </w:p>
    <w:p>
      <w:pPr>
        <w:spacing w:before="80" w:after="80"/>
        <w:ind w:left="720"/>
      </w:pPr>
      <w:r>
        <w:rPr>
          <w:rFonts w:ascii="Courier New" w:cs="Courier New" w:eastAsia="Courier New" w:hAnsi="Courier New"/>
          <w:color w:val="1A1F4E"/>
          <w:sz w:val="18"/>
          <w:szCs w:val="18"/>
        </w:rPr>
        <w:t xml:space="preserve">  "anticipation_gap": int (null if not applicable),</w:t>
      </w:r>
    </w:p>
    <w:p>
      <w:pPr>
        <w:spacing w:before="80" w:after="80"/>
        <w:ind w:left="720"/>
      </w:pPr>
      <w:r>
        <w:rPr>
          <w:rFonts w:ascii="Courier New" w:cs="Courier New" w:eastAsia="Courier New" w:hAnsi="Courier New"/>
          <w:color w:val="1A1F4E"/>
          <w:sz w:val="18"/>
          <w:szCs w:val="18"/>
        </w:rPr>
        <w:t xml:space="preserve">  "intent_score": float (null until Exp 5),</w:t>
      </w:r>
    </w:p>
    <w:p>
      <w:pPr>
        <w:spacing w:before="80" w:after="80"/>
        <w:ind w:left="720"/>
      </w:pPr>
      <w:r>
        <w:rPr>
          <w:rFonts w:ascii="Courier New" w:cs="Courier New" w:eastAsia="Courier New" w:hAnsi="Courier New"/>
          <w:color w:val="1A1F4E"/>
          <w:sz w:val="18"/>
          <w:szCs w:val="18"/>
        </w:rPr>
        <w:t xml:space="preserve">  "event_type": string (reproduction|death|shield|toxin|signal|flag),</w:t>
      </w:r>
    </w:p>
    <w:p>
      <w:pPr>
        <w:spacing w:before="80" w:after="80"/>
        <w:ind w:left="720"/>
      </w:pPr>
      <w:r>
        <w:rPr>
          <w:rFonts w:ascii="Courier New" w:cs="Courier New" w:eastAsia="Courier New" w:hAnsi="Courier New"/>
          <w:color w:val="1A1F4E"/>
          <w:sz w:val="18"/>
          <w:szCs w:val="18"/>
        </w:rPr>
        <w:t xml:space="preserve">  "parent_id": string (null if first generation),</w:t>
      </w:r>
    </w:p>
    <w:p>
      <w:pPr>
        <w:spacing w:before="80" w:after="80"/>
        <w:ind w:left="720"/>
      </w:pPr>
      <w:r>
        <w:rPr>
          <w:rFonts w:ascii="Courier New" w:cs="Courier New" w:eastAsia="Courier New" w:hAnsi="Courier New"/>
          <w:color w:val="1A1F4E"/>
          <w:sz w:val="18"/>
          <w:szCs w:val="18"/>
        </w:rPr>
        <w:t xml:space="preserve">  "flagged": bool</w:t>
      </w:r>
    </w:p>
    <w:p>
      <w:pPr>
        <w:spacing w:before="80" w:after="80"/>
        <w:ind w:left="720"/>
      </w:pPr>
      <w:r>
        <w:rPr>
          <w:rFonts w:ascii="Courier New" w:cs="Courier New" w:eastAsia="Courier New" w:hAnsi="Courier New"/>
          <w:color w:val="1A1F4E"/>
          <w:sz w:val="18"/>
          <w:szCs w:val="18"/>
        </w:rPr>
        <w:t xml:space="preserve">}</w:t>
      </w:r>
    </w:p>
    <w:p>
      <w:r>
        <w:t xml:space="preserve"/>
      </w:r>
    </w:p>
    <w:p>
      <w:pPr>
        <w:pStyle w:val="Heading2"/>
      </w:pPr>
      <w:r>
        <w:rPr>
          <w:rFonts w:ascii="Arial" w:cs="Arial" w:eastAsia="Arial" w:hAnsi="Arial"/>
          <w:b/>
          <w:bCs/>
          <w:sz w:val="26"/>
          <w:szCs w:val="26"/>
        </w:rPr>
        <w:t xml:space="preserve">7.2 PULSE Watcher — Observation Schema Per Experiment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rPr>
          <w:tblHeader/>
        </w:trPr>
        <w:tc>
          <w:tcPr>
            <w:tcW w:type="dxa" w:w="120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Experiment</w:t>
            </w:r>
          </w:p>
        </w:tc>
        <w:tc>
          <w:tcPr>
            <w:tcW w:type="dxa" w:w="400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PULSE Watches For</w:t>
            </w:r>
          </w:p>
        </w:tc>
        <w:tc>
          <w:tcPr>
            <w:tcW w:type="dxa" w:w="4160"/>
            <w:tcBorders>
              <w:top w:val="single" w:color="CCCCCC" w:sz="1"/>
              <w:left w:val="single" w:color="CCCCCC" w:sz="1"/>
              <w:bottom w:val="single" w:color="CCCCCC" w:sz="1"/>
              <w:right w:val="single" w:color="CCCCCC" w:sz="1"/>
            </w:tcBorders>
            <w:shd w:fill="1A1F4E" w:val="clear"/>
            <w:tcMar>
              <w:top w:type="dxa" w:w="80"/>
              <w:left w:type="dxa" w:w="120"/>
              <w:bottom w:type="dxa" w:w="80"/>
              <w:right w:type="dxa" w:w="120"/>
            </w:tcMar>
          </w:tcPr>
          <w:p>
            <w:r>
              <w:rPr>
                <w:rFonts w:ascii="Arial" w:cs="Arial" w:eastAsia="Arial" w:hAnsi="Arial"/>
                <w:b/>
                <w:bCs/>
                <w:color w:val="FFFFFF"/>
                <w:sz w:val="18"/>
                <w:szCs w:val="18"/>
              </w:rPr>
              <w:t xml:space="preserve">PULSE Flags When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Exp 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population_curve, energy_distribution, first_reproduction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Population crashes to 0 or exceeds 500</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Exp 1</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shield_frequency, first_shield_emergence, lineage_tree</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Shield frequency crosses 50% or drops below 10%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Exp 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trait_distribution, dual_threat_response, disruption_timing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Any agent activates Shield when only one threat present</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Exp 3</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anticipation_gap per agent per generation</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First negative gap event — full lineage dump triggered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Exp 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toxin_emergence_timing vs predator_adaptation_curve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Toxin emerges before predator adaptation crosses 50%</w:t>
            </w:r>
          </w:p>
        </w:tc>
      </w:tr>
      <w:tr>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Exp 5</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intent_score_distribution, lineage_intent_gradient</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18"/>
                <w:szCs w:val="18"/>
              </w:rPr>
              <w:t xml:space="preserve">Any lineage crosses intent threshold (configurable)</w:t>
            </w:r>
          </w:p>
        </w:tc>
      </w:tr>
    </w:tbl>
    <w:p>
      <w:r>
        <w:t xml:space="preserve"/>
      </w:r>
    </w:p>
    <w:p>
      <w:pPr>
        <w:pBdr>
          <w:bottom w:val="single" w:color="1A1F4E" w:sz="4" w:space="1"/>
        </w:pBdr>
      </w:pPr>
      <w:r>
        <w:t xml:space="preserve"/>
      </w:r>
    </w:p>
    <w:p>
      <w:r>
        <w:t xml:space="preserve"/>
      </w:r>
    </w:p>
    <w:p>
      <w:pPr>
        <w:pStyle w:val="Heading1"/>
      </w:pPr>
      <w:r>
        <w:rPr>
          <w:rFonts w:ascii="Arial" w:cs="Arial" w:eastAsia="Arial" w:hAnsi="Arial"/>
          <w:b/>
          <w:bCs/>
          <w:sz w:val="32"/>
          <w:szCs w:val="32"/>
        </w:rPr>
        <w:t xml:space="preserve">8. Build Task List for Windsurf</w:t>
      </w:r>
    </w:p>
    <w:p>
      <w:r>
        <w:t xml:space="preserve"/>
      </w:r>
    </w:p>
    <w:p>
      <w:pPr>
        <w:spacing w:before="80" w:after="80"/>
      </w:pPr>
      <w:r>
        <w:rPr>
          <w:rFonts w:ascii="Arial" w:cs="Arial" w:eastAsia="Arial" w:hAnsi="Arial"/>
          <w:b/>
          <w:bCs/>
          <w:sz w:val="20"/>
          <w:szCs w:val="20"/>
        </w:rPr>
        <w:t xml:space="preserve">Tasks are sequential. Do not start a task until the previous task passes its verification step. Report findings and stop after each task — do not chain tasks without human review.</w:t>
      </w:r>
    </w:p>
    <w:p>
      <w:r>
        <w:t xml:space="preserve"/>
      </w:r>
    </w:p>
    <w:p>
      <w:pPr>
        <w:pStyle w:val="Heading2"/>
      </w:pPr>
      <w:r>
        <w:rPr>
          <w:rFonts w:ascii="Arial" w:cs="Arial" w:eastAsia="Arial" w:hAnsi="Arial"/>
          <w:b/>
          <w:bCs/>
          <w:sz w:val="26"/>
          <w:szCs w:val="26"/>
        </w:rPr>
        <w:t xml:space="preserve">Task 1 — Repository Scaffold</w:t>
      </w:r>
    </w:p>
    <w:p>
      <w:pPr>
        <w:pStyle w:val="ListParagraph"/>
        <w:numPr>
          <w:ilvl w:val="0"/>
          <w:numId w:val="2"/>
        </w:numPr>
        <w:spacing w:before="40" w:after="40"/>
      </w:pPr>
      <w:r>
        <w:rPr>
          <w:rFonts w:ascii="Arial" w:cs="Arial" w:eastAsia="Arial" w:hAnsi="Arial"/>
          <w:sz w:val="20"/>
          <w:szCs w:val="20"/>
        </w:rPr>
        <w:t xml:space="preserve">Create directory: projects/alife/ in ai-stack repo</w:t>
      </w:r>
    </w:p>
    <w:p>
      <w:pPr>
        <w:pStyle w:val="ListParagraph"/>
        <w:numPr>
          <w:ilvl w:val="0"/>
          <w:numId w:val="2"/>
        </w:numPr>
        <w:spacing w:before="40" w:after="40"/>
      </w:pPr>
      <w:r>
        <w:rPr>
          <w:rFonts w:ascii="Arial" w:cs="Arial" w:eastAsia="Arial" w:hAnsi="Arial"/>
          <w:sz w:val="20"/>
          <w:szCs w:val="20"/>
        </w:rPr>
        <w:t xml:space="preserve">Create: projects/alife/world.py — world grid class (160x120, 4-byte cells, energy regen)</w:t>
      </w:r>
    </w:p>
    <w:p>
      <w:pPr>
        <w:pStyle w:val="ListParagraph"/>
        <w:numPr>
          <w:ilvl w:val="0"/>
          <w:numId w:val="2"/>
        </w:numPr>
        <w:spacing w:before="40" w:after="40"/>
      </w:pPr>
      <w:r>
        <w:rPr>
          <w:rFonts w:ascii="Arial" w:cs="Arial" w:eastAsia="Arial" w:hAnsi="Arial"/>
          <w:sz w:val="20"/>
          <w:szCs w:val="20"/>
        </w:rPr>
        <w:t xml:space="preserve">Create: projects/alife/agent.py — Agent class with 8-byte genome, energy, age, position</w:t>
      </w:r>
    </w:p>
    <w:p>
      <w:pPr>
        <w:pStyle w:val="ListParagraph"/>
        <w:numPr>
          <w:ilvl w:val="0"/>
          <w:numId w:val="2"/>
        </w:numPr>
        <w:spacing w:before="40" w:after="40"/>
      </w:pPr>
      <w:r>
        <w:rPr>
          <w:rFonts w:ascii="Arial" w:cs="Arial" w:eastAsia="Arial" w:hAnsi="Arial"/>
          <w:sz w:val="20"/>
          <w:szCs w:val="20"/>
        </w:rPr>
        <w:t xml:space="preserve">Create: projects/alife/ops.py — all 40 op functions (8 per category x 5 categories)</w:t>
      </w:r>
    </w:p>
    <w:p>
      <w:pPr>
        <w:pStyle w:val="ListParagraph"/>
        <w:numPr>
          <w:ilvl w:val="0"/>
          <w:numId w:val="2"/>
        </w:numPr>
        <w:spacing w:before="40" w:after="40"/>
      </w:pPr>
      <w:r>
        <w:rPr>
          <w:rFonts w:ascii="Arial" w:cs="Arial" w:eastAsia="Arial" w:hAnsi="Arial"/>
          <w:sz w:val="20"/>
          <w:szCs w:val="20"/>
        </w:rPr>
        <w:t xml:space="preserve">Create: projects/alife/simulation.py — main loop, tick(), reproduce(), mutate()</w:t>
      </w:r>
    </w:p>
    <w:p>
      <w:pPr>
        <w:pStyle w:val="ListParagraph"/>
        <w:numPr>
          <w:ilvl w:val="0"/>
          <w:numId w:val="2"/>
        </w:numPr>
        <w:spacing w:before="40" w:after="40"/>
      </w:pPr>
      <w:r>
        <w:rPr>
          <w:rFonts w:ascii="Arial" w:cs="Arial" w:eastAsia="Arial" w:hAnsi="Arial"/>
          <w:sz w:val="20"/>
          <w:szCs w:val="20"/>
        </w:rPr>
        <w:t xml:space="preserve">Create: projects/alife/config.py — all tunable parameters as constants</w:t>
      </w:r>
    </w:p>
    <w:p>
      <w:pPr>
        <w:pStyle w:val="ListParagraph"/>
        <w:numPr>
          <w:ilvl w:val="0"/>
          <w:numId w:val="2"/>
        </w:numPr>
        <w:spacing w:before="40" w:after="40"/>
      </w:pPr>
      <w:r>
        <w:rPr>
          <w:rFonts w:ascii="Arial" w:cs="Arial" w:eastAsia="Arial" w:hAnsi="Arial"/>
          <w:sz w:val="20"/>
          <w:szCs w:val="20"/>
        </w:rPr>
        <w:t xml:space="preserve">Verification: python projects/alife/simulation.py --experiment 0 --ticks 100 runs without error</w:t>
      </w:r>
    </w:p>
    <w:p>
      <w:r>
        <w:t xml:space="preserve"/>
      </w:r>
    </w:p>
    <w:p>
      <w:pPr>
        <w:pStyle w:val="Heading2"/>
      </w:pPr>
      <w:r>
        <w:rPr>
          <w:rFonts w:ascii="Arial" w:cs="Arial" w:eastAsia="Arial" w:hAnsi="Arial"/>
          <w:b/>
          <w:bCs/>
          <w:sz w:val="26"/>
          <w:szCs w:val="26"/>
        </w:rPr>
        <w:t xml:space="preserve">Task 2 — Experiment 0 Runner</w:t>
      </w:r>
    </w:p>
    <w:p>
      <w:pPr>
        <w:pStyle w:val="ListParagraph"/>
        <w:numPr>
          <w:ilvl w:val="0"/>
          <w:numId w:val="2"/>
        </w:numPr>
        <w:spacing w:before="40" w:after="40"/>
      </w:pPr>
      <w:r>
        <w:rPr>
          <w:rFonts w:ascii="Arial" w:cs="Arial" w:eastAsia="Arial" w:hAnsi="Arial"/>
          <w:sz w:val="20"/>
          <w:szCs w:val="20"/>
        </w:rPr>
        <w:t xml:space="preserve">Implement Experiment 0 in projects/alife/experiments/exp0_primordial.py</w:t>
      </w:r>
    </w:p>
    <w:p>
      <w:pPr>
        <w:pStyle w:val="ListParagraph"/>
        <w:numPr>
          <w:ilvl w:val="0"/>
          <w:numId w:val="2"/>
        </w:numPr>
        <w:spacing w:before="40" w:after="40"/>
      </w:pPr>
      <w:r>
        <w:rPr>
          <w:rFonts w:ascii="Arial" w:cs="Arial" w:eastAsia="Arial" w:hAnsi="Arial"/>
          <w:sz w:val="20"/>
          <w:szCs w:val="20"/>
        </w:rPr>
        <w:t xml:space="preserve">Population initialized to 50 agents, random genomes, MEM_NONE enforced</w:t>
      </w:r>
    </w:p>
    <w:p>
      <w:pPr>
        <w:pStyle w:val="ListParagraph"/>
        <w:numPr>
          <w:ilvl w:val="0"/>
          <w:numId w:val="2"/>
        </w:numPr>
        <w:spacing w:before="40" w:after="40"/>
      </w:pPr>
      <w:r>
        <w:rPr>
          <w:rFonts w:ascii="Arial" w:cs="Arial" w:eastAsia="Arial" w:hAnsi="Arial"/>
          <w:sz w:val="20"/>
          <w:szCs w:val="20"/>
        </w:rPr>
        <w:t xml:space="preserve">Run loop writes population count to stdout every 100 ticks</w:t>
      </w:r>
    </w:p>
    <w:p>
      <w:pPr>
        <w:pStyle w:val="ListParagraph"/>
        <w:numPr>
          <w:ilvl w:val="0"/>
          <w:numId w:val="2"/>
        </w:numPr>
        <w:spacing w:before="40" w:after="40"/>
      </w:pPr>
      <w:r>
        <w:rPr>
          <w:rFonts w:ascii="Arial" w:cs="Arial" w:eastAsia="Arial" w:hAnsi="Arial"/>
          <w:sz w:val="20"/>
          <w:szCs w:val="20"/>
        </w:rPr>
        <w:t xml:space="preserve">Verification: Run 10,000 ticks, population stabilizes between 20–200</w:t>
      </w:r>
    </w:p>
    <w:p>
      <w:pPr>
        <w:spacing w:before="120" w:after="120"/>
        <w:ind w:left="360"/>
      </w:pPr>
      <w:r>
        <w:rPr>
          <w:rFonts w:ascii="Arial" w:cs="Arial" w:eastAsia="Arial" w:hAnsi="Arial"/>
          <w:i/>
          <w:iCs/>
          <w:color w:val="555555"/>
          <w:sz w:val="18"/>
          <w:szCs w:val="18"/>
        </w:rPr>
        <w:t xml:space="preserve">⚡ If population collapses: increase energy regen rate. If it explodes: raise reproduction threshold. Document which values were tuned and why.</w:t>
      </w:r>
    </w:p>
    <w:p>
      <w:r>
        <w:t xml:space="preserve"/>
      </w:r>
    </w:p>
    <w:p>
      <w:pPr>
        <w:pStyle w:val="Heading2"/>
      </w:pPr>
      <w:r>
        <w:rPr>
          <w:rFonts w:ascii="Arial" w:cs="Arial" w:eastAsia="Arial" w:hAnsi="Arial"/>
          <w:b/>
          <w:bCs/>
          <w:sz w:val="26"/>
          <w:szCs w:val="26"/>
        </w:rPr>
        <w:t xml:space="preserve">Task 3 — FAITHH PULSE Stub Module</w:t>
      </w:r>
    </w:p>
    <w:p>
      <w:pPr>
        <w:pStyle w:val="ListParagraph"/>
        <w:numPr>
          <w:ilvl w:val="0"/>
          <w:numId w:val="2"/>
        </w:numPr>
        <w:spacing w:before="40" w:after="40"/>
      </w:pPr>
      <w:r>
        <w:rPr>
          <w:rFonts w:ascii="Arial" w:cs="Arial" w:eastAsia="Arial" w:hAnsi="Arial"/>
          <w:sz w:val="20"/>
          <w:szCs w:val="20"/>
        </w:rPr>
        <w:t xml:space="preserve">Create: projects/alife/faithh_observer.py</w:t>
      </w:r>
    </w:p>
    <w:p>
      <w:pPr>
        <w:pStyle w:val="ListParagraph"/>
        <w:numPr>
          <w:ilvl w:val="0"/>
          <w:numId w:val="2"/>
        </w:numPr>
        <w:spacing w:before="40" w:after="40"/>
      </w:pPr>
      <w:r>
        <w:rPr>
          <w:rFonts w:ascii="Arial" w:cs="Arial" w:eastAsia="Arial" w:hAnsi="Arial"/>
          <w:sz w:val="20"/>
          <w:szCs w:val="20"/>
        </w:rPr>
        <w:t xml:space="preserve">Class PulseWatcher with methods: log_event(), flag_event(), write_to_chromadb()</w:t>
      </w:r>
    </w:p>
    <w:p>
      <w:pPr>
        <w:pStyle w:val="ListParagraph"/>
        <w:numPr>
          <w:ilvl w:val="0"/>
          <w:numId w:val="2"/>
        </w:numPr>
        <w:spacing w:before="40" w:after="40"/>
      </w:pPr>
      <w:r>
        <w:rPr>
          <w:rFonts w:ascii="Arial" w:cs="Arial" w:eastAsia="Arial" w:hAnsi="Arial"/>
          <w:sz w:val="20"/>
          <w:szCs w:val="20"/>
        </w:rPr>
        <w:t xml:space="preserve">Implement ChromaDB connection using existing credentials from config.yaml</w:t>
      </w:r>
    </w:p>
    <w:p>
      <w:pPr>
        <w:pStyle w:val="ListParagraph"/>
        <w:numPr>
          <w:ilvl w:val="0"/>
          <w:numId w:val="2"/>
        </w:numPr>
        <w:spacing w:before="40" w:after="40"/>
      </w:pPr>
      <w:r>
        <w:rPr>
          <w:rFonts w:ascii="Arial" w:cs="Arial" w:eastAsia="Arial" w:hAnsi="Arial"/>
          <w:sz w:val="20"/>
          <w:szCs w:val="20"/>
        </w:rPr>
        <w:t xml:space="preserve">Use collection name: alife_lineage (create if not exists)</w:t>
      </w:r>
    </w:p>
    <w:p>
      <w:pPr>
        <w:pStyle w:val="ListParagraph"/>
        <w:numPr>
          <w:ilvl w:val="0"/>
          <w:numId w:val="2"/>
        </w:numPr>
        <w:spacing w:before="40" w:after="40"/>
      </w:pPr>
      <w:r>
        <w:rPr>
          <w:rFonts w:ascii="Arial" w:cs="Arial" w:eastAsia="Arial" w:hAnsi="Arial"/>
          <w:sz w:val="20"/>
          <w:szCs w:val="20"/>
        </w:rPr>
        <w:t xml:space="preserve">Implement all 6 experiment observation schemas from Section 7.2</w:t>
      </w:r>
    </w:p>
    <w:p>
      <w:pPr>
        <w:pStyle w:val="ListParagraph"/>
        <w:numPr>
          <w:ilvl w:val="0"/>
          <w:numId w:val="2"/>
        </w:numPr>
        <w:spacing w:before="40" w:after="40"/>
      </w:pPr>
      <w:r>
        <w:rPr>
          <w:rFonts w:ascii="Arial" w:cs="Arial" w:eastAsia="Arial" w:hAnsi="Arial"/>
          <w:sz w:val="20"/>
          <w:szCs w:val="20"/>
        </w:rPr>
        <w:t xml:space="preserve">Verification: Run Exp 0 with observer attached, confirm events appear in ChromaDB</w:t>
      </w:r>
    </w:p>
    <w:p>
      <w:r>
        <w:t xml:space="preserve"/>
      </w:r>
    </w:p>
    <w:p>
      <w:pPr>
        <w:pStyle w:val="Heading2"/>
      </w:pPr>
      <w:r>
        <w:rPr>
          <w:rFonts w:ascii="Arial" w:cs="Arial" w:eastAsia="Arial" w:hAnsi="Arial"/>
          <w:b/>
          <w:bCs/>
          <w:sz w:val="26"/>
          <w:szCs w:val="26"/>
        </w:rPr>
        <w:t xml:space="preserve">Task 4 — Experiment 1 Runner</w:t>
      </w:r>
    </w:p>
    <w:p>
      <w:pPr>
        <w:pStyle w:val="ListParagraph"/>
        <w:numPr>
          <w:ilvl w:val="0"/>
          <w:numId w:val="2"/>
        </w:numPr>
        <w:spacing w:before="40" w:after="40"/>
      </w:pPr>
      <w:r>
        <w:rPr>
          <w:rFonts w:ascii="Arial" w:cs="Arial" w:eastAsia="Arial" w:hAnsi="Arial"/>
          <w:sz w:val="20"/>
          <w:szCs w:val="20"/>
        </w:rPr>
        <w:t xml:space="preserve">Implement Experiment 1 in projects/alife/experiments/exp1_pressure.py</w:t>
      </w:r>
    </w:p>
    <w:p>
      <w:pPr>
        <w:pStyle w:val="ListParagraph"/>
        <w:numPr>
          <w:ilvl w:val="0"/>
          <w:numId w:val="2"/>
        </w:numPr>
        <w:spacing w:before="40" w:after="40"/>
      </w:pPr>
      <w:r>
        <w:rPr>
          <w:rFonts w:ascii="Arial" w:cs="Arial" w:eastAsia="Arial" w:hAnsi="Arial"/>
          <w:sz w:val="20"/>
          <w:szCs w:val="20"/>
        </w:rPr>
        <w:t xml:space="preserve">Add predator wave mechanic to world.py — sweeps left to right every 500 ticks</w:t>
      </w:r>
    </w:p>
    <w:p>
      <w:pPr>
        <w:pStyle w:val="ListParagraph"/>
        <w:numPr>
          <w:ilvl w:val="0"/>
          <w:numId w:val="2"/>
        </w:numPr>
        <w:spacing w:before="40" w:after="40"/>
      </w:pPr>
      <w:r>
        <w:rPr>
          <w:rFonts w:ascii="Arial" w:cs="Arial" w:eastAsia="Arial" w:hAnsi="Arial"/>
          <w:sz w:val="20"/>
          <w:szCs w:val="20"/>
        </w:rPr>
        <w:t xml:space="preserve">Track Shield trait frequency per generation, write to FAITHH observer</w:t>
      </w:r>
    </w:p>
    <w:p>
      <w:pPr>
        <w:pStyle w:val="ListParagraph"/>
        <w:numPr>
          <w:ilvl w:val="0"/>
          <w:numId w:val="2"/>
        </w:numPr>
        <w:spacing w:before="40" w:after="40"/>
      </w:pPr>
      <w:r>
        <w:rPr>
          <w:rFonts w:ascii="Arial" w:cs="Arial" w:eastAsia="Arial" w:hAnsi="Arial"/>
          <w:sz w:val="20"/>
          <w:szCs w:val="20"/>
        </w:rPr>
        <w:t xml:space="preserve">Implement predator removal at tick 25000 (mid-experiment) to verify trait reversion</w:t>
      </w:r>
    </w:p>
    <w:p>
      <w:pPr>
        <w:pStyle w:val="ListParagraph"/>
        <w:numPr>
          <w:ilvl w:val="0"/>
          <w:numId w:val="2"/>
        </w:numPr>
        <w:spacing w:before="40" w:after="40"/>
      </w:pPr>
      <w:r>
        <w:rPr>
          <w:rFonts w:ascii="Arial" w:cs="Arial" w:eastAsia="Arial" w:hAnsi="Arial"/>
          <w:sz w:val="20"/>
          <w:szCs w:val="20"/>
        </w:rPr>
        <w:t xml:space="preserve">Verification: Shield frequency rises above 50% within 20 generations, reverts below 20% after predator removed</w:t>
      </w:r>
    </w:p>
    <w:p>
      <w:r>
        <w:t xml:space="preserve"/>
      </w:r>
    </w:p>
    <w:p>
      <w:pPr>
        <w:pStyle w:val="Heading2"/>
      </w:pPr>
      <w:r>
        <w:rPr>
          <w:rFonts w:ascii="Arial" w:cs="Arial" w:eastAsia="Arial" w:hAnsi="Arial"/>
          <w:b/>
          <w:bCs/>
          <w:sz w:val="26"/>
          <w:szCs w:val="26"/>
        </w:rPr>
        <w:t xml:space="preserve">Task 5 — QEMU Setup on Gen8</w:t>
      </w:r>
    </w:p>
    <w:p>
      <w:pPr>
        <w:pStyle w:val="ListParagraph"/>
        <w:numPr>
          <w:ilvl w:val="0"/>
          <w:numId w:val="2"/>
        </w:numPr>
        <w:spacing w:before="40" w:after="40"/>
      </w:pPr>
      <w:r>
        <w:rPr>
          <w:rFonts w:ascii="Arial" w:cs="Arial" w:eastAsia="Arial" w:hAnsi="Arial"/>
          <w:sz w:val="20"/>
          <w:szCs w:val="20"/>
        </w:rPr>
        <w:t xml:space="preserve">Install QEMU on Gen8 if not present: sudo apt install qemu-system-x86</w:t>
      </w:r>
    </w:p>
    <w:p>
      <w:pPr>
        <w:pStyle w:val="ListParagraph"/>
        <w:numPr>
          <w:ilvl w:val="0"/>
          <w:numId w:val="2"/>
        </w:numPr>
        <w:spacing w:before="40" w:after="40"/>
      </w:pPr>
      <w:r>
        <w:rPr>
          <w:rFonts w:ascii="Arial" w:cs="Arial" w:eastAsia="Arial" w:hAnsi="Arial"/>
          <w:sz w:val="20"/>
          <w:szCs w:val="20"/>
        </w:rPr>
        <w:t xml:space="preserve">Download TempleOS ISO from https://templeos.org/</w:t>
      </w:r>
    </w:p>
    <w:p>
      <w:pPr>
        <w:pStyle w:val="ListParagraph"/>
        <w:numPr>
          <w:ilvl w:val="0"/>
          <w:numId w:val="2"/>
        </w:numPr>
        <w:spacing w:before="40" w:after="40"/>
      </w:pPr>
      <w:r>
        <w:rPr>
          <w:rFonts w:ascii="Arial" w:cs="Arial" w:eastAsia="Arial" w:hAnsi="Arial"/>
          <w:sz w:val="20"/>
          <w:szCs w:val="20"/>
        </w:rPr>
        <w:t xml:space="preserve">Create launch script: projects/alife/templeos/launch_qemu.sh</w:t>
      </w:r>
    </w:p>
    <w:p>
      <w:pPr>
        <w:pStyle w:val="ListParagraph"/>
        <w:numPr>
          <w:ilvl w:val="0"/>
          <w:numId w:val="2"/>
        </w:numPr>
        <w:spacing w:before="40" w:after="40"/>
      </w:pPr>
      <w:r>
        <w:rPr>
          <w:rFonts w:ascii="Arial" w:cs="Arial" w:eastAsia="Arial" w:hAnsi="Arial"/>
          <w:sz w:val="20"/>
          <w:szCs w:val="20"/>
        </w:rPr>
        <w:t xml:space="preserve">Configure serial port redirect: -serial file:/tmp/alife_state.log</w:t>
      </w:r>
    </w:p>
    <w:p>
      <w:pPr>
        <w:pStyle w:val="ListParagraph"/>
        <w:numPr>
          <w:ilvl w:val="0"/>
          <w:numId w:val="2"/>
        </w:numPr>
        <w:spacing w:before="40" w:after="40"/>
      </w:pPr>
      <w:r>
        <w:rPr>
          <w:rFonts w:ascii="Arial" w:cs="Arial" w:eastAsia="Arial" w:hAnsi="Arial"/>
          <w:sz w:val="20"/>
          <w:szCs w:val="20"/>
        </w:rPr>
        <w:t xml:space="preserve">Verify TempleOS boots to desktop in QEMU</w:t>
      </w:r>
    </w:p>
    <w:p>
      <w:pPr>
        <w:pStyle w:val="ListParagraph"/>
        <w:numPr>
          <w:ilvl w:val="0"/>
          <w:numId w:val="2"/>
        </w:numPr>
        <w:spacing w:before="40" w:after="40"/>
      </w:pPr>
      <w:r>
        <w:rPr>
          <w:rFonts w:ascii="Arial" w:cs="Arial" w:eastAsia="Arial" w:hAnsi="Arial"/>
          <w:sz w:val="20"/>
          <w:szCs w:val="20"/>
        </w:rPr>
        <w:t xml:space="preserve">Document exact QEMU launch command in projects/alife/templeos/README.md</w:t>
      </w:r>
    </w:p>
    <w:p>
      <w:pPr>
        <w:spacing w:before="120" w:after="120"/>
        <w:ind w:left="360"/>
      </w:pPr>
      <w:r>
        <w:rPr>
          <w:rFonts w:ascii="Arial" w:cs="Arial" w:eastAsia="Arial" w:hAnsi="Arial"/>
          <w:i/>
          <w:iCs/>
          <w:color w:val="555555"/>
          <w:sz w:val="18"/>
          <w:szCs w:val="18"/>
        </w:rPr>
        <w:t xml:space="preserve">⚡ Phase 2 work only. Do not start this task until Experiment 2 passes verification in Python.</w:t>
      </w:r>
    </w:p>
    <w:p>
      <w:r>
        <w:t xml:space="preserve"/>
      </w:r>
    </w:p>
    <w:p>
      <w:pPr>
        <w:pStyle w:val="Heading2"/>
      </w:pPr>
      <w:r>
        <w:rPr>
          <w:rFonts w:ascii="Arial" w:cs="Arial" w:eastAsia="Arial" w:hAnsi="Arial"/>
          <w:b/>
          <w:bCs/>
          <w:sz w:val="26"/>
          <w:szCs w:val="26"/>
        </w:rPr>
        <w:t xml:space="preserve">Task 6 — Documentation</w:t>
      </w:r>
    </w:p>
    <w:p>
      <w:pPr>
        <w:pStyle w:val="ListParagraph"/>
        <w:numPr>
          <w:ilvl w:val="0"/>
          <w:numId w:val="2"/>
        </w:numPr>
        <w:spacing w:before="40" w:after="40"/>
      </w:pPr>
      <w:r>
        <w:rPr>
          <w:rFonts w:ascii="Arial" w:cs="Arial" w:eastAsia="Arial" w:hAnsi="Arial"/>
          <w:sz w:val="20"/>
          <w:szCs w:val="20"/>
        </w:rPr>
        <w:t xml:space="preserve">Create: projects/alife/ALIFE_EXPERIMENTS.md — full experiment spec (this document condensed)</w:t>
      </w:r>
    </w:p>
    <w:p>
      <w:pPr>
        <w:pStyle w:val="ListParagraph"/>
        <w:numPr>
          <w:ilvl w:val="0"/>
          <w:numId w:val="2"/>
        </w:numPr>
        <w:spacing w:before="40" w:after="40"/>
      </w:pPr>
      <w:r>
        <w:rPr>
          <w:rFonts w:ascii="Arial" w:cs="Arial" w:eastAsia="Arial" w:hAnsi="Arial"/>
          <w:sz w:val="20"/>
          <w:szCs w:val="20"/>
        </w:rPr>
        <w:t xml:space="preserve">Create: projects/alife/README.md — quick start guide</w:t>
      </w:r>
    </w:p>
    <w:p>
      <w:pPr>
        <w:pStyle w:val="ListParagraph"/>
        <w:numPr>
          <w:ilvl w:val="0"/>
          <w:numId w:val="2"/>
        </w:numPr>
        <w:spacing w:before="40" w:after="40"/>
      </w:pPr>
      <w:r>
        <w:rPr>
          <w:rFonts w:ascii="Arial" w:cs="Arial" w:eastAsia="Arial" w:hAnsi="Arial"/>
          <w:sz w:val="20"/>
          <w:szCs w:val="20"/>
        </w:rPr>
        <w:t xml:space="preserve">Add alife project entry to project_states.json under projects key</w:t>
      </w:r>
    </w:p>
    <w:p>
      <w:pPr>
        <w:pStyle w:val="ListParagraph"/>
        <w:numPr>
          <w:ilvl w:val="0"/>
          <w:numId w:val="2"/>
        </w:numPr>
        <w:spacing w:before="40" w:after="40"/>
      </w:pPr>
      <w:r>
        <w:rPr>
          <w:rFonts w:ascii="Arial" w:cs="Arial" w:eastAsia="Arial" w:hAnsi="Arial"/>
          <w:sz w:val="20"/>
          <w:szCs w:val="20"/>
        </w:rPr>
        <w:t xml:space="preserve">Commit all work with message: feat(alife): scaffold Phase 1 simulation + FAITHH observer</w:t>
      </w:r>
    </w:p>
    <w:p>
      <w:r>
        <w:t xml:space="preserve"/>
      </w:r>
    </w:p>
    <w:p>
      <w:pPr>
        <w:pBdr>
          <w:bottom w:val="single" w:color="1A1F4E" w:sz="4" w:space="1"/>
        </w:pBdr>
      </w:pPr>
      <w:r>
        <w:t xml:space="preserve"/>
      </w:r>
    </w:p>
    <w:p>
      <w:r>
        <w:t xml:space="preserve"/>
      </w:r>
    </w:p>
    <w:p>
      <w:pPr>
        <w:pStyle w:val="Heading1"/>
      </w:pPr>
      <w:r>
        <w:rPr>
          <w:rFonts w:ascii="Arial" w:cs="Arial" w:eastAsia="Arial" w:hAnsi="Arial"/>
          <w:b/>
          <w:bCs/>
          <w:sz w:val="32"/>
          <w:szCs w:val="32"/>
        </w:rPr>
        <w:t xml:space="preserve">9. Agent Behavior Rules for Windsurf</w:t>
      </w:r>
    </w:p>
    <w:p>
      <w:r>
        <w:t xml:space="preserve"/>
      </w:r>
    </w:p>
    <w:p>
      <w:pPr>
        <w:pStyle w:val="ListParagraph"/>
        <w:numPr>
          <w:ilvl w:val="0"/>
          <w:numId w:val="2"/>
        </w:numPr>
        <w:spacing w:before="40" w:after="40"/>
      </w:pPr>
      <w:r>
        <w:rPr>
          <w:rFonts w:ascii="Arial" w:cs="Arial" w:eastAsia="Arial" w:hAnsi="Arial"/>
          <w:sz w:val="20"/>
          <w:szCs w:val="20"/>
        </w:rPr>
        <w:t xml:space="preserve">Read AGENTS.md before starting any work in this repository</w:t>
      </w:r>
    </w:p>
    <w:p>
      <w:pPr>
        <w:pStyle w:val="ListParagraph"/>
        <w:numPr>
          <w:ilvl w:val="0"/>
          <w:numId w:val="2"/>
        </w:numPr>
        <w:spacing w:before="40" w:after="40"/>
      </w:pPr>
      <w:r>
        <w:rPr>
          <w:rFonts w:ascii="Arial" w:cs="Arial" w:eastAsia="Arial" w:hAnsi="Arial"/>
          <w:sz w:val="20"/>
          <w:szCs w:val="20"/>
        </w:rPr>
        <w:t xml:space="preserve">New scripts go in projects/alife/ — do NOT add files to repo root</w:t>
      </w:r>
    </w:p>
    <w:p>
      <w:pPr>
        <w:pStyle w:val="ListParagraph"/>
        <w:numPr>
          <w:ilvl w:val="0"/>
          <w:numId w:val="2"/>
        </w:numPr>
        <w:spacing w:before="40" w:after="40"/>
      </w:pPr>
      <w:r>
        <w:rPr>
          <w:rFonts w:ascii="Arial" w:cs="Arial" w:eastAsia="Arial" w:hAnsi="Arial"/>
          <w:sz w:val="20"/>
          <w:szCs w:val="20"/>
        </w:rPr>
        <w:t xml:space="preserve">After completing each task and verifying it works, REPORT FINDINGS AND STOP</w:t>
      </w:r>
    </w:p>
    <w:p>
      <w:pPr>
        <w:pStyle w:val="ListParagraph"/>
        <w:numPr>
          <w:ilvl w:val="0"/>
          <w:numId w:val="2"/>
        </w:numPr>
        <w:spacing w:before="40" w:after="40"/>
      </w:pPr>
      <w:r>
        <w:rPr>
          <w:rFonts w:ascii="Arial" w:cs="Arial" w:eastAsia="Arial" w:hAnsi="Arial"/>
          <w:sz w:val="20"/>
          <w:szCs w:val="20"/>
        </w:rPr>
        <w:t xml:space="preserve">Do not chain tasks without human review between them</w:t>
      </w:r>
    </w:p>
    <w:p>
      <w:pPr>
        <w:pStyle w:val="ListParagraph"/>
        <w:numPr>
          <w:ilvl w:val="0"/>
          <w:numId w:val="2"/>
        </w:numPr>
        <w:spacing w:before="40" w:after="40"/>
      </w:pPr>
      <w:r>
        <w:rPr>
          <w:rFonts w:ascii="Arial" w:cs="Arial" w:eastAsia="Arial" w:hAnsi="Arial"/>
          <w:sz w:val="20"/>
          <w:szCs w:val="20"/>
        </w:rPr>
        <w:t xml:space="preserve">If a task fails verification, report the failure with exact output and ask for guidance — do not retry indefinitely</w:t>
      </w:r>
    </w:p>
    <w:p>
      <w:pPr>
        <w:pStyle w:val="ListParagraph"/>
        <w:numPr>
          <w:ilvl w:val="0"/>
          <w:numId w:val="2"/>
        </w:numPr>
        <w:spacing w:before="40" w:after="40"/>
      </w:pPr>
      <w:r>
        <w:rPr>
          <w:rFonts w:ascii="Arial" w:cs="Arial" w:eastAsia="Arial" w:hAnsi="Arial"/>
          <w:sz w:val="20"/>
          <w:szCs w:val="20"/>
        </w:rPr>
        <w:t xml:space="preserve">All tunable parameters go in config.py — never hardcode values in simulation logic</w:t>
      </w:r>
    </w:p>
    <w:p>
      <w:pPr>
        <w:pStyle w:val="ListParagraph"/>
        <w:numPr>
          <w:ilvl w:val="0"/>
          <w:numId w:val="2"/>
        </w:numPr>
        <w:spacing w:before="40" w:after="40"/>
      </w:pPr>
      <w:r>
        <w:rPr>
          <w:rFonts w:ascii="Arial" w:cs="Arial" w:eastAsia="Arial" w:hAnsi="Arial"/>
          <w:sz w:val="20"/>
          <w:szCs w:val="20"/>
        </w:rPr>
        <w:t xml:space="preserve">All FAITHH observer writes must be wrapped in try/except — never let observer failure crash the simulation</w:t>
      </w:r>
    </w:p>
    <w:p>
      <w:pPr>
        <w:pStyle w:val="ListParagraph"/>
        <w:numPr>
          <w:ilvl w:val="0"/>
          <w:numId w:val="2"/>
        </w:numPr>
        <w:spacing w:before="40" w:after="40"/>
      </w:pPr>
      <w:r>
        <w:rPr>
          <w:rFonts w:ascii="Arial" w:cs="Arial" w:eastAsia="Arial" w:hAnsi="Arial"/>
          <w:sz w:val="20"/>
          <w:szCs w:val="20"/>
        </w:rPr>
        <w:t xml:space="preserve">Commit after each task with descriptive message</w:t>
      </w:r>
    </w:p>
    <w:p>
      <w:r>
        <w:t xml:space="preserve"/>
      </w:r>
    </w:p>
    <w:p>
      <w:pPr>
        <w:pBdr>
          <w:bottom w:val="single" w:color="1A1F4E" w:sz="4" w:space="1"/>
        </w:pBdr>
      </w:pPr>
      <w:r>
        <w:t xml:space="preserve"/>
      </w:r>
    </w:p>
    <w:p>
      <w:r>
        <w:t xml:space="preserve"/>
      </w:r>
    </w:p>
    <w:p>
      <w:pPr>
        <w:spacing w:before="240" w:after="0"/>
        <w:jc w:val="center"/>
      </w:pPr>
      <w:r>
        <w:rPr>
          <w:rFonts w:ascii="Arial" w:cs="Arial" w:eastAsia="Arial" w:hAnsi="Arial"/>
          <w:i/>
          <w:iCs/>
          <w:color w:val="888888"/>
          <w:sz w:val="16"/>
          <w:szCs w:val="16"/>
        </w:rPr>
        <w:t xml:space="preserve">FAITHH ai-stack  |  ALIFE Phase 1 Handoff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F4E"/>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1A1F4E"/>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E509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2026-03-19T10:18:51.536Z</dcterms:created>
  <dcterms:modified xsi:type="dcterms:W3CDTF">2026-03-19T10:18:51.537Z</dcterms:modified>
</cp:coreProperties>
</file>

<file path=docProps/custom.xml><?xml version="1.0" encoding="utf-8"?>
<Properties xmlns="http://schemas.openxmlformats.org/officeDocument/2006/custom-properties" xmlns:vt="http://schemas.openxmlformats.org/officeDocument/2006/docPropsVTypes"/>
</file>