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МИНИСТЕРСТВО НАУКИ И ВЫСШЕГО ОБРАЗОВАНИЯ 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РОССИЙСКОЙ ФЕДЕРАЦИИ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>«ОРЛОВСКИЙ ГОСУДАРСТВЕННЫЙ УНИВЕРСИТЕТ</w:t>
      </w:r>
    </w:p>
    <w:p w:rsidR="008650D4" w:rsidRDefault="005A7943">
      <w:pPr>
        <w:pStyle w:val="ac"/>
        <w:jc w:val="center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ИМЕНИ И.С. ТУРГЕНЕВА»</w:t>
      </w:r>
    </w:p>
    <w:p w:rsidR="008650D4" w:rsidRDefault="008650D4">
      <w:pPr>
        <w:pStyle w:val="ac"/>
        <w:jc w:val="center"/>
        <w:rPr>
          <w:rFonts w:cs="Times New Roman"/>
          <w:lang w:eastAsia="ru-RU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систем и цифровых технологий</w:t>
      </w: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Контрольная работа</w:t>
      </w: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«Компьютерная графика»</w:t>
      </w:r>
    </w:p>
    <w:p w:rsidR="008650D4" w:rsidRDefault="008650D4">
      <w:pPr>
        <w:spacing w:line="240" w:lineRule="auto"/>
        <w:jc w:val="center"/>
        <w:rPr>
          <w:rFonts w:cs="Times New Roman"/>
          <w:szCs w:val="28"/>
        </w:rPr>
      </w:pPr>
    </w:p>
    <w:p w:rsidR="008650D4" w:rsidRDefault="008650D4">
      <w:pPr>
        <w:spacing w:line="240" w:lineRule="auto"/>
        <w:jc w:val="center"/>
        <w:rPr>
          <w:rFonts w:cs="Times New Roman"/>
          <w:szCs w:val="28"/>
          <w:highlight w:val="yellow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ind w:firstLine="540"/>
        <w:rPr>
          <w:rFonts w:cs="Times New Roman"/>
          <w:szCs w:val="28"/>
        </w:rPr>
      </w:pPr>
    </w:p>
    <w:p w:rsidR="008650D4" w:rsidRDefault="008650D4">
      <w:pPr>
        <w:spacing w:line="240" w:lineRule="auto"/>
        <w:rPr>
          <w:rFonts w:cs="Times New Roman"/>
          <w:szCs w:val="28"/>
        </w:rPr>
      </w:pPr>
    </w:p>
    <w:p w:rsidR="008650D4" w:rsidRDefault="008650D4">
      <w:pPr>
        <w:spacing w:line="240" w:lineRule="auto"/>
        <w:rPr>
          <w:rFonts w:cs="Times New Roman"/>
          <w:szCs w:val="28"/>
        </w:rPr>
      </w:pP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Волков В.В.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приборостроения, автоматизации и информационных технологий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Направление: 09.03.04 «Программная инженерия»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91ПГ</w:t>
      </w: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Чижов А.В.</w:t>
      </w:r>
    </w:p>
    <w:p w:rsidR="008650D4" w:rsidRDefault="008650D4">
      <w:pPr>
        <w:spacing w:line="240" w:lineRule="auto"/>
        <w:ind w:left="2520" w:hanging="1980"/>
        <w:rPr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spacing w:line="240" w:lineRule="auto"/>
        <w:ind w:left="2520" w:hanging="25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Отметка о зачете:</w:t>
      </w:r>
    </w:p>
    <w:p w:rsidR="008650D4" w:rsidRDefault="005A7943">
      <w:pPr>
        <w:spacing w:line="240" w:lineRule="auto"/>
        <w:ind w:left="2520" w:hanging="19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 «____» __________ 202</w:t>
      </w:r>
      <w:r w:rsidR="00CC005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650D4" w:rsidRDefault="008650D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8650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Орел, 2022</w:t>
      </w:r>
      <w:r>
        <w:tab/>
      </w: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lastRenderedPageBreak/>
        <w:t>КРАТКОЕ ОПИСАНИЕ ПРОЕКТА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Проект представляет собой модель тюрьмы. Сцена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комнату с предметами соответствующими тюрьме и освещением. Представленная модель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затекстурирована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пятью видами текстур, при этом текстуры можно отключить по нажатию кнопки.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Кроме того модель освещена двумя источниками света: направленным (солнце) и точечным (лампа), которые могут быть отключены по отдельности по нажатию соответствующей кнопки.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Реализована возможность перемещения наблюдателя по сцене при помощи кнопок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стрелочек. Все кнопки управление не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регистрозависимые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, но обязательно язык должен стоять на английском раскладке. Ниже и в консоли представлено управление в проекте.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Управление: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Стрелочки - перемещение камеры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ws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– Перемещение наблюдателя вперед и назад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t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текстур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r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источника направленного света (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солцна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)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- включение/выключение источника точечного света (лампы)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КРАТКОЕ ОПИСАНИЕ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Модель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представляет из себя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модель тюрьмы, которая представляет из себя комнату со стенами, полом, кроватью, тумбочкой, лампы, солнцем. Все объекты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затекстурированы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освещены. Внешний вид модели представлен на рисунке 1.</w:t>
      </w:r>
    </w:p>
    <w:p w:rsidR="008650D4" w:rsidRDefault="005A7943">
      <w:pPr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970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4" w:rsidRDefault="005A7943">
      <w:pPr>
        <w:pStyle w:val="20"/>
        <w:widowControl w:val="0"/>
        <w:tabs>
          <w:tab w:val="left" w:pos="1560"/>
        </w:tabs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Модель с позиции наблюдателя</w:t>
      </w: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СОЗДАНИЕ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Для отображения модели на экране необходимо проинициализировать соответствующие значения.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Инициализация модели происходит при вызове функции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Initialize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. Перед началом инициализации подключаются расчет освещения, два источника освещения, свойства материала и автоматическую нормализацию нормалей.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генерации сцены создадим функцию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DrawRect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(), которая имеет 3 параметра длина, ширина, высота, которая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отрисовывает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прямоугольник по 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lastRenderedPageBreak/>
        <w:t>заданным параметрам. Также внутри этой функции пропишем нормали для корректного освещения.</w:t>
      </w:r>
      <w:bookmarkStart w:id="0" w:name="_GoBack"/>
      <w:bookmarkEnd w:id="0"/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Все объекты нашей сцены будут рисоваться при помощи прямоугольников построенных нашей функцией. Для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отрисовки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каждого объекта создана соответствующая функция.</w:t>
      </w:r>
    </w:p>
    <w:p w:rsidR="00833E06" w:rsidRDefault="00833E06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commentRangeStart w:id="1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Таблица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для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всякий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нужд</w:t>
      </w:r>
      <w:commentRangeEnd w:id="1"/>
      <w:r>
        <w:rPr>
          <w:rStyle w:val="af3"/>
        </w:rPr>
        <w:commentReference w:id="1"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33E06" w:rsidTr="00833E06">
        <w:tc>
          <w:tcPr>
            <w:tcW w:w="2392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1</w:t>
            </w:r>
            <w:proofErr w:type="gramEnd"/>
          </w:p>
        </w:tc>
      </w:tr>
      <w:tr w:rsidR="00833E06" w:rsidTr="00833E06">
        <w:tc>
          <w:tcPr>
            <w:tcW w:w="2392" w:type="dxa"/>
          </w:tcPr>
          <w:p w:rsidR="00833E06" w:rsidRDefault="00833E06" w:rsidP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2</w:t>
            </w:r>
            <w:proofErr w:type="gramEnd"/>
          </w:p>
        </w:tc>
      </w:tr>
      <w:tr w:rsidR="00833E06" w:rsidTr="00833E06">
        <w:tc>
          <w:tcPr>
            <w:tcW w:w="2392" w:type="dxa"/>
          </w:tcPr>
          <w:p w:rsidR="00833E06" w:rsidRDefault="00833E06" w:rsidP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3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Тест3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Тест3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Тест3</w:t>
            </w:r>
          </w:p>
        </w:tc>
      </w:tr>
      <w:tr w:rsidR="00833E06" w:rsidTr="00833E06">
        <w:tc>
          <w:tcPr>
            <w:tcW w:w="2392" w:type="dxa"/>
          </w:tcPr>
          <w:p w:rsidR="00833E06" w:rsidRDefault="00833E06" w:rsidP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  <w:proofErr w:type="gramEnd"/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proofErr w:type="gramStart"/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4</w:t>
            </w:r>
            <w:proofErr w:type="gramEnd"/>
          </w:p>
        </w:tc>
      </w:tr>
      <w:tr w:rsidR="00833E06" w:rsidTr="00833E06">
        <w:tc>
          <w:tcPr>
            <w:tcW w:w="2392" w:type="dxa"/>
          </w:tcPr>
          <w:p w:rsidR="00833E06" w:rsidRDefault="00833E06" w:rsidP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</w:t>
            </w: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5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Тест5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Тест5</w:t>
            </w:r>
          </w:p>
        </w:tc>
        <w:tc>
          <w:tcPr>
            <w:tcW w:w="2393" w:type="dxa"/>
          </w:tcPr>
          <w:p w:rsidR="00833E06" w:rsidRDefault="00833E06">
            <w:pPr>
              <w:ind w:left="0"/>
              <w:jc w:val="both"/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Style w:val="a4"/>
                <w:rFonts w:ascii="Times New Roman" w:hAnsi="Times New Roman" w:cs="Times New Roman"/>
                <w:b w:val="0"/>
                <w:sz w:val="28"/>
                <w:szCs w:val="28"/>
              </w:rPr>
              <w:t>Тест5</w:t>
            </w:r>
          </w:p>
        </w:tc>
      </w:tr>
    </w:tbl>
    <w:p w:rsidR="00833E06" w:rsidRDefault="00833E06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ОСВЕЩЕНИЕ СЦЕНЫ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настройки освещения вызывается 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InitLight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.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создания корректного освещения сцены нормали были установлены в функции создания прямоугольника. Расположение векторов нормали представлено на рисунке 2. </w:t>
      </w:r>
    </w:p>
    <w:p w:rsidR="008650D4" w:rsidRDefault="005A7943">
      <w:pPr>
        <w:jc w:val="center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29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D4" w:rsidRDefault="005A7943">
      <w:pPr>
        <w:ind w:left="0" w:firstLine="709"/>
        <w:jc w:val="center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Рисунок 2 – Расположение векторов нормалей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Первый источник света будет направленным, он же наше солнце, которое находится над нашей комнатой. Оно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находится в бесконечности и свет из него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будет распространяться в заданном направлении. Второй источник света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лампочка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расположенная в углу комнаты и имеет тип "Прожектор". 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ТЕКСТУРИРОВАНИЕ ОБЪЕКТОВ МОДЕЛИ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загрузки текстур воспользуемся сторонней библиотекой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stb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_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image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h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>, которую необходимо добавить в проект. Все текстуры для нашей модели будут загружаться из файлов с расширением ".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png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". Для загрузки текстуры используется две функции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 и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().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InitTexture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 – запускает цикл по всем элементам контейнера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map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хранящем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id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– текстуры загруженной в видеокарту и путь к картинке и вызывает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LoadTextute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(), в которую передаем все параметры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из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нашего контейнер. При выходе за границы текстура будет повторяться. При уменьшении или увеличении текстуры цвета будут браться от ближайшей точки.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Все текстуры, используемые в модели располагаются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в папке  с кодом.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lastRenderedPageBreak/>
        <w:t xml:space="preserve">Все текстуры были взяты из </w:t>
      </w:r>
      <w:proofErr w:type="gramStart"/>
      <w:r>
        <w:rPr>
          <w:rStyle w:val="a4"/>
          <w:rFonts w:ascii="Times New Roman" w:hAnsi="Times New Roman" w:cs="Times New Roman"/>
          <w:b w:val="0"/>
          <w:sz w:val="28"/>
          <w:szCs w:val="28"/>
        </w:rPr>
        <w:t>открытых</w:t>
      </w:r>
      <w:proofErr w:type="gram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Интернет-источников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Пол – https://www.pngegg.com/ru/png-ndflj/download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Стены – https://phonoteka.org/27452-fon-reshetka-tjurmy.html 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Простыня – 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https://designboom.ru/catalog/product/prostynya-220kh240-sm-belaya/</w:t>
      </w:r>
    </w:p>
    <w:p w:rsidR="008650D4" w:rsidRDefault="005A7943">
      <w:pPr>
        <w:pStyle w:val="af1"/>
        <w:numPr>
          <w:ilvl w:val="0"/>
          <w:numId w:val="1"/>
        </w:numPr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Все виды дерева – 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https://opengameart.org/content/wall-grass-rock-stone-wood-and-dirt-480</w:t>
      </w:r>
    </w:p>
    <w:p w:rsidR="008650D4" w:rsidRDefault="008650D4">
      <w:pPr>
        <w:ind w:left="0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Перед применением текстуры разрешается использование текстур при помощи команды </w:t>
      </w:r>
      <w:proofErr w:type="spellStart"/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glEnable</w:t>
      </w:r>
      <w:proofErr w:type="spellEnd"/>
      <w:r>
        <w:rPr>
          <w:rStyle w:val="a4"/>
          <w:rFonts w:ascii="Times New Roman" w:hAnsi="Times New Roman" w:cs="Times New Roman"/>
          <w:b w:val="0"/>
          <w:sz w:val="28"/>
          <w:szCs w:val="28"/>
        </w:rPr>
        <w:t>(GL_TEXTURE_2D). Перед непосредственным применением текстура устанавливается как активная.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Текстуры для всех объектов нашей модели накладываются на прямоугольники. Для этого используем команду </w:t>
      </w:r>
      <w:proofErr w:type="spellStart"/>
      <w:r>
        <w:rPr>
          <w:rFonts w:ascii="Times New Roman" w:hAnsi="Times New Roman" w:cs="Times New Roman"/>
          <w:sz w:val="28"/>
          <w:szCs w:val="19"/>
        </w:rPr>
        <w:t>glBindTexture</w:t>
      </w:r>
      <w:proofErr w:type="spellEnd"/>
      <w:r>
        <w:rPr>
          <w:rFonts w:ascii="Times New Roman" w:hAnsi="Times New Roman" w:cs="Times New Roman"/>
          <w:sz w:val="28"/>
          <w:szCs w:val="19"/>
        </w:rPr>
        <w:t xml:space="preserve">(GL_TEXTURE_2D, </w:t>
      </w:r>
      <w:r>
        <w:rPr>
          <w:rFonts w:ascii="Times New Roman" w:hAnsi="Times New Roman" w:cs="Times New Roman"/>
          <w:sz w:val="28"/>
          <w:szCs w:val="19"/>
          <w:lang w:val="en-US"/>
        </w:rPr>
        <w:t>id</w:t>
      </w:r>
      <w:r>
        <w:rPr>
          <w:rFonts w:ascii="Times New Roman" w:hAnsi="Times New Roman" w:cs="Times New Roman"/>
          <w:sz w:val="28"/>
          <w:szCs w:val="19"/>
        </w:rPr>
        <w:t xml:space="preserve">_текстуры),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которая в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target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GL_TEXTURE_2D помещает наш объект текстуры, передав туда его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 каждым прямоугольником который хотим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затекстурировать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a4"/>
          <w:rFonts w:ascii="Times New Roman" w:hAnsi="Times New Roman" w:cs="Times New Roman"/>
          <w:b w:val="0"/>
          <w:sz w:val="40"/>
          <w:szCs w:val="28"/>
        </w:rPr>
        <w:t xml:space="preserve"> </w:t>
      </w:r>
    </w:p>
    <w:p w:rsidR="008650D4" w:rsidRDefault="008650D4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</w:p>
    <w:p w:rsidR="008650D4" w:rsidRDefault="005A7943">
      <w:pPr>
        <w:ind w:left="0"/>
        <w:jc w:val="center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Style w:val="a4"/>
          <w:rFonts w:ascii="Times New Roman" w:hAnsi="Times New Roman" w:cs="Times New Roman"/>
          <w:sz w:val="28"/>
          <w:szCs w:val="28"/>
        </w:rPr>
        <w:t>ПЕРЕМЕЩЕНИЕ НАБЛЮДАТЕЛЯ ПО СЦЕНЕ</w:t>
      </w:r>
    </w:p>
    <w:p w:rsidR="008650D4" w:rsidRDefault="005A7943">
      <w:pPr>
        <w:spacing w:line="240" w:lineRule="auto"/>
        <w:ind w:left="0"/>
        <w:jc w:val="both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szCs w:val="19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>Для имитации движения камеры используются функции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glutKeyboardFunc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keyboardFunc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 xml:space="preserve">),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specialkeys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). Первая функция нужна для обработки событий клавиш клавиатуры (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WS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E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R</w:t>
      </w:r>
      <w:r>
        <w:rPr>
          <w:rFonts w:ascii="Times New Roman" w:hAnsi="Times New Roman" w:cs="Times New Roman"/>
          <w:color w:val="000000"/>
          <w:sz w:val="28"/>
          <w:szCs w:val="19"/>
        </w:rPr>
        <w:t>,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T</w:t>
      </w:r>
      <w:r>
        <w:rPr>
          <w:rFonts w:ascii="Times New Roman" w:hAnsi="Times New Roman" w:cs="Times New Roman"/>
          <w:color w:val="000000"/>
          <w:sz w:val="28"/>
          <w:szCs w:val="19"/>
        </w:rPr>
        <w:t>). Для движения вперед и назад мы синус от угла поворота по каждой оси умножаем на коэффициент перемещения.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Для поворота камеры используются 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19"/>
        </w:rPr>
        <w:t>glutSpecialFunc</w:t>
      </w:r>
      <w:proofErr w:type="spellEnd"/>
      <w:r>
        <w:rPr>
          <w:rFonts w:ascii="Times New Roman" w:hAnsi="Times New Roman" w:cs="Times New Roman"/>
          <w:color w:val="000000"/>
          <w:sz w:val="28"/>
          <w:szCs w:val="19"/>
        </w:rPr>
        <w:t>, которая обрабатывает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стрелочки на клавиатуре, которые позволяют осматриваться по осям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y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</w:t>
      </w:r>
      <w:r>
        <w:rPr>
          <w:rStyle w:val="a4"/>
          <w:rFonts w:ascii="Times New Roman" w:hAnsi="Times New Roman" w:cs="Times New Roman"/>
          <w:b w:val="0"/>
          <w:sz w:val="28"/>
          <w:szCs w:val="28"/>
          <w:lang w:val="en-US"/>
        </w:rPr>
        <w:t>z</w:t>
      </w: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на 360 градусов.</w:t>
      </w:r>
    </w:p>
    <w:p w:rsidR="008650D4" w:rsidRDefault="005A7943">
      <w:pPr>
        <w:ind w:left="0" w:firstLine="709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</w:t>
      </w:r>
    </w:p>
    <w:sectPr w:rsidR="008650D4">
      <w:headerReference w:type="default" r:id="rId11"/>
      <w:pgSz w:w="11906" w:h="16838"/>
      <w:pgMar w:top="1134" w:right="850" w:bottom="1134" w:left="1701" w:header="708" w:footer="0" w:gutter="0"/>
      <w:cols w:space="720"/>
      <w:formProt w:val="0"/>
      <w:titlePg/>
      <w:docGrid w:linePitch="360" w:charSpace="4096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Пользователь Windows" w:date="2023-10-16T12:42:00Z" w:initials="ПW">
    <w:p w:rsidR="00833E06" w:rsidRDefault="00833E06">
      <w:pPr>
        <w:pStyle w:val="af4"/>
      </w:pPr>
      <w:r>
        <w:rPr>
          <w:rStyle w:val="af3"/>
        </w:rPr>
        <w:annotationRef/>
      </w:r>
      <w:r>
        <w:t>Тестовое примечание проверка работы гита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0A5" w:rsidRDefault="005230A5">
      <w:pPr>
        <w:spacing w:line="240" w:lineRule="auto"/>
      </w:pPr>
      <w:r>
        <w:separator/>
      </w:r>
    </w:p>
  </w:endnote>
  <w:endnote w:type="continuationSeparator" w:id="0">
    <w:p w:rsidR="005230A5" w:rsidRDefault="005230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0A5" w:rsidRDefault="005230A5">
      <w:pPr>
        <w:spacing w:line="240" w:lineRule="auto"/>
      </w:pPr>
      <w:r>
        <w:separator/>
      </w:r>
    </w:p>
  </w:footnote>
  <w:footnote w:type="continuationSeparator" w:id="0">
    <w:p w:rsidR="005230A5" w:rsidRDefault="005230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2067281"/>
      <w:docPartObj>
        <w:docPartGallery w:val="Page Numbers (Top of Page)"/>
        <w:docPartUnique/>
      </w:docPartObj>
    </w:sdtPr>
    <w:sdtEndPr/>
    <w:sdtContent>
      <w:p w:rsidR="008650D4" w:rsidRDefault="005A7943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833E06">
          <w:rPr>
            <w:noProof/>
          </w:rPr>
          <w:t>4</w:t>
        </w:r>
        <w:r>
          <w:fldChar w:fldCharType="end"/>
        </w:r>
      </w:p>
    </w:sdtContent>
  </w:sdt>
  <w:p w:rsidR="008650D4" w:rsidRDefault="008650D4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11C4C"/>
    <w:multiLevelType w:val="multilevel"/>
    <w:tmpl w:val="AAA89F40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>
    <w:nsid w:val="62CA2F78"/>
    <w:multiLevelType w:val="multilevel"/>
    <w:tmpl w:val="84D0C1D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650D4"/>
    <w:rsid w:val="005230A5"/>
    <w:rsid w:val="005A7943"/>
    <w:rsid w:val="00833E06"/>
    <w:rsid w:val="008650D4"/>
    <w:rsid w:val="00CC0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416D"/>
    <w:pPr>
      <w:spacing w:line="360" w:lineRule="auto"/>
      <w:ind w:left="2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372AB8"/>
    <w:rPr>
      <w:rFonts w:ascii="Tahoma" w:hAnsi="Tahoma" w:cs="Tahoma"/>
      <w:sz w:val="16"/>
      <w:szCs w:val="16"/>
    </w:rPr>
  </w:style>
  <w:style w:type="character" w:styleId="a4">
    <w:name w:val="Strong"/>
    <w:basedOn w:val="a0"/>
    <w:uiPriority w:val="22"/>
    <w:qFormat/>
    <w:rsid w:val="005016B0"/>
    <w:rPr>
      <w:b/>
      <w:bCs/>
    </w:rPr>
  </w:style>
  <w:style w:type="character" w:customStyle="1" w:styleId="2">
    <w:name w:val="Основной текст с отступом 2 Знак"/>
    <w:basedOn w:val="a0"/>
    <w:link w:val="2"/>
    <w:qFormat/>
    <w:rsid w:val="008B3C25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a5">
    <w:name w:val="Верхний колонтитул Знак"/>
    <w:basedOn w:val="a0"/>
    <w:uiPriority w:val="99"/>
    <w:qFormat/>
    <w:rsid w:val="00F171F6"/>
  </w:style>
  <w:style w:type="character" w:customStyle="1" w:styleId="a6">
    <w:name w:val="Нижний колонтитул Знак"/>
    <w:basedOn w:val="a0"/>
    <w:uiPriority w:val="99"/>
    <w:semiHidden/>
    <w:qFormat/>
    <w:rsid w:val="00F171F6"/>
  </w:style>
  <w:style w:type="character" w:customStyle="1" w:styleId="-">
    <w:name w:val="Интернет-ссылка"/>
    <w:basedOn w:val="a0"/>
    <w:uiPriority w:val="99"/>
    <w:unhideWhenUsed/>
    <w:rsid w:val="006A79F1"/>
    <w:rPr>
      <w:color w:val="0000FF" w:themeColor="hyperlink"/>
      <w:u w:val="single"/>
    </w:rPr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Arial"/>
    </w:rPr>
  </w:style>
  <w:style w:type="paragraph" w:styleId="ac">
    <w:name w:val="No Spacing"/>
    <w:uiPriority w:val="1"/>
    <w:qFormat/>
    <w:rsid w:val="000F416D"/>
    <w:rPr>
      <w:rFonts w:ascii="Times New Roman" w:hAnsi="Times New Roman"/>
      <w:sz w:val="28"/>
    </w:rPr>
  </w:style>
  <w:style w:type="paragraph" w:styleId="ad">
    <w:name w:val="Balloon Text"/>
    <w:basedOn w:val="a"/>
    <w:uiPriority w:val="99"/>
    <w:semiHidden/>
    <w:unhideWhenUsed/>
    <w:qFormat/>
    <w:rsid w:val="00372AB8"/>
    <w:pPr>
      <w:spacing w:line="240" w:lineRule="auto"/>
    </w:pPr>
    <w:rPr>
      <w:rFonts w:ascii="Tahoma" w:hAnsi="Tahoma" w:cs="Tahoma"/>
      <w:sz w:val="16"/>
      <w:szCs w:val="16"/>
    </w:rPr>
  </w:style>
  <w:style w:type="paragraph" w:styleId="20">
    <w:name w:val="Body Text Indent 2"/>
    <w:basedOn w:val="a"/>
    <w:unhideWhenUsed/>
    <w:qFormat/>
    <w:rsid w:val="008B3C25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ae">
    <w:name w:val="Верхний и нижний колонтитулы"/>
    <w:basedOn w:val="a"/>
    <w:qFormat/>
  </w:style>
  <w:style w:type="paragraph" w:styleId="af">
    <w:name w:val="header"/>
    <w:basedOn w:val="a"/>
    <w:uiPriority w:val="99"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paragraph" w:styleId="af0">
    <w:name w:val="footer"/>
    <w:basedOn w:val="a"/>
    <w:uiPriority w:val="99"/>
    <w:semiHidden/>
    <w:unhideWhenUsed/>
    <w:rsid w:val="00F171F6"/>
    <w:pPr>
      <w:tabs>
        <w:tab w:val="center" w:pos="4677"/>
        <w:tab w:val="right" w:pos="9355"/>
      </w:tabs>
      <w:spacing w:line="240" w:lineRule="auto"/>
    </w:pPr>
  </w:style>
  <w:style w:type="paragraph" w:styleId="af1">
    <w:name w:val="List Paragraph"/>
    <w:basedOn w:val="a"/>
    <w:uiPriority w:val="34"/>
    <w:qFormat/>
    <w:rsid w:val="006A79F1"/>
    <w:pPr>
      <w:ind w:left="720"/>
      <w:contextualSpacing/>
    </w:pPr>
  </w:style>
  <w:style w:type="table" w:styleId="af2">
    <w:name w:val="Table Grid"/>
    <w:basedOn w:val="a1"/>
    <w:uiPriority w:val="59"/>
    <w:rsid w:val="00833E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annotation reference"/>
    <w:basedOn w:val="a0"/>
    <w:uiPriority w:val="99"/>
    <w:semiHidden/>
    <w:unhideWhenUsed/>
    <w:rsid w:val="00833E06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833E06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833E06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33E06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33E0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779</Words>
  <Characters>4443</Characters>
  <Application>Microsoft Office Word</Application>
  <DocSecurity>0</DocSecurity>
  <Lines>37</Lines>
  <Paragraphs>10</Paragraphs>
  <ScaleCrop>false</ScaleCrop>
  <Company/>
  <LinksUpToDate>false</LinksUpToDate>
  <CharactersWithSpaces>5212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Пользователь Windows</cp:lastModifiedBy>
  <cp:revision>30</cp:revision>
  <cp:lastPrinted>2022-01-09T12:02:00Z</cp:lastPrinted>
  <dcterms:created xsi:type="dcterms:W3CDTF">2022-04-28T12:19:00Z</dcterms:created>
  <dcterms:modified xsi:type="dcterms:W3CDTF">2023-10-16T09:42:00Z</dcterms:modified>
  <dc:language>ru-RU</dc:language>
</cp:coreProperties>
</file>