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3: Page tables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页表打印、USYSCALL 共享页与大页分配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pgtbl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fldSimple w:instr="TOC \o &quot;1-2&quot; \h \z \u"/>
    <w:p>
      <w:r>
        <w:br w:type="page"/>
      </w:r>
    </w:p>
    <w:p>
      <w:pPr>
        <w:pStyle w:val="Heading1"/>
      </w:pPr>
      <w:r>
        <w:t>摘要</w:t>
      </w:r>
    </w:p>
    <w:p>
      <w:r>
        <w:t>本报告记录 Lab 3: Page tables 的设计、实现和验证过程。实验代码位于远端仓库的 pgtbl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实现 vmprint/pgpte、每进程只读 USYSCALL 页和 2 MiB superpage 分配；扩展 walk、walkaddr、uvmunmap、uvmcopy 以识别多级页表叶节点。</w:t>
      </w:r>
    </w:p>
    <w:p>
      <w:pPr>
        <w:pStyle w:val="Heading1"/>
      </w:pPr>
      <w:r>
        <w:t>2. 代码分析</w:t>
      </w:r>
    </w:p>
    <w:p>
      <w:r>
        <w:t>kalloc 将高端物理内存划分为 superpage freelist；uvmalloc 在对齐且容量足够时使用 superalloc；部分解除映射时 split_superpage 将大页拆为 4 KiB 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kernel/vm.c, kernel/kalloc.c, kernel/proc.c, kernel/riscv.h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关键代码摘录（用于定位实现，行号以分支版本为准）：</w:t>
      </w:r>
    </w:p>
    <w:p>
      <w:pPr>
        <w:pStyle w:val="Heading3"/>
      </w:pPr>
      <w:r>
        <w:t>kernel/vm.c</w:t>
      </w:r>
    </w:p>
    <w:p>
      <w:pPr>
        <w:pStyle w:val="Code"/>
      </w:pPr>
      <w:r>
        <w:t>1: #include "param.h"</w:t>
        <w:br/>
        <w:t>2: #include "types.h"</w:t>
        <w:br/>
        <w:t>3: #include "memlayout.h"</w:t>
        <w:br/>
        <w:t>4: #include "elf.h"</w:t>
        <w:br/>
        <w:t>5: #include "riscv.h"</w:t>
        <w:br/>
        <w:t>6: #include "defs.h"</w:t>
        <w:br/>
        <w:t>7: #include "spinlock.h"</w:t>
        <w:br/>
        <w:t>8: #include "proc.h"</w:t>
        <w:br/>
        <w:t>9: #include "fs.h"</w:t>
        <w:br/>
        <w:t xml:space="preserve">10: </w:t>
        <w:br/>
        <w:t>11: /*</w:t>
        <w:br/>
        <w:t>12:  * the kernel's page table.</w:t>
      </w:r>
    </w:p>
    <w:p>
      <w:pPr>
        <w:pStyle w:val="Heading3"/>
      </w:pPr>
      <w:r>
        <w:t>kernel/kalloc.c</w:t>
      </w:r>
    </w:p>
    <w:p>
      <w:pPr>
        <w:pStyle w:val="Code"/>
      </w:pPr>
      <w:r>
        <w:t>1: // Physical memory allocator, for user processes,</w:t>
        <w:br/>
        <w:t>2: // kernel stacks, page-table pages,</w:t>
        <w:br/>
        <w:t>3: // and pipe buffers. Allocates whole 4096-byte pages.</w:t>
        <w:br/>
        <w:t xml:space="preserve">4: </w:t>
        <w:br/>
        <w:t>5: #include "types.h"</w:t>
        <w:br/>
        <w:t>6: #include "param.h"</w:t>
        <w:br/>
        <w:t>7: #include "memlayout.h"</w:t>
        <w:br/>
        <w:t>8: #include "spinlock.h"</w:t>
        <w:br/>
        <w:t>9: #include "riscv.h"</w:t>
        <w:br/>
        <w:t>10: #include "defs.h"</w:t>
        <w:br/>
        <w:t xml:space="preserve">11: </w:t>
        <w:br/>
        <w:t>12: #define NSUPERPG 32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LAB=pgtbl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代码同时受 LAB_PGTBL/SOL_MMAP/SOL_COW 条件编译控制，维护成本较高；建议在 OOM、部分 unmap、fork 后写入和最后一个大页释放场景补充回归测试。</w:t>
      </w:r>
    </w:p>
    <w:p>
      <w:pPr>
        <w:pStyle w:val="Heading1"/>
      </w:pPr>
      <w:r>
        <w:t>7. 结论与展望</w:t>
      </w:r>
    </w:p>
    <w:p>
      <w:r>
        <w:t>本实验完成了 页表打印、USYSCALL 共享页与大页分配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pgtbl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