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8: File system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大文件与符号链接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fs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报告状态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基于远端分支静态审查；运行测试需补充 RISC-V 工具链与 QEMU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spacing w:after="200"/>
      </w:pPr>
      <w:r>
        <w:t>本目录为确定性静态目录，避免不同 Word 版本未更新域时出现空白。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摘要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报告工作概述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1. 设计任务要求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实验目标与功能边界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2. 代码分析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模块、数据结构与核心代码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3. 设计方案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算法与资源生命周期设计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4. 实现说明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修改范围与实现理由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5. 测试与结果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测试命令、结果与限制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6. 调试与问题分析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风险、问题与改进建议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7. 结论与展望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工作总结与后续计划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参考文献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课程资料与 xv6 文档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本报告记录 Lab 8: File system 的设计、实现和验证过程。实验代码位于远端仓库的 fs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扩展 inode 地址结构为双重间接块，提升最大文件容量；新增 symlink 系统调用、T_SYMLINK 类型和 O_NOFOLLOW，并在 open 中最多解析 10 层链接。</w:t>
      </w:r>
    </w:p>
    <w:p>
      <w:pPr>
        <w:pStyle w:val="Heading1"/>
      </w:pPr>
      <w:r>
        <w:t>2. 代码分析</w:t>
      </w:r>
    </w:p>
    <w:p>
      <w:r>
        <w:t>bmap 将块号分派到直接、单重间接和双重间接路径；itrunc 递归释放两级间接块；sys_open 循环读取链接目标并重新 namei。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kernel/fs.c, kernel/fs.h, kernel/sysfile.c, kernel/fcntl.h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关键代码摘录（按完整函数边界提取，行号以对应远端分支为准）：</w:t>
      </w:r>
    </w:p>
    <w:p>
      <w:pPr>
        <w:pStyle w:val="Heading3"/>
      </w:pPr>
      <w:r>
        <w:t>直接、单重与双重间接块映射（kernel/fs.c::bmap）</w:t>
      </w:r>
    </w:p>
    <w:p>
      <w:r>
        <w:t>展示块号分层、间接块按需分配以及日志写入。</w:t>
      </w:r>
    </w:p>
    <w:p>
      <w:pPr>
        <w:pStyle w:val="Code"/>
      </w:pPr>
      <w:r>
        <w:t>405: static uint</w:t>
        <w:br/>
        <w:t>406: bmap(struct inode *ip, uint bn)</w:t>
        <w:br/>
        <w:t>407: {</w:t>
        <w:br/>
        <w:t>408:   uint addr, *a;</w:t>
        <w:br/>
        <w:t>409:   int outer, inner;</w:t>
        <w:br/>
        <w:t>410:   struct buf *bp;</w:t>
        <w:br/>
        <w:t xml:space="preserve">411: </w:t>
        <w:br/>
        <w:t>412:   if(bn &lt; NDIRECT){</w:t>
        <w:br/>
        <w:t>413:     if((addr = ip-&gt;addrs[bn]) == 0){</w:t>
        <w:br/>
        <w:t>414:       addr = balloc(ip-&gt;dev);</w:t>
        <w:br/>
        <w:t>415:       if(addr == 0)</w:t>
        <w:br/>
        <w:t>416:         return 0;</w:t>
        <w:br/>
        <w:t>417:       ip-&gt;addrs[bn] = addr;</w:t>
        <w:br/>
        <w:t>418:     }</w:t>
        <w:br/>
        <w:t>419:     return addr;</w:t>
        <w:br/>
        <w:t>420:   }</w:t>
        <w:br/>
        <w:t>421:   bn -= NDIRECT;</w:t>
        <w:br/>
        <w:t xml:space="preserve">422: </w:t>
        <w:br/>
        <w:t>423:   if(bn &lt; NINDIRECT){</w:t>
        <w:br/>
        <w:t>424:     // Load indirect block, allocating if necessary.</w:t>
        <w:br/>
        <w:t>425:     if((addr = ip-&gt;addrs[NDIRECT]) == 0){</w:t>
        <w:br/>
        <w:t>426:       addr = balloc(ip-&gt;dev);</w:t>
        <w:br/>
        <w:t>427:       if(addr == 0)</w:t>
        <w:br/>
        <w:t>428:         return 0;</w:t>
        <w:br/>
        <w:t>429:       ip-&gt;addrs[NDIRECT] = addr;</w:t>
        <w:br/>
        <w:t>430:     }</w:t>
        <w:br/>
        <w:t>431:     bp = bread(ip-&gt;dev, addr);</w:t>
        <w:br/>
        <w:t>432:     a = (uint*)bp-&gt;data;</w:t>
        <w:br/>
        <w:t>433:     if((addr = a[bn]) == 0){</w:t>
        <w:br/>
        <w:t>434:       addr = balloc(ip-&gt;dev);</w:t>
        <w:br/>
        <w:t>435:       if(addr){</w:t>
        <w:br/>
        <w:t>436:         a[bn] = addr;</w:t>
        <w:br/>
        <w:t>437:         log_write(bp);</w:t>
        <w:br/>
        <w:t>438:       }</w:t>
        <w:br/>
        <w:t>439:     }</w:t>
        <w:br/>
        <w:t>440:     brelse(bp);</w:t>
        <w:br/>
        <w:t>441:     return addr;</w:t>
        <w:br/>
        <w:t>442:   }</w:t>
        <w:br/>
        <w:t xml:space="preserve">443: </w:t>
        <w:br/>
        <w:t>444:   bn -= NINDIRECT;</w:t>
        <w:br/>
        <w:t>445:   if(bn &lt; NINDIRECT *NINDIRECT)</w:t>
        <w:br/>
        <w:t>446:   {</w:t>
        <w:br/>
        <w:t>447:     outer = bn / NINDIRECT;</w:t>
        <w:br/>
        <w:t>448:     inner = bn % NINDIRECT;</w:t>
        <w:br/>
        <w:t>449:     if((addr = ip-&gt;addrs[NDIRECT + 1]) == 0)</w:t>
        <w:br/>
        <w:t>450:     {</w:t>
        <w:br/>
        <w:t>451:       addr = balloc(ip-&gt;dev);</w:t>
        <w:br/>
        <w:t>452:       if(addr == 0)</w:t>
        <w:br/>
        <w:t>453:         return 0;</w:t>
        <w:br/>
        <w:t>454:       ip-&gt;addrs[NDIRECT + 1] = addr;</w:t>
        <w:br/>
        <w:t>455:     }</w:t>
        <w:br/>
        <w:t>456:     bp = bread(ip-&gt;dev, addr);</w:t>
        <w:br/>
        <w:t>457:     a = (uint*)bp-&gt;data;</w:t>
        <w:br/>
        <w:t>458:     if((addr = a[outer]) == 0)</w:t>
        <w:br/>
        <w:t>459:     {</w:t>
        <w:br/>
        <w:t>460:       addr = balloc(ip-&gt;dev);</w:t>
        <w:br/>
        <w:t>461:       if(addr){</w:t>
        <w:br/>
        <w:t>462:         a[outer] = addr;</w:t>
        <w:br/>
        <w:t>463:         log_write(bp);</w:t>
        <w:br/>
        <w:t>464:       }</w:t>
        <w:br/>
        <w:t>465:     }</w:t>
        <w:br/>
        <w:t>466:     brelse(bp);</w:t>
        <w:br/>
        <w:t>467:     if(addr == 0) return 0;</w:t>
        <w:br/>
        <w:t>468:     bp = bread(ip-&gt;dev, addr);</w:t>
        <w:br/>
        <w:t>469:     a = (uint*)bp-&gt;data;</w:t>
        <w:br/>
        <w:t>470:     if((addr = a[inner]) == 0)</w:t>
        <w:br/>
        <w:t>471:     {</w:t>
        <w:br/>
        <w:t>472:       addr = balloc(ip-&gt;dev);</w:t>
        <w:br/>
        <w:t>473:       if(addr){</w:t>
        <w:br/>
        <w:t>474:         a[inner] = addr;</w:t>
        <w:br/>
        <w:t>475:         log_write(bp);</w:t>
        <w:br/>
        <w:t>476:       }</w:t>
        <w:br/>
        <w:t>477:     }</w:t>
        <w:br/>
        <w:t>478:     brelse(bp);</w:t>
        <w:br/>
        <w:t>479:     return addr;</w:t>
        <w:br/>
        <w:t>480:   }</w:t>
        <w:br/>
        <w:t xml:space="preserve">481: </w:t>
        <w:br/>
        <w:t>482:   panic("bmap: out of range");</w:t>
        <w:br/>
        <w:t>483: }</w:t>
      </w:r>
    </w:p>
    <w:p>
      <w:pPr>
        <w:pStyle w:val="Heading3"/>
      </w:pPr>
      <w:r>
        <w:t>符号链接解析与打开（kernel/sysfile.c::sys_open）</w:t>
      </w:r>
    </w:p>
    <w:p>
      <w:r>
        <w:t>展示 O_NOFOLLOW、最多十层链接解析和文件描述符初始化。</w:t>
      </w:r>
    </w:p>
    <w:p>
      <w:pPr>
        <w:pStyle w:val="Code"/>
      </w:pPr>
      <w:r>
        <w:t>304: uint64</w:t>
        <w:br/>
        <w:t>305: sys_open(void)</w:t>
        <w:br/>
        <w:t>306: {</w:t>
        <w:br/>
        <w:t>307:   char path[MAXPATH],target[MAXPATH];</w:t>
        <w:br/>
        <w:t>308:   int fd, omode;</w:t>
        <w:br/>
        <w:t>309:   struct file *f;</w:t>
        <w:br/>
        <w:t>310:   struct inode *ip;</w:t>
        <w:br/>
        <w:t>311:   int n;</w:t>
        <w:br/>
        <w:t xml:space="preserve">312: </w:t>
        <w:br/>
        <w:t>313:   argint(1, &amp;omode);</w:t>
        <w:br/>
        <w:t>314:   if((n = argstr(0, path, MAXPATH)) &lt; 0)</w:t>
        <w:br/>
        <w:t>315:     return -1;</w:t>
        <w:br/>
        <w:t xml:space="preserve">316: </w:t>
        <w:br/>
        <w:t>317:   begin_op();</w:t>
        <w:br/>
        <w:t xml:space="preserve">318: </w:t>
        <w:br/>
        <w:t>319:   if(omode &amp; O_CREATE){</w:t>
        <w:br/>
        <w:t>320:     ip = create(path, T_FILE, 0, 0);</w:t>
        <w:br/>
        <w:t>321:     if(ip == 0){</w:t>
        <w:br/>
        <w:t>322:       end_op();</w:t>
        <w:br/>
        <w:t>323:       return -1;</w:t>
        <w:br/>
        <w:t>324:     }</w:t>
        <w:br/>
        <w:t>325:   } else {</w:t>
        <w:br/>
        <w:t>326:     if((ip = namei(path)) == 0){</w:t>
        <w:br/>
        <w:t>327:       end_op();</w:t>
        <w:br/>
        <w:t>328:       return -1;</w:t>
        <w:br/>
        <w:t>329:     }</w:t>
        <w:br/>
        <w:t>330:     ilock(ip);</w:t>
        <w:br/>
        <w:t>331:     for(int i = 0; i &lt; 10 &amp;&amp; ip-&gt;type == T_SYMLINK &amp;&amp; !(omode &amp; O_NOFOLLOW); ++i)</w:t>
        <w:br/>
        <w:t>332:     {</w:t>
        <w:br/>
        <w:t>333:       n = readi(ip, 0, (uint64)target, 0, MAXPATH - 1);</w:t>
        <w:br/>
        <w:t>334:       if(n &lt; 0) {</w:t>
        <w:br/>
        <w:t>335:         iunlockput(ip);</w:t>
        <w:br/>
        <w:t>336:         end_op();</w:t>
        <w:br/>
        <w:t>337:         return -1;</w:t>
        <w:br/>
        <w:t>338:       }</w:t>
        <w:br/>
        <w:t>339:       target[n] = '\0';</w:t>
        <w:br/>
        <w:t>340:       iunlockput(ip);</w:t>
        <w:br/>
        <w:t>341:       if((ip = namei(target)) == 0)</w:t>
        <w:br/>
        <w:t>342:       {</w:t>
        <w:br/>
        <w:t>343:         end_op();</w:t>
        <w:br/>
        <w:t>344:         return -1;</w:t>
        <w:br/>
        <w:t>345:       }</w:t>
        <w:br/>
        <w:t>346:       ilock(ip);</w:t>
        <w:br/>
        <w:t>347:     }</w:t>
        <w:br/>
        <w:t>348:     if(ip-&gt;type == T_SYMLINK &amp;&amp; !(omode &amp; O_NOFOLLOW))</w:t>
        <w:br/>
        <w:t>349:     {</w:t>
        <w:br/>
        <w:t>350:       iunlockput(ip);</w:t>
        <w:br/>
        <w:t>351:       end_op();</w:t>
        <w:br/>
        <w:t>352:       return -1;</w:t>
        <w:br/>
        <w:t>353:     }</w:t>
        <w:br/>
        <w:t>354:     if(ip-&gt;type == T_DIR &amp;&amp; omode != O_RDONLY){</w:t>
        <w:br/>
        <w:t>355:       iunlockput(ip);</w:t>
        <w:br/>
        <w:t>356:       end_op();</w:t>
        <w:br/>
        <w:t>357:       return -1;</w:t>
        <w:br/>
        <w:t>358:     }</w:t>
        <w:br/>
        <w:t>359:   }</w:t>
        <w:br/>
        <w:t xml:space="preserve">360: </w:t>
        <w:br/>
        <w:t>361:   if(ip-&gt;type == T_DEVICE &amp;&amp; (ip-&gt;major &lt; 0 || ip-&gt;major &gt;= NDEV)){</w:t>
        <w:br/>
        <w:t>362:     iunlockput(ip);</w:t>
        <w:br/>
        <w:t>363:     end_op();</w:t>
        <w:br/>
        <w:t>364:     return -1;</w:t>
        <w:br/>
        <w:t>365:   }</w:t>
        <w:br/>
        <w:t xml:space="preserve">366: </w:t>
        <w:br/>
        <w:t>367:   if((f = filealloc()) == 0 || (fd = fdalloc(f)) &lt; 0){</w:t>
        <w:br/>
        <w:t>368:     if(f)</w:t>
        <w:br/>
        <w:t>369:       fileclose(f);</w:t>
        <w:br/>
        <w:t>370:     iunlockput(ip);</w:t>
        <w:br/>
        <w:t>371:     end_op();</w:t>
        <w:br/>
        <w:t>372:     return -1;</w:t>
        <w:br/>
        <w:t>373:   }</w:t>
        <w:br/>
        <w:t xml:space="preserve">374: </w:t>
        <w:br/>
        <w:t>375:   if(ip-&gt;type == T_DEVICE){</w:t>
        <w:br/>
        <w:t>376:     f-&gt;type = FD_DEVICE;</w:t>
        <w:br/>
        <w:t>377:     f-&gt;major = ip-&gt;major;</w:t>
        <w:br/>
        <w:t>378:   } else {</w:t>
        <w:br/>
        <w:t>379:     f-&gt;type = FD_INODE;</w:t>
        <w:br/>
        <w:t>380:     f-&gt;off = 0;</w:t>
        <w:br/>
        <w:t>381:   }</w:t>
        <w:br/>
        <w:t>382:   f-&gt;ip = ip;</w:t>
        <w:br/>
        <w:t>383:   f-&gt;readable = !(omode &amp; O_WRONLY);</w:t>
        <w:br/>
        <w:t>384:   f-&gt;writable = (omode &amp; O_WRONLY) || (omode &amp; O_RDWR);</w:t>
        <w:br/>
        <w:t xml:space="preserve">385: </w:t>
        <w:br/>
        <w:t>386:   if((omode &amp; O_TRUNC) &amp;&amp; ip-&gt;type == T_FILE){</w:t>
        <w:br/>
        <w:t>387:     itrunc(ip);</w:t>
        <w:br/>
        <w:t>388:   }</w:t>
        <w:br/>
        <w:t xml:space="preserve">389: </w:t>
        <w:br/>
        <w:t>390:   iunlock(ip);</w:t>
        <w:br/>
        <w:t>391:   end_op();</w:t>
        <w:br/>
        <w:t xml:space="preserve">392: </w:t>
        <w:br/>
        <w:t>393:   return fd;</w:t>
        <w:br/>
        <w:t>394: }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p>
      <w:r>
        <w:t>课程 grader 已对该分支执行尝试。当前机器未安装 RISC-V 交叉编译器和 qemu-system-riscv64，make grade 在编译/启动阶段失败，因此不能将本次结果判定为通过。待补齐工具链后，应在报告中替换为完整 grader 输出和运行截图。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LAB=fs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本次结果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未运行：缺少 riscv64 GCC/binutils 与 qemu-system-riscv64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建议补测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正常启动 grader；记录通过用例、失败用例、内核日志和资源泄漏情况</w:t>
            </w:r>
          </w:p>
        </w:tc>
      </w:tr>
    </w:tbl>
    <w:p>
      <w:pPr>
        <w:pStyle w:val="Heading1"/>
      </w:pPr>
      <w:r>
        <w:t>6. 调试与问题分析</w:t>
      </w:r>
    </w:p>
    <w:p>
      <w:r>
        <w:t>静态审查未发现必然阻断；链接目标使用当前工作目录解析，若课程要求严格的“相对符号链接相对于链接所在目录”，需进一步修正 namei 基准目录。</w:t>
      </w:r>
    </w:p>
    <w:p>
      <w:pPr>
        <w:pStyle w:val="Heading1"/>
      </w:pPr>
      <w:r>
        <w:t>7. 结论与展望</w:t>
      </w:r>
    </w:p>
    <w:p>
      <w:r>
        <w:t>本实验完成了 大文件与符号链接 的主要内核/用户态改造，并梳理了从接口设计到资源回收的完整链路。后续工作包括补齐可执行测试环境、采集真实测试界面、修复上述风险点，并增加异常输入、并发和内存耗尽场景的回归测试。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fs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  <w:style w:type="paragraph" w:customStyle="1" w:styleId="TOCEntry">
    <w:name w:val="TOC Entr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