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84140</wp:posOffset>
                </wp:positionH>
                <wp:positionV relativeFrom="paragraph">
                  <wp:posOffset>-17460</wp:posOffset>
                </wp:positionV>
                <wp:extent cx="6076950" cy="117475"/>
                <wp:effectExtent b="0" l="0" r="0" t="0"/>
                <wp:wrapNone/>
                <wp:docPr id="23" name=""/>
                <a:graphic>
                  <a:graphicData uri="http://schemas.microsoft.com/office/word/2010/wordprocessingShape">
                    <wps:wsp>
                      <wps:cNvCnPr/>
                      <wps:spPr>
                        <a:xfrm>
                          <a:off x="2359913" y="3780000"/>
                          <a:ext cx="59721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84140</wp:posOffset>
                </wp:positionH>
                <wp:positionV relativeFrom="paragraph">
                  <wp:posOffset>-17460</wp:posOffset>
                </wp:positionV>
                <wp:extent cx="6076950" cy="117475"/>
                <wp:effectExtent b="0" l="0" r="0" t="0"/>
                <wp:wrapNone/>
                <wp:docPr id="2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76950" cy="117475"/>
                        </a:xfrm>
                        <a:prstGeom prst="rect"/>
                        <a:ln/>
                      </pic:spPr>
                    </pic:pic>
                  </a:graphicData>
                </a:graphic>
              </wp:anchor>
            </w:drawing>
          </mc:Fallback>
        </mc:AlternateContent>
      </w:r>
    </w:p>
    <w:p w:rsidR="00000000" w:rsidDel="00000000" w:rsidP="00000000" w:rsidRDefault="00000000" w:rsidRPr="00000000" w14:paraId="00000002">
      <w:pPr>
        <w:jc w:val="center"/>
        <w:rPr/>
      </w:pPr>
      <w:r w:rsidDel="00000000" w:rsidR="00000000" w:rsidRPr="00000000">
        <w:rPr>
          <w:b w:val="1"/>
          <w:sz w:val="28"/>
          <w:szCs w:val="28"/>
          <w:rtl w:val="0"/>
        </w:rPr>
        <w:t xml:space="preserve">Insertion Order – </w:t>
      </w:r>
      <w:r w:rsidDel="00000000" w:rsidR="00000000" w:rsidRPr="00000000">
        <w:rPr>
          <w:rtl w:val="0"/>
        </w:rPr>
        <w:t xml:space="preserve">ServiceNow JP Executive 24072025</w:t>
      </w:r>
    </w:p>
    <w:p w:rsidR="00000000" w:rsidDel="00000000" w:rsidP="00000000" w:rsidRDefault="00000000" w:rsidRPr="00000000" w14:paraId="00000003">
      <w:pPr>
        <w:pStyle w:val="Heading1"/>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Stating in this SOW the services that Acumen Intelligence Solutions Ltd at 22 Sin Ming Lane #06 Midview City Singapore 573969 will provide to ServiceNow Nederland B.V. located at Hoekenrode 3, 1102 BR Amsterdam, Zuid-Oost, The Netherlands</w:t>
      </w:r>
      <w:r w:rsidDel="00000000" w:rsidR="00000000" w:rsidRPr="00000000">
        <w:rPr>
          <w:rFonts w:ascii="Calibri" w:cs="Calibri" w:eastAsia="Calibri" w:hAnsi="Calibri"/>
          <w:b w:val="0"/>
          <w:color w:val="000000"/>
          <w:sz w:val="22"/>
          <w:szCs w:val="22"/>
          <w:highlight w:val="white"/>
          <w:rtl w:val="0"/>
        </w:rPr>
        <w:t xml:space="preserve">. </w:t>
      </w:r>
      <w:r w:rsidDel="00000000" w:rsidR="00000000" w:rsidRPr="00000000">
        <w:rPr>
          <w:rFonts w:ascii="Calibri" w:cs="Calibri" w:eastAsia="Calibri" w:hAnsi="Calibri"/>
          <w:b w:val="0"/>
          <w:color w:val="000000"/>
          <w:sz w:val="22"/>
          <w:szCs w:val="22"/>
          <w:rtl w:val="0"/>
        </w:rPr>
        <w:t xml:space="preserve">The SOW and its contents herein shall be effective from the start date. The SOW is drafted to detail out the Scope of Services, the deliverables, the timelines, and other parameters and to impart utmost clarity between both parties.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sz w:val="21"/>
          <w:szCs w:val="21"/>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Scope of Work/Services</w:t>
      </w:r>
      <w:r w:rsidDel="00000000" w:rsidR="00000000" w:rsidRPr="00000000">
        <w:rPr>
          <w:rtl w:val="0"/>
        </w:rPr>
      </w:r>
    </w:p>
    <w:tbl>
      <w:tblPr>
        <w:tblStyle w:val="Table1"/>
        <w:tblW w:w="9405.0" w:type="dxa"/>
        <w:jc w:val="left"/>
        <w:tblInd w:w="108.0" w:type="dxa"/>
        <w:tblLayout w:type="fixed"/>
        <w:tblLook w:val="0400"/>
      </w:tblPr>
      <w:tblGrid>
        <w:gridCol w:w="2895"/>
        <w:gridCol w:w="6510"/>
        <w:tblGridChange w:id="0">
          <w:tblGrid>
            <w:gridCol w:w="2895"/>
            <w:gridCol w:w="6510"/>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6">
            <w:pPr>
              <w:spacing w:after="0" w:line="240" w:lineRule="auto"/>
              <w:jc w:val="both"/>
              <w:rPr/>
            </w:pPr>
            <w:r w:rsidDel="00000000" w:rsidR="00000000" w:rsidRPr="00000000">
              <w:rPr>
                <w:rtl w:val="0"/>
              </w:rPr>
              <w:t xml:space="preserve">Agency / Client Name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7">
            <w:pPr>
              <w:spacing w:after="0" w:line="240" w:lineRule="auto"/>
              <w:jc w:val="both"/>
              <w:rPr/>
            </w:pPr>
            <w:r w:rsidDel="00000000" w:rsidR="00000000" w:rsidRPr="00000000">
              <w:rPr>
                <w:rtl w:val="0"/>
              </w:rPr>
              <w:t xml:space="preserve">ServiceNow Nederland B.V.</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8">
            <w:pPr>
              <w:spacing w:after="0" w:line="240" w:lineRule="auto"/>
              <w:jc w:val="both"/>
              <w:rPr/>
            </w:pPr>
            <w:r w:rsidDel="00000000" w:rsidR="00000000" w:rsidRPr="00000000">
              <w:rPr>
                <w:rtl w:val="0"/>
              </w:rPr>
              <w:t xml:space="preserve">Campaign Name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9">
            <w:pPr>
              <w:spacing w:after="0" w:line="240" w:lineRule="auto"/>
              <w:jc w:val="both"/>
              <w:rPr>
                <w:b w:val="1"/>
              </w:rPr>
            </w:pPr>
            <w:r w:rsidDel="00000000" w:rsidR="00000000" w:rsidRPr="00000000">
              <w:rPr>
                <w:b w:val="1"/>
                <w:rtl w:val="0"/>
              </w:rPr>
              <w:t xml:space="preserve">ServiceNow 25Q3 JP Executive</w:t>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A">
            <w:pPr>
              <w:spacing w:after="0" w:line="240" w:lineRule="auto"/>
              <w:jc w:val="both"/>
              <w:rPr/>
            </w:pPr>
            <w:r w:rsidDel="00000000" w:rsidR="00000000" w:rsidRPr="00000000">
              <w:rPr>
                <w:rtl w:val="0"/>
              </w:rPr>
              <w:t xml:space="preserve">Start Date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B">
            <w:pPr>
              <w:spacing w:after="0" w:line="240" w:lineRule="auto"/>
              <w:jc w:val="both"/>
              <w:rPr/>
            </w:pPr>
            <w:r w:rsidDel="00000000" w:rsidR="00000000" w:rsidRPr="00000000">
              <w:rPr>
                <w:rtl w:val="0"/>
              </w:rPr>
              <w:t xml:space="preserve">July 2025</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C">
            <w:pPr>
              <w:spacing w:after="0" w:line="240" w:lineRule="auto"/>
              <w:jc w:val="both"/>
              <w:rPr/>
            </w:pPr>
            <w:r w:rsidDel="00000000" w:rsidR="00000000" w:rsidRPr="00000000">
              <w:rPr>
                <w:rtl w:val="0"/>
              </w:rPr>
              <w:t xml:space="preserve">End Date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D">
            <w:pPr>
              <w:spacing w:after="0" w:line="240" w:lineRule="auto"/>
              <w:jc w:val="both"/>
              <w:rPr/>
            </w:pPr>
            <w:r w:rsidDel="00000000" w:rsidR="00000000" w:rsidRPr="00000000">
              <w:rPr>
                <w:rtl w:val="0"/>
              </w:rPr>
              <w:t xml:space="preserve">25 Sept 2025</w:t>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E">
            <w:pPr>
              <w:spacing w:after="0" w:line="240" w:lineRule="auto"/>
              <w:jc w:val="both"/>
              <w:rPr/>
            </w:pPr>
            <w:r w:rsidDel="00000000" w:rsidR="00000000" w:rsidRPr="00000000">
              <w:rPr>
                <w:rtl w:val="0"/>
              </w:rPr>
              <w:t xml:space="preserve">Campaign Type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F">
            <w:pPr>
              <w:spacing w:after="0" w:line="240" w:lineRule="auto"/>
              <w:jc w:val="both"/>
              <w:rPr/>
            </w:pPr>
            <w:r w:rsidDel="00000000" w:rsidR="00000000" w:rsidRPr="00000000">
              <w:rPr>
                <w:rtl w:val="0"/>
              </w:rPr>
              <w:t xml:space="preserve">Lead Generation - Single Touch</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0">
            <w:pPr>
              <w:spacing w:after="0" w:line="240" w:lineRule="auto"/>
              <w:jc w:val="both"/>
              <w:rPr/>
            </w:pPr>
            <w:r w:rsidDel="00000000" w:rsidR="00000000" w:rsidRPr="00000000">
              <w:rPr>
                <w:rtl w:val="0"/>
              </w:rPr>
              <w:t xml:space="preserve">Total Leads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1">
            <w:pPr>
              <w:spacing w:after="0" w:line="240" w:lineRule="auto"/>
              <w:jc w:val="both"/>
              <w:rPr/>
            </w:pPr>
            <w:r w:rsidDel="00000000" w:rsidR="00000000" w:rsidRPr="00000000">
              <w:rPr>
                <w:rtl w:val="0"/>
              </w:rPr>
              <w:t xml:space="preserve">20 Leads</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2">
            <w:pPr>
              <w:spacing w:after="0" w:line="240" w:lineRule="auto"/>
              <w:jc w:val="both"/>
              <w:rPr/>
            </w:pPr>
            <w:r w:rsidDel="00000000" w:rsidR="00000000" w:rsidRPr="00000000">
              <w:rPr>
                <w:rtl w:val="0"/>
              </w:rPr>
              <w:t xml:space="preserve">Seniority Split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3">
            <w:pPr>
              <w:spacing w:after="0" w:line="240" w:lineRule="auto"/>
              <w:ind w:left="0" w:firstLine="0"/>
              <w:jc w:val="both"/>
              <w:rPr>
                <w:u w:val="none"/>
              </w:rPr>
            </w:pPr>
            <w:r w:rsidDel="00000000" w:rsidR="00000000" w:rsidRPr="00000000">
              <w:rPr>
                <w:rtl w:val="0"/>
              </w:rPr>
              <w:t xml:space="preserve">C-Suite</w:t>
            </w:r>
            <w:r w:rsidDel="00000000" w:rsidR="00000000" w:rsidRPr="00000000">
              <w:rPr>
                <w:rtl w:val="0"/>
              </w:rPr>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4">
            <w:pPr>
              <w:spacing w:after="0" w:line="240" w:lineRule="auto"/>
              <w:jc w:val="both"/>
              <w:rPr/>
            </w:pPr>
            <w:r w:rsidDel="00000000" w:rsidR="00000000" w:rsidRPr="00000000">
              <w:rPr>
                <w:rtl w:val="0"/>
              </w:rPr>
              <w:t xml:space="preserve">CPL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5">
            <w:pPr>
              <w:spacing w:after="0" w:line="240" w:lineRule="auto"/>
              <w:ind w:left="0" w:firstLine="0"/>
              <w:jc w:val="both"/>
              <w:rPr/>
            </w:pPr>
            <w:r w:rsidDel="00000000" w:rsidR="00000000" w:rsidRPr="00000000">
              <w:rPr>
                <w:b w:val="1"/>
                <w:rtl w:val="0"/>
              </w:rPr>
              <w:t xml:space="preserve">$60.00</w:t>
            </w:r>
            <w:r w:rsidDel="00000000" w:rsidR="00000000" w:rsidRPr="00000000">
              <w:rPr>
                <w:rtl w:val="0"/>
              </w:rPr>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spacing w:after="0" w:line="240" w:lineRule="auto"/>
              <w:jc w:val="both"/>
              <w:rPr/>
            </w:pPr>
            <w:r w:rsidDel="00000000" w:rsidR="00000000" w:rsidRPr="00000000">
              <w:rPr>
                <w:rtl w:val="0"/>
              </w:rPr>
              <w:t xml:space="preserve">Total Cost of Project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7">
            <w:pPr>
              <w:spacing w:after="0" w:line="240" w:lineRule="auto"/>
              <w:jc w:val="both"/>
              <w:rPr/>
            </w:pPr>
            <w:r w:rsidDel="00000000" w:rsidR="00000000" w:rsidRPr="00000000">
              <w:rPr>
                <w:b w:val="1"/>
                <w:rtl w:val="0"/>
              </w:rPr>
              <w:t xml:space="preserve">$1,200 </w:t>
            </w:r>
            <w:r w:rsidDel="00000000" w:rsidR="00000000" w:rsidRPr="00000000">
              <w:rPr>
                <w:rtl w:val="0"/>
              </w:rPr>
            </w:r>
          </w:p>
        </w:tc>
      </w:tr>
      <w:tr>
        <w:trPr>
          <w:cantSplit w:val="0"/>
          <w:trHeight w:val="40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8">
            <w:pPr>
              <w:spacing w:after="0" w:line="240" w:lineRule="auto"/>
              <w:jc w:val="both"/>
              <w:rPr/>
            </w:pPr>
            <w:r w:rsidDel="00000000" w:rsidR="00000000" w:rsidRPr="00000000">
              <w:rPr>
                <w:rtl w:val="0"/>
              </w:rPr>
              <w:t xml:space="preserve">Target Persona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9">
            <w:pPr>
              <w:spacing w:after="0" w:lineRule="auto"/>
              <w:ind w:left="0" w:firstLine="0"/>
              <w:jc w:val="both"/>
              <w:rPr/>
            </w:pPr>
            <w:r w:rsidDel="00000000" w:rsidR="00000000" w:rsidRPr="00000000">
              <w:rPr>
                <w:rtl w:val="0"/>
              </w:rPr>
              <w:t xml:space="preserve">100% TAL as per brief</w:t>
            </w:r>
          </w:p>
        </w:tc>
      </w:tr>
      <w:tr>
        <w:trPr>
          <w:cantSplit w:val="0"/>
          <w:trHeight w:val="40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spacing w:after="0" w:line="240" w:lineRule="auto"/>
              <w:jc w:val="both"/>
              <w:rPr/>
            </w:pPr>
            <w:r w:rsidDel="00000000" w:rsidR="00000000" w:rsidRPr="00000000">
              <w:rPr>
                <w:rtl w:val="0"/>
              </w:rPr>
              <w:t xml:space="preserve">Domain Cap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B">
            <w:pPr>
              <w:spacing w:after="0" w:line="276" w:lineRule="auto"/>
              <w:ind w:left="0" w:firstLine="0"/>
              <w:jc w:val="both"/>
              <w:rPr/>
            </w:pPr>
            <w:r w:rsidDel="00000000" w:rsidR="00000000" w:rsidRPr="00000000">
              <w:rPr>
                <w:rtl w:val="0"/>
              </w:rPr>
              <w:t xml:space="preserve">2 (can be increased up to 4 when we see a pacing issue)</w:t>
            </w:r>
          </w:p>
        </w:tc>
      </w:tr>
      <w:tr>
        <w:trPr>
          <w:cantSplit w:val="0"/>
          <w:trHeight w:val="49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spacing w:after="0" w:line="240" w:lineRule="auto"/>
              <w:jc w:val="both"/>
              <w:rPr/>
            </w:pPr>
            <w:r w:rsidDel="00000000" w:rsidR="00000000" w:rsidRPr="00000000">
              <w:rPr>
                <w:rtl w:val="0"/>
              </w:rPr>
              <w:t xml:space="preserve">Target Geography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D">
            <w:pPr>
              <w:spacing w:after="0" w:line="240" w:lineRule="auto"/>
              <w:ind w:left="0" w:firstLine="0"/>
              <w:jc w:val="both"/>
              <w:rPr>
                <w:b w:val="1"/>
              </w:rPr>
            </w:pPr>
            <w:r w:rsidDel="00000000" w:rsidR="00000000" w:rsidRPr="00000000">
              <w:rPr>
                <w:b w:val="1"/>
                <w:rtl w:val="0"/>
              </w:rPr>
              <w:t xml:space="preserve">Japan</w:t>
            </w:r>
          </w:p>
        </w:tc>
      </w:tr>
      <w:tr>
        <w:trPr>
          <w:cantSplit w:val="0"/>
          <w:trHeight w:val="42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spacing w:after="0" w:line="240" w:lineRule="auto"/>
              <w:jc w:val="both"/>
              <w:rPr/>
            </w:pPr>
            <w:r w:rsidDel="00000000" w:rsidR="00000000" w:rsidRPr="00000000">
              <w:rPr>
                <w:rtl w:val="0"/>
              </w:rPr>
              <w:t xml:space="preserve">Delivery Format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F">
            <w:pPr>
              <w:spacing w:after="0" w:line="240" w:lineRule="auto"/>
              <w:jc w:val="both"/>
              <w:rPr>
                <w:vertAlign w:val="baseline"/>
              </w:rPr>
            </w:pPr>
            <w:r w:rsidDel="00000000" w:rsidR="00000000" w:rsidRPr="00000000">
              <w:rPr>
                <w:rtl w:val="0"/>
              </w:rPr>
              <w:t xml:space="preserve">Marketo</w:t>
            </w:r>
            <w:r w:rsidDel="00000000" w:rsidR="00000000" w:rsidRPr="00000000">
              <w:rPr>
                <w:rtl w:val="0"/>
              </w:rPr>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spacing w:after="0" w:line="240" w:lineRule="auto"/>
              <w:jc w:val="both"/>
              <w:rPr/>
            </w:pPr>
            <w:r w:rsidDel="00000000" w:rsidR="00000000" w:rsidRPr="00000000">
              <w:rPr>
                <w:rtl w:val="0"/>
              </w:rPr>
              <w:t xml:space="preserve">Account Manager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1">
            <w:pPr>
              <w:spacing w:after="0" w:line="240" w:lineRule="auto"/>
              <w:jc w:val="both"/>
              <w:rPr>
                <w:vertAlign w:val="baseline"/>
              </w:rPr>
            </w:pPr>
            <w:r w:rsidDel="00000000" w:rsidR="00000000" w:rsidRPr="00000000">
              <w:rPr>
                <w:rtl w:val="0"/>
              </w:rPr>
              <w:t xml:space="preserve">Ryoji Itako</w:t>
            </w:r>
            <w:r w:rsidDel="00000000" w:rsidR="00000000" w:rsidRPr="00000000">
              <w:rPr>
                <w:rtl w:val="0"/>
              </w:rPr>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sz w:val="24"/>
          <w:szCs w:val="24"/>
          <w:shd w:fill="auto" w:val="clear"/>
          <w:vertAlign w:val="baseline"/>
        </w:rPr>
      </w:pP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Campaign Reports: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Acumen Intelligence shall provide to Client progress reports and other relevant information with respect to task undertaken on a weekly basis if required.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A template of the report will be shared by Acumen Intelligence with the Client OR provided by Client     </w:t>
        <w:br w:type="textWrapp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sz w:val="24"/>
          <w:szCs w:val="24"/>
          <w:shd w:fill="auto" w:val="clear"/>
          <w:vertAlign w:val="baseline"/>
        </w:rPr>
      </w:pP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Substantial Change: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Returns or replacements of any leads are to be reported within 3 working days from submission of leads/report.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All returns to be reported at least 2 working days before End date.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sz w:val="24"/>
          <w:szCs w:val="24"/>
          <w:shd w:fill="auto" w:val="clear"/>
          <w:vertAlign w:val="baseline"/>
        </w:rPr>
      </w:pP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The contact information of Client and Acumen Intelligence Contact Personnel is listed below:</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sz w:val="24"/>
          <w:szCs w:val="24"/>
          <w:u w:val="single"/>
          <w:shd w:fill="auto" w:val="clear"/>
          <w:vertAlign w:val="baseline"/>
        </w:rPr>
      </w:pPr>
      <w:r w:rsidDel="00000000" w:rsidR="00000000" w:rsidRPr="00000000">
        <w:rPr>
          <w:sz w:val="24"/>
          <w:szCs w:val="24"/>
          <w:u w:val="single"/>
          <w:rtl w:val="0"/>
        </w:rPr>
        <w:t xml:space="preserve">ServiceNow Nederland B.V.</w:t>
        <w:br w:type="textWrapp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844.7244094488178"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             Name: </w:t>
      </w:r>
    </w:p>
    <w:p w:rsidR="00000000" w:rsidDel="00000000" w:rsidP="00000000" w:rsidRDefault="00000000" w:rsidRPr="00000000" w14:paraId="00000031">
      <w:pPr>
        <w:spacing w:after="280" w:before="280" w:lineRule="auto"/>
        <w:ind w:left="360" w:firstLine="0"/>
        <w:jc w:val="both"/>
        <w:rPr>
          <w:sz w:val="24"/>
          <w:szCs w:val="24"/>
        </w:rPr>
      </w:pPr>
      <w:r w:rsidDel="00000000" w:rsidR="00000000" w:rsidRPr="00000000">
        <w:rPr>
          <w:sz w:val="24"/>
          <w:szCs w:val="24"/>
          <w:rtl w:val="0"/>
        </w:rPr>
        <w:t xml:space="preserve">      Tel:</w:t>
      </w:r>
    </w:p>
    <w:p w:rsidR="00000000" w:rsidDel="00000000" w:rsidP="00000000" w:rsidRDefault="00000000" w:rsidRPr="00000000" w14:paraId="00000032">
      <w:pPr>
        <w:spacing w:after="280" w:before="280" w:lineRule="auto"/>
        <w:ind w:left="360" w:firstLine="360"/>
        <w:jc w:val="both"/>
        <w:rPr>
          <w:sz w:val="24"/>
          <w:szCs w:val="24"/>
        </w:rPr>
      </w:pPr>
      <w:r w:rsidDel="00000000" w:rsidR="00000000" w:rsidRPr="00000000">
        <w:rPr>
          <w:sz w:val="24"/>
          <w:szCs w:val="24"/>
          <w:rtl w:val="0"/>
        </w:rPr>
        <w:t xml:space="preserve">Email:</w:t>
      </w:r>
    </w:p>
    <w:p w:rsidR="00000000" w:rsidDel="00000000" w:rsidP="00000000" w:rsidRDefault="00000000" w:rsidRPr="00000000" w14:paraId="00000033">
      <w:pPr>
        <w:spacing w:after="280" w:before="280" w:lineRule="auto"/>
        <w:ind w:left="360" w:firstLine="360"/>
        <w:jc w:val="both"/>
        <w:rPr>
          <w:sz w:val="24"/>
          <w:szCs w:val="24"/>
        </w:rPr>
      </w:pPr>
      <w:r w:rsidDel="00000000" w:rsidR="00000000" w:rsidRPr="00000000">
        <w:rPr>
          <w:rtl w:val="0"/>
        </w:rPr>
      </w:r>
    </w:p>
    <w:p w:rsidR="00000000" w:rsidDel="00000000" w:rsidP="00000000" w:rsidRDefault="00000000" w:rsidRPr="00000000" w14:paraId="00000034">
      <w:pPr>
        <w:spacing w:after="280" w:before="280" w:lineRule="auto"/>
        <w:ind w:left="360" w:firstLine="360"/>
        <w:jc w:val="both"/>
        <w:rPr>
          <w:rFonts w:ascii="Calibri" w:cs="Calibri" w:eastAsia="Calibri" w:hAnsi="Calibri"/>
          <w:b w:val="0"/>
          <w:i w:val="0"/>
          <w:smallCaps w:val="0"/>
          <w:strike w:val="0"/>
          <w:sz w:val="24"/>
          <w:szCs w:val="24"/>
          <w:u w:val="single"/>
          <w:shd w:fill="auto" w:val="clear"/>
          <w:vertAlign w:val="baseline"/>
        </w:rPr>
      </w:pPr>
      <w:r w:rsidDel="00000000" w:rsidR="00000000" w:rsidRPr="00000000">
        <w:rPr>
          <w:rFonts w:ascii="Calibri" w:cs="Calibri" w:eastAsia="Calibri" w:hAnsi="Calibri"/>
          <w:b w:val="0"/>
          <w:i w:val="0"/>
          <w:smallCaps w:val="0"/>
          <w:strike w:val="0"/>
          <w:sz w:val="24"/>
          <w:szCs w:val="24"/>
          <w:u w:val="single"/>
          <w:shd w:fill="auto" w:val="clear"/>
          <w:vertAlign w:val="baseline"/>
          <w:rtl w:val="0"/>
        </w:rPr>
        <w:t xml:space="preserve">For Acumen Intelligence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sz w:val="24"/>
          <w:szCs w:val="24"/>
          <w:rtl w:val="0"/>
        </w:rPr>
        <w:t xml:space="preserve">Name:</w:t>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Ameer Alavy</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Email: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sz w:val="24"/>
          <w:szCs w:val="24"/>
          <w:shd w:fill="auto" w:val="clear"/>
          <w:vertAlign w:val="baseline"/>
        </w:rPr>
      </w:pP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Terms &amp; Conditions: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Both the Client and Acumen Intelligence shall assign a Representative who shall be responsible for the delivery of services. The Representative will be the primary contact for questions and/or problems, which may arise during the performance of the services defined by this SOW.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r w:rsidDel="00000000" w:rsidR="00000000" w:rsidRPr="00000000">
        <w:rPr>
          <w:rtl w:val="0"/>
        </w:rPr>
      </w:r>
    </w:p>
    <w:p w:rsidR="00000000" w:rsidDel="00000000" w:rsidP="00000000" w:rsidRDefault="00000000" w:rsidRPr="00000000" w14:paraId="00000040">
      <w:pPr>
        <w:spacing w:after="0" w:line="240" w:lineRule="auto"/>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sz w:val="24"/>
          <w:szCs w:val="24"/>
          <w:shd w:fill="auto" w:val="clear"/>
          <w:vertAlign w:val="baseline"/>
        </w:rPr>
      </w:pP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Payments: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Client agrees to make all payments to Acumen Intelligence within </w:t>
      </w:r>
      <w:r w:rsidDel="00000000" w:rsidR="00000000" w:rsidRPr="00000000">
        <w:rPr>
          <w:sz w:val="24"/>
          <w:szCs w:val="24"/>
          <w:rtl w:val="0"/>
        </w:rPr>
        <w:t xml:space="preserve">9</w:t>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0 days after the Invoice is sent to Client upon completion of services.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4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b w:val="0"/>
          <w:i w:val="1"/>
          <w:smallCaps w:val="0"/>
          <w:strike w:val="0"/>
          <w:sz w:val="24"/>
          <w:szCs w:val="24"/>
          <w:u w:val="none"/>
          <w:shd w:fill="auto" w:val="clear"/>
          <w:vertAlign w:val="baseline"/>
          <w:rtl w:val="0"/>
        </w:rPr>
        <w:t xml:space="preserve">For</w:t>
      </w:r>
      <w:r w:rsidDel="00000000" w:rsidR="00000000" w:rsidRPr="00000000">
        <w:rPr>
          <w:i w:val="1"/>
          <w:sz w:val="24"/>
          <w:szCs w:val="24"/>
          <w:rtl w:val="0"/>
        </w:rPr>
        <w:t xml:space="preserve"> ServiceNow Nederland B.V.</w:t>
        <w:tab/>
        <w:tab/>
      </w:r>
      <w:r w:rsidDel="00000000" w:rsidR="00000000" w:rsidRPr="00000000">
        <w:rPr>
          <w:i w:val="1"/>
          <w:sz w:val="21"/>
          <w:szCs w:val="21"/>
          <w:rtl w:val="0"/>
        </w:rPr>
        <w:tab/>
      </w:r>
      <w:r w:rsidDel="00000000" w:rsidR="00000000" w:rsidRPr="00000000">
        <w:rPr>
          <w:rFonts w:ascii="Calibri" w:cs="Calibri" w:eastAsia="Calibri" w:hAnsi="Calibri"/>
          <w:b w:val="0"/>
          <w:i w:val="1"/>
          <w:smallCaps w:val="0"/>
          <w:strike w:val="0"/>
          <w:sz w:val="24"/>
          <w:szCs w:val="24"/>
          <w:u w:val="none"/>
          <w:shd w:fill="auto" w:val="clear"/>
          <w:vertAlign w:val="baseline"/>
          <w:rtl w:val="0"/>
        </w:rPr>
        <w:t xml:space="preserve">For Acumen Intelligence </w:t>
      </w:r>
      <w:r w:rsidDel="00000000" w:rsidR="00000000" w:rsidRPr="00000000">
        <w:rPr>
          <w:i w:val="1"/>
          <w:sz w:val="24"/>
          <w:szCs w:val="24"/>
          <w:rtl w:val="0"/>
        </w:rPr>
        <w:t xml:space="preserve">Pte Ltd</w:t>
      </w: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sz w:val="24"/>
          <w:szCs w:val="24"/>
          <w:rtl w:val="0"/>
        </w:rPr>
        <w:t xml:space="preserve">Signature: …………………………..</w:t>
        <w:tab/>
        <w:tab/>
        <w:tab/>
        <w:t xml:space="preserve">Signature:…………………………….</w:t>
      </w:r>
    </w:p>
    <w:p w:rsidR="00000000" w:rsidDel="00000000" w:rsidP="00000000" w:rsidRDefault="00000000" w:rsidRPr="00000000" w14:paraId="000000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Name:</w:t>
        <w:tab/>
        <w:tab/>
        <w:tab/>
        <w:tab/>
        <w:tab/>
        <w:tab/>
        <w:tab/>
        <w:t xml:space="preserve">Name: Ameer Alavy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269.9212598425192"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Title:</w:t>
      </w:r>
      <w:r w:rsidDel="00000000" w:rsidR="00000000" w:rsidRPr="00000000">
        <w:rPr>
          <w:sz w:val="24"/>
          <w:szCs w:val="24"/>
          <w:rtl w:val="0"/>
        </w:rPr>
        <w:tab/>
        <w:tab/>
        <w:tab/>
        <w:tab/>
        <w:tab/>
        <w:tab/>
        <w:tab/>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Title:</w:t>
      </w:r>
      <w:r w:rsidDel="00000000" w:rsidR="00000000" w:rsidRPr="00000000">
        <w:rPr>
          <w:sz w:val="24"/>
          <w:szCs w:val="24"/>
          <w:rtl w:val="0"/>
        </w:rPr>
        <w:t xml:space="preserve"> Vice President - Global Strategic Alliances</w:t>
      </w:r>
      <w:r w:rsidDel="00000000" w:rsidR="00000000" w:rsidRPr="00000000">
        <w:rPr>
          <w:rtl w:val="0"/>
        </w:rPr>
      </w:r>
    </w:p>
    <w:p w:rsidR="00000000" w:rsidDel="00000000" w:rsidP="00000000" w:rsidRDefault="00000000" w:rsidRPr="00000000" w14:paraId="0000004E">
      <w:pPr>
        <w:spacing w:after="0" w:line="240" w:lineRule="auto"/>
        <w:jc w:val="both"/>
        <w:rPr>
          <w:sz w:val="24"/>
          <w:szCs w:val="24"/>
          <w:vertAlign w:val="superscript"/>
        </w:rPr>
      </w:pPr>
      <w:r w:rsidDel="00000000" w:rsidR="00000000" w:rsidRPr="00000000">
        <w:rPr>
          <w:sz w:val="24"/>
          <w:szCs w:val="24"/>
          <w:rtl w:val="0"/>
        </w:rPr>
        <w:t xml:space="preserve">Date: </w:t>
        <w:tab/>
        <w:tab/>
        <w:tab/>
        <w:tab/>
        <w:tab/>
        <w:tab/>
        <w:tab/>
        <w:t xml:space="preserve">Date: </w:t>
      </w:r>
      <w:r w:rsidDel="00000000" w:rsidR="00000000" w:rsidRPr="00000000">
        <w:rPr>
          <w:rtl w:val="0"/>
        </w:rPr>
      </w:r>
    </w:p>
    <w:p w:rsidR="00000000" w:rsidDel="00000000" w:rsidP="00000000" w:rsidRDefault="00000000" w:rsidRPr="00000000" w14:paraId="0000004F">
      <w:pPr>
        <w:spacing w:after="0" w:line="240" w:lineRule="auto"/>
        <w:jc w:val="both"/>
        <w:rPr/>
      </w:pPr>
      <w:r w:rsidDel="00000000" w:rsidR="00000000" w:rsidRPr="00000000">
        <w:rPr>
          <w:rtl w:val="0"/>
        </w:rPr>
      </w:r>
    </w:p>
    <w:sectPr>
      <w:headerReference r:id="rId8" w:type="default"/>
      <w:pgSz w:h="15840" w:w="12240" w:orient="portrait"/>
      <w:pgMar w:bottom="1440" w:top="1440" w:left="1440" w:right="1440" w:header="17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14"/>
        <w:szCs w:val="14"/>
        <w:u w:val="none"/>
        <w:shd w:fill="auto" w:val="clear"/>
        <w:vertAlign w:val="baseline"/>
      </w:rPr>
    </w:pPr>
    <w:r w:rsidDel="00000000" w:rsidR="00000000" w:rsidRPr="00000000">
      <w:rPr>
        <w:b w:val="1"/>
        <w:sz w:val="14"/>
        <w:szCs w:val="14"/>
      </w:rPr>
      <w:drawing>
        <wp:inline distB="114300" distT="114300" distL="114300" distR="114300">
          <wp:extent cx="2447925" cy="596404"/>
          <wp:effectExtent b="0" l="0" r="0" t="0"/>
          <wp:docPr id="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7925" cy="59640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22 Sin Ming Lane #06-76 Midview City Singapore 573969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widowControl w:val="0"/>
      <w:tabs>
        <w:tab w:val="left" w:leader="none" w:pos="567"/>
      </w:tabs>
      <w:spacing w:after="0" w:before="57" w:line="240" w:lineRule="auto"/>
      <w:jc w:val="both"/>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7JVTw7qeiVZrAyo77nWDZI9Jg==">CgMxLjA4AHIhMTRmVGFaX3lXMlIyNC16a18zOWJtLVZfUmQxTENadEwz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