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2639D" w14:textId="29EAE6CA" w:rsidR="00A14DEB" w:rsidRPr="00F5341B" w:rsidRDefault="004D1511" w:rsidP="004D1511">
      <w:pPr>
        <w:jc w:val="center"/>
        <w:rPr>
          <w:rFonts w:asciiTheme="majorHAnsi" w:hAnsiTheme="majorHAnsi" w:cstheme="majorHAnsi"/>
          <w:b/>
          <w:bCs/>
          <w:sz w:val="28"/>
          <w:szCs w:val="28"/>
          <w:u w:val="single"/>
        </w:rPr>
      </w:pPr>
      <w:r w:rsidRPr="00F5341B">
        <w:rPr>
          <w:rFonts w:asciiTheme="majorHAnsi" w:hAnsiTheme="majorHAnsi" w:cstheme="majorHAnsi"/>
          <w:b/>
          <w:bCs/>
          <w:sz w:val="28"/>
          <w:szCs w:val="28"/>
          <w:u w:val="single"/>
        </w:rPr>
        <w:t>SYSTEM DEVELOPMENT FUNCTIONAL REQUIREMENT</w:t>
      </w:r>
      <w:r w:rsidR="004A746A">
        <w:rPr>
          <w:rFonts w:asciiTheme="majorHAnsi" w:hAnsiTheme="majorHAnsi" w:cstheme="majorHAnsi"/>
          <w:b/>
          <w:bCs/>
          <w:sz w:val="28"/>
          <w:szCs w:val="28"/>
          <w:u w:val="single"/>
        </w:rPr>
        <w:t>: USER SUBSCRIPTION</w:t>
      </w:r>
    </w:p>
    <w:p w14:paraId="4076E3E2" w14:textId="45270304" w:rsidR="004D1511" w:rsidRDefault="004D1511" w:rsidP="004D1511">
      <w:pPr>
        <w:rPr>
          <w:rFonts w:asciiTheme="majorHAnsi" w:hAnsiTheme="majorHAnsi" w:cstheme="majorHAnsi"/>
          <w:b/>
          <w:bCs/>
        </w:rPr>
      </w:pPr>
    </w:p>
    <w:p w14:paraId="060964CF" w14:textId="4221366A" w:rsidR="002B7EED" w:rsidRPr="002B7EED" w:rsidRDefault="002B7EED" w:rsidP="002B7EED">
      <w:pPr>
        <w:jc w:val="center"/>
        <w:outlineLvl w:val="0"/>
        <w:rPr>
          <w:rFonts w:asciiTheme="majorHAnsi" w:hAnsiTheme="majorHAnsi" w:cstheme="majorHAnsi"/>
          <w:b/>
          <w:color w:val="000000" w:themeColor="text1"/>
          <w:sz w:val="21"/>
          <w:szCs w:val="18"/>
        </w:rPr>
      </w:pPr>
      <w:r w:rsidRPr="002B7EED">
        <w:rPr>
          <w:rFonts w:asciiTheme="majorHAnsi" w:hAnsiTheme="majorHAnsi" w:cstheme="majorHAnsi"/>
          <w:b/>
          <w:color w:val="000000" w:themeColor="text1"/>
          <w:sz w:val="21"/>
          <w:szCs w:val="18"/>
        </w:rPr>
        <w:t>26 July 2022</w:t>
      </w:r>
    </w:p>
    <w:p w14:paraId="316D0BC7" w14:textId="70393E79" w:rsidR="002B7EED" w:rsidRPr="002B7EED" w:rsidRDefault="002B7EED" w:rsidP="002B7EED">
      <w:pPr>
        <w:jc w:val="center"/>
        <w:outlineLvl w:val="0"/>
        <w:rPr>
          <w:rFonts w:asciiTheme="majorHAnsi" w:hAnsiTheme="majorHAnsi" w:cstheme="majorHAnsi"/>
          <w:b/>
          <w:color w:val="000000" w:themeColor="text1"/>
          <w:sz w:val="21"/>
          <w:szCs w:val="18"/>
        </w:rPr>
      </w:pPr>
      <w:bookmarkStart w:id="0" w:name="_Toc491268667"/>
      <w:bookmarkStart w:id="1" w:name="_Toc491270978"/>
      <w:r w:rsidRPr="002B7EED">
        <w:rPr>
          <w:rFonts w:asciiTheme="majorHAnsi" w:hAnsiTheme="majorHAnsi" w:cstheme="majorHAnsi"/>
          <w:b/>
          <w:color w:val="000000" w:themeColor="text1"/>
          <w:sz w:val="21"/>
          <w:szCs w:val="18"/>
        </w:rPr>
        <w:t>Version 0.0.</w:t>
      </w:r>
      <w:bookmarkEnd w:id="0"/>
      <w:bookmarkEnd w:id="1"/>
      <w:r w:rsidRPr="002B7EED">
        <w:rPr>
          <w:rFonts w:asciiTheme="majorHAnsi" w:hAnsiTheme="majorHAnsi" w:cstheme="majorHAnsi"/>
          <w:b/>
          <w:color w:val="000000" w:themeColor="text1"/>
          <w:sz w:val="21"/>
          <w:szCs w:val="18"/>
        </w:rPr>
        <w:t>1</w:t>
      </w:r>
    </w:p>
    <w:tbl>
      <w:tblPr>
        <w:tblW w:w="496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Look w:val="0000" w:firstRow="0" w:lastRow="0" w:firstColumn="0" w:lastColumn="0" w:noHBand="0" w:noVBand="0"/>
      </w:tblPr>
      <w:tblGrid>
        <w:gridCol w:w="1799"/>
        <w:gridCol w:w="1128"/>
        <w:gridCol w:w="4585"/>
        <w:gridCol w:w="2433"/>
      </w:tblGrid>
      <w:tr w:rsidR="002B7EED" w:rsidRPr="002B7EED" w14:paraId="2F0B2A82" w14:textId="77777777" w:rsidTr="002B7EED">
        <w:trPr>
          <w:cantSplit/>
          <w:trHeight w:val="182"/>
          <w:tblHeader/>
        </w:trPr>
        <w:tc>
          <w:tcPr>
            <w:tcW w:w="5000" w:type="pct"/>
            <w:gridSpan w:val="4"/>
            <w:shd w:val="clear" w:color="auto" w:fill="FFFFFF" w:themeFill="background1"/>
            <w:vAlign w:val="bottom"/>
          </w:tcPr>
          <w:p w14:paraId="6638E08B" w14:textId="77777777" w:rsidR="002B7EED" w:rsidRPr="002B7EED" w:rsidRDefault="002B7EED" w:rsidP="00B13EAE">
            <w:pPr>
              <w:pStyle w:val="TableHeading"/>
              <w:jc w:val="center"/>
              <w:rPr>
                <w:rFonts w:asciiTheme="majorHAnsi" w:hAnsiTheme="majorHAnsi" w:cstheme="majorHAnsi"/>
                <w:color w:val="000000" w:themeColor="text1"/>
                <w:sz w:val="16"/>
                <w:szCs w:val="20"/>
              </w:rPr>
            </w:pPr>
            <w:r w:rsidRPr="002B7EED">
              <w:rPr>
                <w:rFonts w:asciiTheme="majorHAnsi" w:hAnsiTheme="majorHAnsi" w:cstheme="majorHAnsi"/>
                <w:color w:val="000000" w:themeColor="text1"/>
                <w:sz w:val="16"/>
                <w:szCs w:val="20"/>
              </w:rPr>
              <w:t>REVISION HISTORY</w:t>
            </w:r>
          </w:p>
        </w:tc>
      </w:tr>
      <w:tr w:rsidR="002B7EED" w:rsidRPr="002B7EED" w14:paraId="73C5A771" w14:textId="77777777" w:rsidTr="002B7EED">
        <w:trPr>
          <w:cantSplit/>
          <w:trHeight w:val="145"/>
          <w:tblHeader/>
        </w:trPr>
        <w:tc>
          <w:tcPr>
            <w:tcW w:w="905" w:type="pct"/>
            <w:shd w:val="clear" w:color="auto" w:fill="FFFFFF" w:themeFill="background1"/>
            <w:vAlign w:val="bottom"/>
          </w:tcPr>
          <w:p w14:paraId="5A6A9A49" w14:textId="77777777" w:rsidR="002B7EED" w:rsidRPr="002B7EED" w:rsidRDefault="002B7EED" w:rsidP="00B13EAE">
            <w:pPr>
              <w:pStyle w:val="TableHeading"/>
              <w:jc w:val="center"/>
              <w:rPr>
                <w:rFonts w:asciiTheme="majorHAnsi" w:hAnsiTheme="majorHAnsi" w:cstheme="majorHAnsi"/>
                <w:color w:val="000000" w:themeColor="text1"/>
                <w:sz w:val="16"/>
                <w:szCs w:val="20"/>
              </w:rPr>
            </w:pPr>
            <w:bookmarkStart w:id="2" w:name="ColumnTitle_01"/>
            <w:bookmarkEnd w:id="2"/>
            <w:r w:rsidRPr="002B7EED">
              <w:rPr>
                <w:rFonts w:asciiTheme="majorHAnsi" w:hAnsiTheme="majorHAnsi" w:cstheme="majorHAnsi"/>
                <w:color w:val="000000" w:themeColor="text1"/>
                <w:sz w:val="16"/>
                <w:szCs w:val="20"/>
              </w:rPr>
              <w:t>DATE</w:t>
            </w:r>
          </w:p>
        </w:tc>
        <w:tc>
          <w:tcPr>
            <w:tcW w:w="567" w:type="pct"/>
            <w:shd w:val="clear" w:color="auto" w:fill="FFFFFF" w:themeFill="background1"/>
            <w:vAlign w:val="bottom"/>
          </w:tcPr>
          <w:p w14:paraId="46ADD349" w14:textId="77777777" w:rsidR="002B7EED" w:rsidRPr="002B7EED" w:rsidRDefault="002B7EED" w:rsidP="00B13EAE">
            <w:pPr>
              <w:pStyle w:val="TableHeading"/>
              <w:jc w:val="center"/>
              <w:rPr>
                <w:rFonts w:asciiTheme="majorHAnsi" w:hAnsiTheme="majorHAnsi" w:cstheme="majorHAnsi"/>
                <w:color w:val="000000" w:themeColor="text1"/>
                <w:sz w:val="16"/>
                <w:szCs w:val="20"/>
              </w:rPr>
            </w:pPr>
            <w:r w:rsidRPr="002B7EED">
              <w:rPr>
                <w:rFonts w:asciiTheme="majorHAnsi" w:hAnsiTheme="majorHAnsi" w:cstheme="majorHAnsi"/>
                <w:color w:val="000000" w:themeColor="text1"/>
                <w:sz w:val="16"/>
                <w:szCs w:val="20"/>
              </w:rPr>
              <w:t>VERSION</w:t>
            </w:r>
          </w:p>
        </w:tc>
        <w:tc>
          <w:tcPr>
            <w:tcW w:w="2305" w:type="pct"/>
            <w:shd w:val="clear" w:color="auto" w:fill="FFFFFF" w:themeFill="background1"/>
            <w:vAlign w:val="bottom"/>
          </w:tcPr>
          <w:p w14:paraId="158F7F86" w14:textId="77777777" w:rsidR="002B7EED" w:rsidRPr="002B7EED" w:rsidRDefault="002B7EED" w:rsidP="00B13EAE">
            <w:pPr>
              <w:pStyle w:val="TableHeading"/>
              <w:jc w:val="center"/>
              <w:rPr>
                <w:rFonts w:asciiTheme="majorHAnsi" w:hAnsiTheme="majorHAnsi" w:cstheme="majorHAnsi"/>
                <w:color w:val="000000" w:themeColor="text1"/>
                <w:sz w:val="16"/>
                <w:szCs w:val="20"/>
              </w:rPr>
            </w:pPr>
            <w:r w:rsidRPr="002B7EED">
              <w:rPr>
                <w:rFonts w:asciiTheme="majorHAnsi" w:hAnsiTheme="majorHAnsi" w:cstheme="majorHAnsi"/>
                <w:color w:val="000000" w:themeColor="text1"/>
                <w:sz w:val="16"/>
                <w:szCs w:val="20"/>
              </w:rPr>
              <w:t>DESCRIPTION</w:t>
            </w:r>
          </w:p>
        </w:tc>
        <w:tc>
          <w:tcPr>
            <w:tcW w:w="1222" w:type="pct"/>
            <w:shd w:val="clear" w:color="auto" w:fill="FFFFFF" w:themeFill="background1"/>
            <w:vAlign w:val="bottom"/>
          </w:tcPr>
          <w:p w14:paraId="3D1BEFA7" w14:textId="77777777" w:rsidR="002B7EED" w:rsidRPr="002B7EED" w:rsidRDefault="002B7EED" w:rsidP="00B13EAE">
            <w:pPr>
              <w:pStyle w:val="TableHeading"/>
              <w:jc w:val="center"/>
              <w:rPr>
                <w:rFonts w:asciiTheme="majorHAnsi" w:hAnsiTheme="majorHAnsi" w:cstheme="majorHAnsi"/>
                <w:color w:val="000000" w:themeColor="text1"/>
                <w:sz w:val="16"/>
                <w:szCs w:val="20"/>
              </w:rPr>
            </w:pPr>
            <w:r w:rsidRPr="002B7EED">
              <w:rPr>
                <w:rFonts w:asciiTheme="majorHAnsi" w:hAnsiTheme="majorHAnsi" w:cstheme="majorHAnsi"/>
                <w:color w:val="000000" w:themeColor="text1"/>
                <w:sz w:val="16"/>
                <w:szCs w:val="20"/>
              </w:rPr>
              <w:t>AUTHOR</w:t>
            </w:r>
          </w:p>
        </w:tc>
      </w:tr>
      <w:tr w:rsidR="002B7EED" w:rsidRPr="002B7EED" w14:paraId="3C46A4D6" w14:textId="77777777" w:rsidTr="002B7EED">
        <w:trPr>
          <w:cantSplit/>
          <w:trHeight w:val="403"/>
        </w:trPr>
        <w:tc>
          <w:tcPr>
            <w:tcW w:w="905" w:type="pct"/>
            <w:shd w:val="clear" w:color="auto" w:fill="FFFFFF" w:themeFill="background1"/>
            <w:vAlign w:val="center"/>
          </w:tcPr>
          <w:p w14:paraId="00B588B9" w14:textId="536CE9C7" w:rsidR="002B7EED" w:rsidRPr="002B7EED" w:rsidRDefault="002B7EED" w:rsidP="00B13EAE">
            <w:pPr>
              <w:pStyle w:val="TableText"/>
              <w:jc w:val="center"/>
              <w:rPr>
                <w:rFonts w:asciiTheme="majorHAnsi" w:hAnsiTheme="majorHAnsi" w:cstheme="majorHAnsi"/>
                <w:color w:val="000000" w:themeColor="text1"/>
                <w:sz w:val="15"/>
                <w:szCs w:val="16"/>
              </w:rPr>
            </w:pPr>
            <w:r>
              <w:rPr>
                <w:rFonts w:asciiTheme="majorHAnsi" w:hAnsiTheme="majorHAnsi" w:cstheme="majorHAnsi"/>
                <w:color w:val="000000" w:themeColor="text1"/>
                <w:sz w:val="15"/>
                <w:szCs w:val="16"/>
              </w:rPr>
              <w:t>26 July 2022</w:t>
            </w:r>
          </w:p>
        </w:tc>
        <w:tc>
          <w:tcPr>
            <w:tcW w:w="567" w:type="pct"/>
            <w:shd w:val="clear" w:color="auto" w:fill="FFFFFF" w:themeFill="background1"/>
            <w:vAlign w:val="center"/>
          </w:tcPr>
          <w:p w14:paraId="4F4ADF9F" w14:textId="343B3238" w:rsidR="002B7EED" w:rsidRPr="002B7EED" w:rsidRDefault="002B7EED" w:rsidP="00B13EAE">
            <w:pPr>
              <w:pStyle w:val="TableText"/>
              <w:jc w:val="center"/>
              <w:rPr>
                <w:rFonts w:asciiTheme="majorHAnsi" w:hAnsiTheme="majorHAnsi" w:cstheme="majorHAnsi"/>
                <w:color w:val="000000" w:themeColor="text1"/>
                <w:sz w:val="15"/>
                <w:szCs w:val="16"/>
              </w:rPr>
            </w:pPr>
            <w:r>
              <w:rPr>
                <w:rFonts w:asciiTheme="majorHAnsi" w:hAnsiTheme="majorHAnsi" w:cstheme="majorHAnsi"/>
                <w:color w:val="000000" w:themeColor="text1"/>
                <w:sz w:val="15"/>
                <w:szCs w:val="16"/>
              </w:rPr>
              <w:t>0.0.1</w:t>
            </w:r>
          </w:p>
        </w:tc>
        <w:tc>
          <w:tcPr>
            <w:tcW w:w="2305" w:type="pct"/>
            <w:shd w:val="clear" w:color="auto" w:fill="FFFFFF" w:themeFill="background1"/>
            <w:vAlign w:val="center"/>
          </w:tcPr>
          <w:p w14:paraId="0671BC5F" w14:textId="1EBA259A" w:rsidR="002B7EED" w:rsidRPr="002B7EED" w:rsidRDefault="002B7EED" w:rsidP="00B13EAE">
            <w:pPr>
              <w:pStyle w:val="TableText"/>
              <w:rPr>
                <w:rFonts w:asciiTheme="majorHAnsi" w:hAnsiTheme="majorHAnsi" w:cstheme="majorHAnsi"/>
                <w:color w:val="000000" w:themeColor="text1"/>
                <w:sz w:val="15"/>
                <w:szCs w:val="16"/>
              </w:rPr>
            </w:pPr>
            <w:r>
              <w:rPr>
                <w:rFonts w:asciiTheme="majorHAnsi" w:hAnsiTheme="majorHAnsi" w:cstheme="majorHAnsi"/>
                <w:color w:val="000000" w:themeColor="text1"/>
                <w:sz w:val="15"/>
                <w:szCs w:val="16"/>
              </w:rPr>
              <w:t xml:space="preserve">First brief to Adam </w:t>
            </w:r>
            <w:proofErr w:type="spellStart"/>
            <w:r>
              <w:rPr>
                <w:rFonts w:asciiTheme="majorHAnsi" w:hAnsiTheme="majorHAnsi" w:cstheme="majorHAnsi"/>
                <w:color w:val="000000" w:themeColor="text1"/>
                <w:sz w:val="15"/>
                <w:szCs w:val="16"/>
              </w:rPr>
              <w:t>Brillon</w:t>
            </w:r>
            <w:proofErr w:type="spellEnd"/>
          </w:p>
        </w:tc>
        <w:tc>
          <w:tcPr>
            <w:tcW w:w="1222" w:type="pct"/>
            <w:shd w:val="clear" w:color="auto" w:fill="FFFFFF" w:themeFill="background1"/>
            <w:vAlign w:val="center"/>
          </w:tcPr>
          <w:p w14:paraId="54542CC7" w14:textId="2B0D31BC" w:rsidR="002B7EED" w:rsidRPr="002B7EED" w:rsidRDefault="002B7EED" w:rsidP="00B13EAE">
            <w:pPr>
              <w:pStyle w:val="TableText"/>
              <w:rPr>
                <w:rFonts w:asciiTheme="majorHAnsi" w:hAnsiTheme="majorHAnsi" w:cstheme="majorHAnsi"/>
                <w:color w:val="000000" w:themeColor="text1"/>
                <w:sz w:val="15"/>
                <w:szCs w:val="16"/>
              </w:rPr>
            </w:pPr>
            <w:r w:rsidRPr="002B7EED">
              <w:rPr>
                <w:rFonts w:asciiTheme="majorHAnsi" w:hAnsiTheme="majorHAnsi" w:cstheme="majorHAnsi"/>
                <w:color w:val="000000" w:themeColor="text1"/>
                <w:sz w:val="15"/>
                <w:szCs w:val="16"/>
              </w:rPr>
              <w:t>Leon de Jager</w:t>
            </w:r>
          </w:p>
        </w:tc>
      </w:tr>
      <w:tr w:rsidR="002B7EED" w:rsidRPr="002B7EED" w14:paraId="74105E5B" w14:textId="77777777" w:rsidTr="002B7EED">
        <w:trPr>
          <w:cantSplit/>
          <w:trHeight w:val="403"/>
        </w:trPr>
        <w:tc>
          <w:tcPr>
            <w:tcW w:w="905" w:type="pct"/>
            <w:shd w:val="clear" w:color="auto" w:fill="FFFFFF" w:themeFill="background1"/>
            <w:vAlign w:val="center"/>
          </w:tcPr>
          <w:p w14:paraId="7D2E77B6" w14:textId="77777777" w:rsidR="002B7EED" w:rsidRPr="002B7EED" w:rsidRDefault="002B7EED" w:rsidP="00B13EAE">
            <w:pPr>
              <w:pStyle w:val="TableText"/>
              <w:jc w:val="center"/>
              <w:rPr>
                <w:rFonts w:asciiTheme="majorHAnsi" w:hAnsiTheme="majorHAnsi" w:cstheme="majorHAnsi"/>
                <w:color w:val="000000" w:themeColor="text1"/>
                <w:sz w:val="15"/>
                <w:szCs w:val="16"/>
              </w:rPr>
            </w:pPr>
          </w:p>
        </w:tc>
        <w:tc>
          <w:tcPr>
            <w:tcW w:w="567" w:type="pct"/>
            <w:shd w:val="clear" w:color="auto" w:fill="FFFFFF" w:themeFill="background1"/>
            <w:vAlign w:val="center"/>
          </w:tcPr>
          <w:p w14:paraId="7AB37660" w14:textId="77777777" w:rsidR="002B7EED" w:rsidRPr="002B7EED" w:rsidRDefault="002B7EED" w:rsidP="00B13EAE">
            <w:pPr>
              <w:pStyle w:val="TableText"/>
              <w:jc w:val="center"/>
              <w:rPr>
                <w:rFonts w:asciiTheme="majorHAnsi" w:hAnsiTheme="majorHAnsi" w:cstheme="majorHAnsi"/>
                <w:color w:val="000000" w:themeColor="text1"/>
                <w:sz w:val="15"/>
                <w:szCs w:val="16"/>
              </w:rPr>
            </w:pPr>
          </w:p>
        </w:tc>
        <w:tc>
          <w:tcPr>
            <w:tcW w:w="2305" w:type="pct"/>
            <w:shd w:val="clear" w:color="auto" w:fill="FFFFFF" w:themeFill="background1"/>
            <w:vAlign w:val="center"/>
          </w:tcPr>
          <w:p w14:paraId="51D14B6B" w14:textId="77777777" w:rsidR="002B7EED" w:rsidRPr="002B7EED" w:rsidRDefault="002B7EED" w:rsidP="00B13EAE">
            <w:pPr>
              <w:pStyle w:val="TableText"/>
              <w:rPr>
                <w:rFonts w:asciiTheme="majorHAnsi" w:hAnsiTheme="majorHAnsi" w:cstheme="majorHAnsi"/>
                <w:color w:val="000000" w:themeColor="text1"/>
                <w:sz w:val="15"/>
                <w:szCs w:val="16"/>
              </w:rPr>
            </w:pPr>
          </w:p>
        </w:tc>
        <w:tc>
          <w:tcPr>
            <w:tcW w:w="1222" w:type="pct"/>
            <w:shd w:val="clear" w:color="auto" w:fill="FFFFFF" w:themeFill="background1"/>
            <w:vAlign w:val="center"/>
          </w:tcPr>
          <w:p w14:paraId="65471C2A" w14:textId="77777777" w:rsidR="002B7EED" w:rsidRPr="002B7EED" w:rsidRDefault="002B7EED" w:rsidP="00B13EAE">
            <w:pPr>
              <w:pStyle w:val="TableText"/>
              <w:rPr>
                <w:rFonts w:asciiTheme="majorHAnsi" w:hAnsiTheme="majorHAnsi" w:cstheme="majorHAnsi"/>
                <w:color w:val="000000" w:themeColor="text1"/>
                <w:sz w:val="15"/>
                <w:szCs w:val="16"/>
              </w:rPr>
            </w:pPr>
          </w:p>
        </w:tc>
      </w:tr>
      <w:tr w:rsidR="002B7EED" w:rsidRPr="002B7EED" w14:paraId="5603F7CA" w14:textId="77777777" w:rsidTr="002B7EED">
        <w:trPr>
          <w:cantSplit/>
          <w:trHeight w:val="403"/>
        </w:trPr>
        <w:tc>
          <w:tcPr>
            <w:tcW w:w="905" w:type="pct"/>
            <w:shd w:val="clear" w:color="auto" w:fill="FFFFFF" w:themeFill="background1"/>
            <w:vAlign w:val="center"/>
          </w:tcPr>
          <w:p w14:paraId="3300C6DD" w14:textId="77777777" w:rsidR="002B7EED" w:rsidRPr="002B7EED" w:rsidRDefault="002B7EED" w:rsidP="00B13EAE">
            <w:pPr>
              <w:pStyle w:val="TableText"/>
              <w:jc w:val="center"/>
              <w:rPr>
                <w:rFonts w:asciiTheme="majorHAnsi" w:hAnsiTheme="majorHAnsi" w:cstheme="majorHAnsi"/>
                <w:color w:val="000000" w:themeColor="text1"/>
                <w:sz w:val="15"/>
                <w:szCs w:val="16"/>
              </w:rPr>
            </w:pPr>
          </w:p>
        </w:tc>
        <w:tc>
          <w:tcPr>
            <w:tcW w:w="567" w:type="pct"/>
            <w:shd w:val="clear" w:color="auto" w:fill="FFFFFF" w:themeFill="background1"/>
            <w:vAlign w:val="center"/>
          </w:tcPr>
          <w:p w14:paraId="3FD9E53A" w14:textId="77777777" w:rsidR="002B7EED" w:rsidRPr="002B7EED" w:rsidRDefault="002B7EED" w:rsidP="00B13EAE">
            <w:pPr>
              <w:pStyle w:val="TableText"/>
              <w:jc w:val="center"/>
              <w:rPr>
                <w:rFonts w:asciiTheme="majorHAnsi" w:hAnsiTheme="majorHAnsi" w:cstheme="majorHAnsi"/>
                <w:color w:val="000000" w:themeColor="text1"/>
                <w:sz w:val="15"/>
                <w:szCs w:val="16"/>
              </w:rPr>
            </w:pPr>
          </w:p>
        </w:tc>
        <w:tc>
          <w:tcPr>
            <w:tcW w:w="2305" w:type="pct"/>
            <w:shd w:val="clear" w:color="auto" w:fill="FFFFFF" w:themeFill="background1"/>
            <w:vAlign w:val="center"/>
          </w:tcPr>
          <w:p w14:paraId="253BACDA" w14:textId="77777777" w:rsidR="002B7EED" w:rsidRPr="002B7EED" w:rsidRDefault="002B7EED" w:rsidP="00B13EAE">
            <w:pPr>
              <w:pStyle w:val="TableText"/>
              <w:rPr>
                <w:rFonts w:asciiTheme="majorHAnsi" w:hAnsiTheme="majorHAnsi" w:cstheme="majorHAnsi"/>
                <w:color w:val="000000" w:themeColor="text1"/>
                <w:sz w:val="15"/>
                <w:szCs w:val="16"/>
              </w:rPr>
            </w:pPr>
          </w:p>
        </w:tc>
        <w:tc>
          <w:tcPr>
            <w:tcW w:w="1222" w:type="pct"/>
            <w:shd w:val="clear" w:color="auto" w:fill="FFFFFF" w:themeFill="background1"/>
            <w:vAlign w:val="center"/>
          </w:tcPr>
          <w:p w14:paraId="7D62E54F" w14:textId="77777777" w:rsidR="002B7EED" w:rsidRPr="002B7EED" w:rsidRDefault="002B7EED" w:rsidP="00B13EAE">
            <w:pPr>
              <w:pStyle w:val="TableText"/>
              <w:rPr>
                <w:rFonts w:asciiTheme="majorHAnsi" w:hAnsiTheme="majorHAnsi" w:cstheme="majorHAnsi"/>
                <w:color w:val="000000" w:themeColor="text1"/>
                <w:sz w:val="15"/>
                <w:szCs w:val="16"/>
              </w:rPr>
            </w:pPr>
          </w:p>
        </w:tc>
      </w:tr>
    </w:tbl>
    <w:p w14:paraId="04AB9BD4" w14:textId="4685D2A8" w:rsidR="002B7EED" w:rsidRPr="002B7EED" w:rsidRDefault="002B7EED" w:rsidP="004D1511">
      <w:pPr>
        <w:rPr>
          <w:rFonts w:asciiTheme="majorHAnsi" w:hAnsiTheme="majorHAnsi" w:cstheme="majorHAnsi"/>
          <w:b/>
          <w:bCs/>
          <w:color w:val="000000" w:themeColor="text1"/>
        </w:rPr>
      </w:pPr>
    </w:p>
    <w:tbl>
      <w:tblPr>
        <w:tblStyle w:val="TableGrid"/>
        <w:tblW w:w="0" w:type="auto"/>
        <w:tblLook w:val="04A0" w:firstRow="1" w:lastRow="0" w:firstColumn="1" w:lastColumn="0" w:noHBand="0" w:noVBand="1"/>
      </w:tblPr>
      <w:tblGrid>
        <w:gridCol w:w="2547"/>
        <w:gridCol w:w="992"/>
        <w:gridCol w:w="6237"/>
      </w:tblGrid>
      <w:tr w:rsidR="004D1511" w:rsidRPr="00664962" w14:paraId="4F2EFFD8" w14:textId="77777777" w:rsidTr="005F7B93">
        <w:tc>
          <w:tcPr>
            <w:tcW w:w="2547" w:type="dxa"/>
          </w:tcPr>
          <w:p w14:paraId="6B6D9A23" w14:textId="459E19F2" w:rsidR="004D1511" w:rsidRPr="00664962" w:rsidRDefault="00341FB5" w:rsidP="004D1511">
            <w:pPr>
              <w:rPr>
                <w:rFonts w:asciiTheme="majorHAnsi" w:hAnsiTheme="majorHAnsi" w:cstheme="majorHAnsi"/>
                <w:b/>
                <w:bCs/>
                <w:sz w:val="21"/>
                <w:szCs w:val="21"/>
              </w:rPr>
            </w:pPr>
            <w:r w:rsidRPr="00664962">
              <w:rPr>
                <w:rFonts w:asciiTheme="majorHAnsi" w:hAnsiTheme="majorHAnsi" w:cstheme="majorHAnsi"/>
                <w:b/>
                <w:bCs/>
                <w:sz w:val="21"/>
                <w:szCs w:val="21"/>
              </w:rPr>
              <w:t>FUNCTIONALITY</w:t>
            </w:r>
          </w:p>
        </w:tc>
        <w:tc>
          <w:tcPr>
            <w:tcW w:w="7229" w:type="dxa"/>
            <w:gridSpan w:val="2"/>
          </w:tcPr>
          <w:p w14:paraId="66BF2D05" w14:textId="4348774A" w:rsidR="004D1511" w:rsidRPr="00664962" w:rsidRDefault="007D6084" w:rsidP="004D1511">
            <w:pPr>
              <w:rPr>
                <w:rFonts w:asciiTheme="majorHAnsi" w:hAnsiTheme="majorHAnsi" w:cstheme="majorHAnsi"/>
                <w:sz w:val="21"/>
                <w:szCs w:val="21"/>
              </w:rPr>
            </w:pPr>
            <w:r w:rsidRPr="00664962">
              <w:rPr>
                <w:rFonts w:asciiTheme="majorHAnsi" w:hAnsiTheme="majorHAnsi" w:cstheme="majorHAnsi"/>
                <w:sz w:val="21"/>
                <w:szCs w:val="21"/>
              </w:rPr>
              <w:t xml:space="preserve">User Service Subscription </w:t>
            </w:r>
            <w:r w:rsidR="00C452DE" w:rsidRPr="00664962">
              <w:rPr>
                <w:rFonts w:asciiTheme="majorHAnsi" w:hAnsiTheme="majorHAnsi" w:cstheme="majorHAnsi"/>
                <w:sz w:val="21"/>
                <w:szCs w:val="21"/>
              </w:rPr>
              <w:t>with recurring paymen</w:t>
            </w:r>
            <w:r w:rsidR="00B144C3" w:rsidRPr="00664962">
              <w:rPr>
                <w:rFonts w:asciiTheme="majorHAnsi" w:hAnsiTheme="majorHAnsi" w:cstheme="majorHAnsi"/>
                <w:sz w:val="21"/>
                <w:szCs w:val="21"/>
              </w:rPr>
              <w:t>t collection</w:t>
            </w:r>
          </w:p>
        </w:tc>
      </w:tr>
      <w:tr w:rsidR="004D1511" w:rsidRPr="00664962" w14:paraId="74B5E337" w14:textId="77777777" w:rsidTr="005F7B93">
        <w:tc>
          <w:tcPr>
            <w:tcW w:w="2547" w:type="dxa"/>
          </w:tcPr>
          <w:p w14:paraId="3C2BF5B7" w14:textId="08C9A3F9" w:rsidR="004D1511" w:rsidRPr="00664962" w:rsidRDefault="004D1511" w:rsidP="004D1511">
            <w:pPr>
              <w:rPr>
                <w:rFonts w:asciiTheme="majorHAnsi" w:hAnsiTheme="majorHAnsi" w:cstheme="majorHAnsi"/>
                <w:b/>
                <w:bCs/>
                <w:sz w:val="21"/>
                <w:szCs w:val="21"/>
              </w:rPr>
            </w:pPr>
            <w:r w:rsidRPr="00664962">
              <w:rPr>
                <w:rFonts w:asciiTheme="majorHAnsi" w:hAnsiTheme="majorHAnsi" w:cstheme="majorHAnsi"/>
                <w:b/>
                <w:bCs/>
                <w:sz w:val="21"/>
                <w:szCs w:val="21"/>
              </w:rPr>
              <w:t>OVERVIEW</w:t>
            </w:r>
          </w:p>
        </w:tc>
        <w:tc>
          <w:tcPr>
            <w:tcW w:w="7229" w:type="dxa"/>
            <w:gridSpan w:val="2"/>
          </w:tcPr>
          <w:p w14:paraId="70046C26" w14:textId="7DDC9FE5" w:rsidR="004D1511" w:rsidRPr="00664962" w:rsidRDefault="008902D7" w:rsidP="004D1511">
            <w:pPr>
              <w:rPr>
                <w:rFonts w:asciiTheme="majorHAnsi" w:hAnsiTheme="majorHAnsi" w:cstheme="majorHAnsi"/>
                <w:sz w:val="21"/>
                <w:szCs w:val="21"/>
              </w:rPr>
            </w:pPr>
            <w:r w:rsidRPr="00664962">
              <w:rPr>
                <w:rFonts w:asciiTheme="majorHAnsi" w:hAnsiTheme="majorHAnsi" w:cstheme="majorHAnsi"/>
                <w:sz w:val="21"/>
                <w:szCs w:val="21"/>
              </w:rPr>
              <w:t>Users to be able to subscribe to one or more service bundles and set up a recurring payment that is debited from their credit card.</w:t>
            </w:r>
          </w:p>
        </w:tc>
      </w:tr>
      <w:tr w:rsidR="00127C36" w:rsidRPr="00664962" w14:paraId="43F80CC1" w14:textId="77777777" w:rsidTr="005F7B93">
        <w:tc>
          <w:tcPr>
            <w:tcW w:w="2547" w:type="dxa"/>
          </w:tcPr>
          <w:p w14:paraId="00DAA71A" w14:textId="2552D53C" w:rsidR="00127C36" w:rsidRPr="00664962" w:rsidRDefault="00127C36" w:rsidP="004D1511">
            <w:pPr>
              <w:rPr>
                <w:rFonts w:asciiTheme="majorHAnsi" w:hAnsiTheme="majorHAnsi" w:cstheme="majorHAnsi"/>
                <w:b/>
                <w:bCs/>
                <w:sz w:val="21"/>
                <w:szCs w:val="21"/>
              </w:rPr>
            </w:pPr>
            <w:r>
              <w:rPr>
                <w:rFonts w:asciiTheme="majorHAnsi" w:hAnsiTheme="majorHAnsi" w:cstheme="majorHAnsi"/>
                <w:b/>
                <w:bCs/>
                <w:sz w:val="21"/>
                <w:szCs w:val="21"/>
              </w:rPr>
              <w:t>SYSTEMS</w:t>
            </w:r>
          </w:p>
        </w:tc>
        <w:tc>
          <w:tcPr>
            <w:tcW w:w="7229" w:type="dxa"/>
            <w:gridSpan w:val="2"/>
          </w:tcPr>
          <w:p w14:paraId="16AE9E35" w14:textId="132E029B" w:rsidR="00A02826" w:rsidRPr="00664962" w:rsidRDefault="00127C36" w:rsidP="00A02826">
            <w:pPr>
              <w:rPr>
                <w:rFonts w:asciiTheme="majorHAnsi" w:hAnsiTheme="majorHAnsi" w:cstheme="majorHAnsi"/>
                <w:b/>
                <w:bCs/>
                <w:sz w:val="21"/>
                <w:szCs w:val="21"/>
              </w:rPr>
            </w:pPr>
            <w:r>
              <w:rPr>
                <w:rFonts w:asciiTheme="majorHAnsi" w:hAnsiTheme="majorHAnsi" w:cstheme="majorHAnsi"/>
                <w:b/>
                <w:bCs/>
                <w:sz w:val="21"/>
                <w:szCs w:val="21"/>
              </w:rPr>
              <w:t xml:space="preserve">Payment collection platform provided by </w:t>
            </w:r>
            <w:hyperlink r:id="rId7" w:history="1">
              <w:r w:rsidRPr="00D66670">
                <w:rPr>
                  <w:rStyle w:val="Hyperlink"/>
                  <w:rFonts w:asciiTheme="majorHAnsi" w:hAnsiTheme="majorHAnsi" w:cstheme="majorHAnsi"/>
                  <w:b/>
                  <w:bCs/>
                  <w:sz w:val="21"/>
                  <w:szCs w:val="21"/>
                </w:rPr>
                <w:t>www.paygate.co.za</w:t>
              </w:r>
            </w:hyperlink>
          </w:p>
        </w:tc>
      </w:tr>
      <w:tr w:rsidR="00A02826" w:rsidRPr="00664962" w14:paraId="59FD0554" w14:textId="77777777" w:rsidTr="004E2FE7">
        <w:tc>
          <w:tcPr>
            <w:tcW w:w="2547" w:type="dxa"/>
            <w:vMerge w:val="restart"/>
          </w:tcPr>
          <w:p w14:paraId="1E0E161E" w14:textId="17605175" w:rsidR="00A02826" w:rsidRPr="00664962" w:rsidRDefault="00A02826" w:rsidP="004D1511">
            <w:pPr>
              <w:rPr>
                <w:rFonts w:asciiTheme="majorHAnsi" w:hAnsiTheme="majorHAnsi" w:cstheme="majorHAnsi"/>
                <w:b/>
                <w:bCs/>
                <w:sz w:val="21"/>
                <w:szCs w:val="21"/>
              </w:rPr>
            </w:pPr>
            <w:r>
              <w:rPr>
                <w:rFonts w:asciiTheme="majorHAnsi" w:hAnsiTheme="majorHAnsi" w:cstheme="majorHAnsi"/>
                <w:b/>
                <w:bCs/>
                <w:sz w:val="21"/>
                <w:szCs w:val="21"/>
              </w:rPr>
              <w:t>DEVELOPMENT PHASES (both phases to be catered for from outset)</w:t>
            </w:r>
          </w:p>
        </w:tc>
        <w:tc>
          <w:tcPr>
            <w:tcW w:w="992" w:type="dxa"/>
            <w:vAlign w:val="center"/>
          </w:tcPr>
          <w:p w14:paraId="1D7333C0" w14:textId="535864F7" w:rsidR="00A02826" w:rsidRPr="006D7ED5" w:rsidRDefault="00A02826" w:rsidP="00A02826">
            <w:pPr>
              <w:rPr>
                <w:rFonts w:asciiTheme="majorHAnsi" w:hAnsiTheme="majorHAnsi" w:cstheme="majorHAnsi"/>
                <w:b/>
                <w:bCs/>
                <w:sz w:val="21"/>
                <w:szCs w:val="21"/>
              </w:rPr>
            </w:pPr>
            <w:r w:rsidRPr="006D7ED5">
              <w:rPr>
                <w:rFonts w:asciiTheme="majorHAnsi" w:hAnsiTheme="majorHAnsi" w:cstheme="majorHAnsi"/>
                <w:b/>
                <w:bCs/>
                <w:sz w:val="21"/>
                <w:szCs w:val="21"/>
              </w:rPr>
              <w:t>Phase 1</w:t>
            </w:r>
          </w:p>
        </w:tc>
        <w:tc>
          <w:tcPr>
            <w:tcW w:w="6237" w:type="dxa"/>
            <w:vAlign w:val="center"/>
          </w:tcPr>
          <w:p w14:paraId="6794FEBA" w14:textId="6F5D6C75" w:rsidR="00A02826" w:rsidRPr="00A02826" w:rsidRDefault="00A02826" w:rsidP="00A02826">
            <w:pPr>
              <w:rPr>
                <w:rFonts w:asciiTheme="majorHAnsi" w:hAnsiTheme="majorHAnsi" w:cstheme="majorHAnsi"/>
                <w:sz w:val="21"/>
                <w:szCs w:val="21"/>
              </w:rPr>
            </w:pPr>
            <w:r>
              <w:rPr>
                <w:rFonts w:asciiTheme="majorHAnsi" w:hAnsiTheme="majorHAnsi" w:cstheme="majorHAnsi"/>
                <w:sz w:val="21"/>
                <w:szCs w:val="21"/>
              </w:rPr>
              <w:t>Standalone system with full functionality</w:t>
            </w:r>
          </w:p>
        </w:tc>
      </w:tr>
      <w:tr w:rsidR="00A02826" w:rsidRPr="00664962" w14:paraId="67E68892" w14:textId="77777777" w:rsidTr="004E2FE7">
        <w:tc>
          <w:tcPr>
            <w:tcW w:w="2547" w:type="dxa"/>
            <w:vMerge/>
          </w:tcPr>
          <w:p w14:paraId="5AC24699" w14:textId="77777777" w:rsidR="00A02826" w:rsidRPr="00664962" w:rsidRDefault="00A02826" w:rsidP="004D1511">
            <w:pPr>
              <w:rPr>
                <w:rFonts w:asciiTheme="majorHAnsi" w:hAnsiTheme="majorHAnsi" w:cstheme="majorHAnsi"/>
                <w:b/>
                <w:bCs/>
                <w:sz w:val="21"/>
                <w:szCs w:val="21"/>
              </w:rPr>
            </w:pPr>
          </w:p>
        </w:tc>
        <w:tc>
          <w:tcPr>
            <w:tcW w:w="992" w:type="dxa"/>
            <w:vAlign w:val="center"/>
          </w:tcPr>
          <w:p w14:paraId="6A1B48AD" w14:textId="31BE5A69" w:rsidR="00A02826" w:rsidRPr="006D7ED5" w:rsidRDefault="00A02826" w:rsidP="00A02826">
            <w:pPr>
              <w:rPr>
                <w:rFonts w:asciiTheme="majorHAnsi" w:hAnsiTheme="majorHAnsi" w:cstheme="majorHAnsi"/>
                <w:b/>
                <w:bCs/>
                <w:sz w:val="21"/>
                <w:szCs w:val="21"/>
              </w:rPr>
            </w:pPr>
            <w:r w:rsidRPr="006D7ED5">
              <w:rPr>
                <w:rFonts w:asciiTheme="majorHAnsi" w:hAnsiTheme="majorHAnsi" w:cstheme="majorHAnsi"/>
                <w:b/>
                <w:bCs/>
                <w:sz w:val="21"/>
                <w:szCs w:val="21"/>
              </w:rPr>
              <w:t>Phase 2</w:t>
            </w:r>
          </w:p>
        </w:tc>
        <w:tc>
          <w:tcPr>
            <w:tcW w:w="6237" w:type="dxa"/>
            <w:vAlign w:val="center"/>
          </w:tcPr>
          <w:p w14:paraId="33C000AC" w14:textId="20CF62F6" w:rsidR="00A02826" w:rsidRPr="00A02826" w:rsidRDefault="00A02826" w:rsidP="00A02826">
            <w:pPr>
              <w:rPr>
                <w:rFonts w:asciiTheme="majorHAnsi" w:hAnsiTheme="majorHAnsi" w:cstheme="majorHAnsi"/>
                <w:i/>
                <w:iCs/>
                <w:sz w:val="21"/>
                <w:szCs w:val="21"/>
              </w:rPr>
            </w:pPr>
            <w:r w:rsidRPr="00A02826">
              <w:rPr>
                <w:rFonts w:asciiTheme="majorHAnsi" w:hAnsiTheme="majorHAnsi" w:cstheme="majorHAnsi"/>
                <w:i/>
                <w:iCs/>
                <w:sz w:val="21"/>
                <w:szCs w:val="21"/>
              </w:rPr>
              <w:t>Integrated with existing Claim Expert platform</w:t>
            </w:r>
          </w:p>
        </w:tc>
      </w:tr>
      <w:tr w:rsidR="0078053B" w:rsidRPr="00664962" w14:paraId="04D3E77E" w14:textId="77777777" w:rsidTr="00913C24">
        <w:tc>
          <w:tcPr>
            <w:tcW w:w="2547" w:type="dxa"/>
          </w:tcPr>
          <w:p w14:paraId="12122AD3" w14:textId="402BF3CA" w:rsidR="0078053B" w:rsidRPr="00664962" w:rsidRDefault="0078053B" w:rsidP="004D1511">
            <w:pPr>
              <w:rPr>
                <w:rFonts w:asciiTheme="majorHAnsi" w:hAnsiTheme="majorHAnsi" w:cstheme="majorHAnsi"/>
                <w:b/>
                <w:bCs/>
                <w:sz w:val="21"/>
                <w:szCs w:val="21"/>
              </w:rPr>
            </w:pPr>
            <w:r>
              <w:rPr>
                <w:rFonts w:asciiTheme="majorHAnsi" w:hAnsiTheme="majorHAnsi" w:cstheme="majorHAnsi"/>
                <w:b/>
                <w:bCs/>
                <w:sz w:val="21"/>
                <w:szCs w:val="21"/>
              </w:rPr>
              <w:t>SUBSCRIPTION BUNDLES</w:t>
            </w:r>
          </w:p>
        </w:tc>
        <w:tc>
          <w:tcPr>
            <w:tcW w:w="7229" w:type="dxa"/>
            <w:gridSpan w:val="2"/>
          </w:tcPr>
          <w:p w14:paraId="4FBFECE0" w14:textId="77777777" w:rsidR="0078053B" w:rsidRDefault="0078053B" w:rsidP="0078053B">
            <w:pPr>
              <w:pStyle w:val="ListParagraph"/>
              <w:numPr>
                <w:ilvl w:val="0"/>
                <w:numId w:val="3"/>
              </w:numPr>
              <w:rPr>
                <w:rFonts w:asciiTheme="majorHAnsi" w:hAnsiTheme="majorHAnsi" w:cstheme="majorHAnsi"/>
                <w:sz w:val="21"/>
                <w:szCs w:val="21"/>
              </w:rPr>
            </w:pPr>
            <w:r>
              <w:rPr>
                <w:rFonts w:asciiTheme="majorHAnsi" w:hAnsiTheme="majorHAnsi" w:cstheme="majorHAnsi"/>
                <w:sz w:val="21"/>
                <w:szCs w:val="21"/>
              </w:rPr>
              <w:t>Three levels</w:t>
            </w:r>
          </w:p>
          <w:p w14:paraId="1B175300" w14:textId="77777777" w:rsidR="0078053B" w:rsidRDefault="0078053B" w:rsidP="0078053B">
            <w:pPr>
              <w:pStyle w:val="ListParagraph"/>
              <w:numPr>
                <w:ilvl w:val="0"/>
                <w:numId w:val="3"/>
              </w:numPr>
              <w:rPr>
                <w:rFonts w:asciiTheme="majorHAnsi" w:hAnsiTheme="majorHAnsi" w:cstheme="majorHAnsi"/>
                <w:sz w:val="21"/>
                <w:szCs w:val="21"/>
              </w:rPr>
            </w:pPr>
            <w:r>
              <w:rPr>
                <w:rFonts w:asciiTheme="majorHAnsi" w:hAnsiTheme="majorHAnsi" w:cstheme="majorHAnsi"/>
                <w:sz w:val="21"/>
                <w:szCs w:val="21"/>
              </w:rPr>
              <w:t>Admin user configurable for</w:t>
            </w:r>
          </w:p>
          <w:p w14:paraId="631C9641" w14:textId="77777777" w:rsidR="0078053B" w:rsidRDefault="0078053B" w:rsidP="0078053B">
            <w:pPr>
              <w:pStyle w:val="ListParagraph"/>
              <w:numPr>
                <w:ilvl w:val="1"/>
                <w:numId w:val="3"/>
              </w:numPr>
              <w:rPr>
                <w:rFonts w:asciiTheme="majorHAnsi" w:hAnsiTheme="majorHAnsi" w:cstheme="majorHAnsi"/>
                <w:sz w:val="21"/>
                <w:szCs w:val="21"/>
              </w:rPr>
            </w:pPr>
            <w:r>
              <w:rPr>
                <w:rFonts w:asciiTheme="majorHAnsi" w:hAnsiTheme="majorHAnsi" w:cstheme="majorHAnsi"/>
                <w:sz w:val="21"/>
                <w:szCs w:val="21"/>
              </w:rPr>
              <w:t>Services included</w:t>
            </w:r>
          </w:p>
          <w:p w14:paraId="10701219" w14:textId="77777777" w:rsidR="0078053B" w:rsidRDefault="0078053B" w:rsidP="0078053B">
            <w:pPr>
              <w:pStyle w:val="ListParagraph"/>
              <w:numPr>
                <w:ilvl w:val="1"/>
                <w:numId w:val="3"/>
              </w:numPr>
              <w:rPr>
                <w:rFonts w:asciiTheme="majorHAnsi" w:hAnsiTheme="majorHAnsi" w:cstheme="majorHAnsi"/>
                <w:sz w:val="21"/>
                <w:szCs w:val="21"/>
              </w:rPr>
            </w:pPr>
            <w:r>
              <w:rPr>
                <w:rFonts w:asciiTheme="majorHAnsi" w:hAnsiTheme="majorHAnsi" w:cstheme="majorHAnsi"/>
                <w:sz w:val="21"/>
                <w:szCs w:val="21"/>
              </w:rPr>
              <w:t>Cost</w:t>
            </w:r>
          </w:p>
          <w:p w14:paraId="7DD8E4F1" w14:textId="0E1F7D5D" w:rsidR="0078053B" w:rsidRPr="0078053B" w:rsidRDefault="0078053B" w:rsidP="0078053B">
            <w:pPr>
              <w:pStyle w:val="ListParagraph"/>
              <w:numPr>
                <w:ilvl w:val="1"/>
                <w:numId w:val="3"/>
              </w:numPr>
              <w:rPr>
                <w:rFonts w:asciiTheme="majorHAnsi" w:hAnsiTheme="majorHAnsi" w:cstheme="majorHAnsi"/>
                <w:sz w:val="21"/>
                <w:szCs w:val="21"/>
              </w:rPr>
            </w:pPr>
            <w:r>
              <w:rPr>
                <w:rFonts w:asciiTheme="majorHAnsi" w:hAnsiTheme="majorHAnsi" w:cstheme="majorHAnsi"/>
                <w:sz w:val="21"/>
                <w:szCs w:val="21"/>
              </w:rPr>
              <w:t>Minimum term</w:t>
            </w:r>
          </w:p>
        </w:tc>
      </w:tr>
      <w:tr w:rsidR="00406BBB" w:rsidRPr="00664962" w14:paraId="31763E56" w14:textId="77777777" w:rsidTr="00913C24">
        <w:tc>
          <w:tcPr>
            <w:tcW w:w="2547" w:type="dxa"/>
          </w:tcPr>
          <w:p w14:paraId="0B024D04" w14:textId="23D2529A" w:rsidR="00406BBB" w:rsidRDefault="00406BBB" w:rsidP="004D1511">
            <w:pPr>
              <w:rPr>
                <w:rFonts w:asciiTheme="majorHAnsi" w:hAnsiTheme="majorHAnsi" w:cstheme="majorHAnsi"/>
                <w:b/>
                <w:bCs/>
                <w:sz w:val="21"/>
                <w:szCs w:val="21"/>
              </w:rPr>
            </w:pPr>
            <w:r>
              <w:rPr>
                <w:rFonts w:asciiTheme="majorHAnsi" w:hAnsiTheme="majorHAnsi" w:cstheme="majorHAnsi"/>
                <w:b/>
                <w:bCs/>
                <w:sz w:val="21"/>
                <w:szCs w:val="21"/>
              </w:rPr>
              <w:t>GENERAL DATA RULES</w:t>
            </w:r>
          </w:p>
        </w:tc>
        <w:tc>
          <w:tcPr>
            <w:tcW w:w="7229" w:type="dxa"/>
            <w:gridSpan w:val="2"/>
          </w:tcPr>
          <w:p w14:paraId="72513BF6" w14:textId="622945B4" w:rsidR="00406BBB" w:rsidRPr="00406BBB" w:rsidRDefault="00406BBB" w:rsidP="009109D5">
            <w:pPr>
              <w:rPr>
                <w:rFonts w:asciiTheme="majorHAnsi" w:hAnsiTheme="majorHAnsi" w:cstheme="majorHAnsi"/>
                <w:sz w:val="21"/>
                <w:szCs w:val="21"/>
              </w:rPr>
            </w:pPr>
            <w:r>
              <w:rPr>
                <w:rFonts w:asciiTheme="majorHAnsi" w:hAnsiTheme="majorHAnsi" w:cstheme="majorHAnsi"/>
                <w:sz w:val="21"/>
                <w:szCs w:val="21"/>
              </w:rPr>
              <w:t>Each user to be assigned a 36 alphanumeric character UUID (Example:</w:t>
            </w:r>
            <w:r>
              <w:t xml:space="preserve"> </w:t>
            </w:r>
            <w:r w:rsidRPr="00406BBB">
              <w:rPr>
                <w:rFonts w:asciiTheme="majorHAnsi" w:hAnsiTheme="majorHAnsi" w:cstheme="majorHAnsi"/>
                <w:sz w:val="21"/>
                <w:szCs w:val="21"/>
              </w:rPr>
              <w:t>91bf6803-a6da-46df-b706-61cd3d8b592e</w:t>
            </w:r>
            <w:r>
              <w:rPr>
                <w:rFonts w:asciiTheme="majorHAnsi" w:hAnsiTheme="majorHAnsi" w:cstheme="majorHAnsi"/>
                <w:sz w:val="21"/>
                <w:szCs w:val="21"/>
              </w:rPr>
              <w:t>)</w:t>
            </w:r>
          </w:p>
        </w:tc>
      </w:tr>
      <w:tr w:rsidR="00D27747" w:rsidRPr="00664962" w14:paraId="46447EA5" w14:textId="77777777" w:rsidTr="0023090C">
        <w:tc>
          <w:tcPr>
            <w:tcW w:w="2547" w:type="dxa"/>
          </w:tcPr>
          <w:p w14:paraId="1BD2613D" w14:textId="0D8E334A" w:rsidR="00D27747" w:rsidRPr="00664962" w:rsidRDefault="00D27747" w:rsidP="004D1511">
            <w:pPr>
              <w:rPr>
                <w:rFonts w:asciiTheme="majorHAnsi" w:hAnsiTheme="majorHAnsi" w:cstheme="majorHAnsi"/>
                <w:b/>
                <w:bCs/>
                <w:sz w:val="21"/>
                <w:szCs w:val="21"/>
              </w:rPr>
            </w:pPr>
            <w:r>
              <w:rPr>
                <w:rFonts w:asciiTheme="majorHAnsi" w:hAnsiTheme="majorHAnsi" w:cstheme="majorHAnsi"/>
                <w:b/>
                <w:bCs/>
                <w:sz w:val="21"/>
                <w:szCs w:val="21"/>
              </w:rPr>
              <w:t>BUSINESS RULES</w:t>
            </w:r>
          </w:p>
        </w:tc>
        <w:tc>
          <w:tcPr>
            <w:tcW w:w="7229" w:type="dxa"/>
            <w:gridSpan w:val="2"/>
          </w:tcPr>
          <w:p w14:paraId="485B820A" w14:textId="6F76DA1F" w:rsidR="0078053B" w:rsidRDefault="0078053B" w:rsidP="00D27747">
            <w:pPr>
              <w:pStyle w:val="ListParagraph"/>
              <w:numPr>
                <w:ilvl w:val="0"/>
                <w:numId w:val="2"/>
              </w:numPr>
              <w:rPr>
                <w:rFonts w:asciiTheme="majorHAnsi" w:hAnsiTheme="majorHAnsi" w:cstheme="majorHAnsi"/>
                <w:sz w:val="21"/>
                <w:szCs w:val="21"/>
              </w:rPr>
            </w:pPr>
            <w:r>
              <w:rPr>
                <w:rFonts w:asciiTheme="majorHAnsi" w:hAnsiTheme="majorHAnsi" w:cstheme="majorHAnsi"/>
                <w:sz w:val="21"/>
                <w:szCs w:val="21"/>
              </w:rPr>
              <w:t>System needs to be hosted on server on CE AWS account and data needs to reside on same server (Data Protection laws dictate that personal data needs to be stored within South Africa)</w:t>
            </w:r>
          </w:p>
          <w:p w14:paraId="3D9AB812" w14:textId="285A8971" w:rsidR="00896378" w:rsidRDefault="00896378" w:rsidP="00D27747">
            <w:pPr>
              <w:pStyle w:val="ListParagraph"/>
              <w:numPr>
                <w:ilvl w:val="0"/>
                <w:numId w:val="2"/>
              </w:numPr>
              <w:rPr>
                <w:rFonts w:asciiTheme="majorHAnsi" w:hAnsiTheme="majorHAnsi" w:cstheme="majorHAnsi"/>
                <w:sz w:val="21"/>
                <w:szCs w:val="21"/>
              </w:rPr>
            </w:pPr>
            <w:r>
              <w:rPr>
                <w:rFonts w:asciiTheme="majorHAnsi" w:hAnsiTheme="majorHAnsi" w:cstheme="majorHAnsi"/>
                <w:sz w:val="21"/>
                <w:szCs w:val="21"/>
              </w:rPr>
              <w:t>Two separate login pages:</w:t>
            </w:r>
          </w:p>
          <w:p w14:paraId="34576DF9" w14:textId="1E83DAD1" w:rsidR="00896378" w:rsidRDefault="00896378" w:rsidP="00896378">
            <w:pPr>
              <w:pStyle w:val="ListParagraph"/>
              <w:numPr>
                <w:ilvl w:val="1"/>
                <w:numId w:val="2"/>
              </w:numPr>
              <w:rPr>
                <w:rFonts w:asciiTheme="majorHAnsi" w:hAnsiTheme="majorHAnsi" w:cstheme="majorHAnsi"/>
                <w:sz w:val="21"/>
                <w:szCs w:val="21"/>
              </w:rPr>
            </w:pPr>
            <w:r>
              <w:rPr>
                <w:rFonts w:asciiTheme="majorHAnsi" w:hAnsiTheme="majorHAnsi" w:cstheme="majorHAnsi"/>
                <w:sz w:val="21"/>
                <w:szCs w:val="21"/>
              </w:rPr>
              <w:t>Admin</w:t>
            </w:r>
          </w:p>
          <w:p w14:paraId="596E0E36" w14:textId="455CA632" w:rsidR="00896378" w:rsidRDefault="00896378" w:rsidP="00896378">
            <w:pPr>
              <w:pStyle w:val="ListParagraph"/>
              <w:numPr>
                <w:ilvl w:val="1"/>
                <w:numId w:val="2"/>
              </w:numPr>
              <w:rPr>
                <w:rFonts w:asciiTheme="majorHAnsi" w:hAnsiTheme="majorHAnsi" w:cstheme="majorHAnsi"/>
                <w:sz w:val="21"/>
                <w:szCs w:val="21"/>
              </w:rPr>
            </w:pPr>
            <w:r>
              <w:rPr>
                <w:rFonts w:asciiTheme="majorHAnsi" w:hAnsiTheme="majorHAnsi" w:cstheme="majorHAnsi"/>
                <w:sz w:val="21"/>
                <w:szCs w:val="21"/>
              </w:rPr>
              <w:t>User</w:t>
            </w:r>
          </w:p>
          <w:p w14:paraId="0E609A9E" w14:textId="14E9C053" w:rsidR="00896378" w:rsidRPr="00896378" w:rsidRDefault="00896378" w:rsidP="00896378">
            <w:pPr>
              <w:pStyle w:val="ListParagraph"/>
              <w:numPr>
                <w:ilvl w:val="0"/>
                <w:numId w:val="2"/>
              </w:numPr>
              <w:rPr>
                <w:rFonts w:asciiTheme="majorHAnsi" w:hAnsiTheme="majorHAnsi" w:cstheme="majorHAnsi"/>
                <w:sz w:val="21"/>
                <w:szCs w:val="21"/>
              </w:rPr>
            </w:pPr>
            <w:r>
              <w:rPr>
                <w:rFonts w:asciiTheme="majorHAnsi" w:hAnsiTheme="majorHAnsi" w:cstheme="majorHAnsi"/>
                <w:sz w:val="21"/>
                <w:szCs w:val="21"/>
              </w:rPr>
              <w:t xml:space="preserve">Accessible on sub-domain of claimexpert.co.za (will need to move to </w:t>
            </w:r>
            <w:proofErr w:type="spellStart"/>
            <w:proofErr w:type="gramStart"/>
            <w:r>
              <w:rPr>
                <w:rFonts w:asciiTheme="majorHAnsi" w:hAnsiTheme="majorHAnsi" w:cstheme="majorHAnsi"/>
                <w:sz w:val="21"/>
                <w:szCs w:val="21"/>
              </w:rPr>
              <w:t>claimexpe</w:t>
            </w:r>
            <w:r w:rsidR="00EF40CA">
              <w:rPr>
                <w:rFonts w:asciiTheme="majorHAnsi" w:hAnsiTheme="majorHAnsi" w:cstheme="majorHAnsi"/>
                <w:sz w:val="21"/>
                <w:szCs w:val="21"/>
              </w:rPr>
              <w:t>r</w:t>
            </w:r>
            <w:r>
              <w:rPr>
                <w:rFonts w:asciiTheme="majorHAnsi" w:hAnsiTheme="majorHAnsi" w:cstheme="majorHAnsi"/>
                <w:sz w:val="21"/>
                <w:szCs w:val="21"/>
              </w:rPr>
              <w:t>t.site</w:t>
            </w:r>
            <w:proofErr w:type="spellEnd"/>
            <w:proofErr w:type="gramEnd"/>
            <w:r>
              <w:rPr>
                <w:rFonts w:asciiTheme="majorHAnsi" w:hAnsiTheme="majorHAnsi" w:cstheme="majorHAnsi"/>
                <w:sz w:val="21"/>
                <w:szCs w:val="21"/>
              </w:rPr>
              <w:t xml:space="preserve"> as part of Phase 2)</w:t>
            </w:r>
          </w:p>
          <w:p w14:paraId="331BCD07" w14:textId="77777777" w:rsidR="00D27747" w:rsidRDefault="00D27747" w:rsidP="00D27747">
            <w:pPr>
              <w:pStyle w:val="ListParagraph"/>
              <w:numPr>
                <w:ilvl w:val="0"/>
                <w:numId w:val="2"/>
              </w:numPr>
              <w:rPr>
                <w:rFonts w:asciiTheme="majorHAnsi" w:hAnsiTheme="majorHAnsi" w:cstheme="majorHAnsi"/>
                <w:sz w:val="21"/>
                <w:szCs w:val="21"/>
              </w:rPr>
            </w:pPr>
            <w:r w:rsidRPr="00D27747">
              <w:rPr>
                <w:rFonts w:asciiTheme="majorHAnsi" w:hAnsiTheme="majorHAnsi" w:cstheme="majorHAnsi"/>
                <w:sz w:val="21"/>
                <w:szCs w:val="21"/>
              </w:rPr>
              <w:t xml:space="preserve">Minimum subscription term </w:t>
            </w:r>
            <w:r w:rsidR="004D0AAF">
              <w:rPr>
                <w:rFonts w:asciiTheme="majorHAnsi" w:hAnsiTheme="majorHAnsi" w:cstheme="majorHAnsi"/>
                <w:sz w:val="21"/>
                <w:szCs w:val="21"/>
              </w:rPr>
              <w:t>as configured by Admin user on bundles</w:t>
            </w:r>
            <w:r w:rsidR="0078053B" w:rsidRPr="00D27747">
              <w:rPr>
                <w:rFonts w:asciiTheme="majorHAnsi" w:hAnsiTheme="majorHAnsi" w:cstheme="majorHAnsi"/>
                <w:sz w:val="21"/>
                <w:szCs w:val="21"/>
              </w:rPr>
              <w:t>,</w:t>
            </w:r>
            <w:r w:rsidRPr="00D27747">
              <w:rPr>
                <w:rFonts w:asciiTheme="majorHAnsi" w:hAnsiTheme="majorHAnsi" w:cstheme="majorHAnsi"/>
                <w:sz w:val="21"/>
                <w:szCs w:val="21"/>
              </w:rPr>
              <w:t xml:space="preserve"> but user can upgrade to higher packages for remaining term</w:t>
            </w:r>
          </w:p>
          <w:p w14:paraId="012FDA19" w14:textId="77777777" w:rsidR="0010130E" w:rsidRDefault="0010130E" w:rsidP="00D27747">
            <w:pPr>
              <w:pStyle w:val="ListParagraph"/>
              <w:numPr>
                <w:ilvl w:val="0"/>
                <w:numId w:val="2"/>
              </w:numPr>
              <w:rPr>
                <w:rFonts w:asciiTheme="majorHAnsi" w:hAnsiTheme="majorHAnsi" w:cstheme="majorHAnsi"/>
                <w:sz w:val="21"/>
                <w:szCs w:val="21"/>
              </w:rPr>
            </w:pPr>
            <w:r>
              <w:rPr>
                <w:rFonts w:asciiTheme="majorHAnsi" w:hAnsiTheme="majorHAnsi" w:cstheme="majorHAnsi"/>
                <w:sz w:val="21"/>
                <w:szCs w:val="21"/>
              </w:rPr>
              <w:t>User password strength:</w:t>
            </w:r>
          </w:p>
          <w:p w14:paraId="3B339E16" w14:textId="5E4084C8" w:rsidR="0010130E" w:rsidRPr="00D27747" w:rsidRDefault="00406BBB" w:rsidP="0010130E">
            <w:pPr>
              <w:pStyle w:val="ListParagraph"/>
              <w:numPr>
                <w:ilvl w:val="1"/>
                <w:numId w:val="2"/>
              </w:numPr>
              <w:rPr>
                <w:rFonts w:asciiTheme="majorHAnsi" w:hAnsiTheme="majorHAnsi" w:cstheme="majorHAnsi"/>
                <w:sz w:val="21"/>
                <w:szCs w:val="21"/>
              </w:rPr>
            </w:pPr>
            <w:r w:rsidRPr="00406BBB">
              <w:rPr>
                <w:rFonts w:asciiTheme="majorHAnsi" w:hAnsiTheme="majorHAnsi" w:cstheme="majorHAnsi"/>
                <w:sz w:val="21"/>
                <w:szCs w:val="21"/>
              </w:rPr>
              <w:t>Minimum length 8,</w:t>
            </w:r>
            <w:r w:rsidR="002C64FE">
              <w:rPr>
                <w:rFonts w:asciiTheme="majorHAnsi" w:hAnsiTheme="majorHAnsi" w:cstheme="majorHAnsi"/>
                <w:sz w:val="21"/>
                <w:szCs w:val="21"/>
              </w:rPr>
              <w:t xml:space="preserve"> r</w:t>
            </w:r>
            <w:r w:rsidRPr="00406BBB">
              <w:rPr>
                <w:rFonts w:asciiTheme="majorHAnsi" w:hAnsiTheme="majorHAnsi" w:cstheme="majorHAnsi"/>
                <w:sz w:val="21"/>
                <w:szCs w:val="21"/>
              </w:rPr>
              <w:t>equire</w:t>
            </w:r>
            <w:r w:rsidR="002C64FE">
              <w:rPr>
                <w:rFonts w:asciiTheme="majorHAnsi" w:hAnsiTheme="majorHAnsi" w:cstheme="majorHAnsi"/>
                <w:sz w:val="21"/>
                <w:szCs w:val="21"/>
              </w:rPr>
              <w:t>s</w:t>
            </w:r>
            <w:r w:rsidRPr="00406BBB">
              <w:rPr>
                <w:rFonts w:asciiTheme="majorHAnsi" w:hAnsiTheme="majorHAnsi" w:cstheme="majorHAnsi"/>
                <w:sz w:val="21"/>
                <w:szCs w:val="21"/>
              </w:rPr>
              <w:t xml:space="preserve"> numbers,</w:t>
            </w:r>
            <w:r>
              <w:rPr>
                <w:rFonts w:asciiTheme="majorHAnsi" w:hAnsiTheme="majorHAnsi" w:cstheme="majorHAnsi"/>
                <w:sz w:val="21"/>
                <w:szCs w:val="21"/>
              </w:rPr>
              <w:t xml:space="preserve"> </w:t>
            </w:r>
            <w:r w:rsidR="002C64FE">
              <w:rPr>
                <w:rFonts w:asciiTheme="majorHAnsi" w:hAnsiTheme="majorHAnsi" w:cstheme="majorHAnsi"/>
                <w:sz w:val="21"/>
                <w:szCs w:val="21"/>
              </w:rPr>
              <w:t>r</w:t>
            </w:r>
            <w:r w:rsidRPr="00406BBB">
              <w:rPr>
                <w:rFonts w:asciiTheme="majorHAnsi" w:hAnsiTheme="majorHAnsi" w:cstheme="majorHAnsi"/>
                <w:sz w:val="21"/>
                <w:szCs w:val="21"/>
              </w:rPr>
              <w:t>equire</w:t>
            </w:r>
            <w:r w:rsidR="002C64FE">
              <w:rPr>
                <w:rFonts w:asciiTheme="majorHAnsi" w:hAnsiTheme="majorHAnsi" w:cstheme="majorHAnsi"/>
                <w:sz w:val="21"/>
                <w:szCs w:val="21"/>
              </w:rPr>
              <w:t>s</w:t>
            </w:r>
            <w:r w:rsidRPr="00406BBB">
              <w:rPr>
                <w:rFonts w:asciiTheme="majorHAnsi" w:hAnsiTheme="majorHAnsi" w:cstheme="majorHAnsi"/>
                <w:sz w:val="21"/>
                <w:szCs w:val="21"/>
              </w:rPr>
              <w:t xml:space="preserve"> special character,</w:t>
            </w:r>
            <w:r>
              <w:rPr>
                <w:rFonts w:asciiTheme="majorHAnsi" w:hAnsiTheme="majorHAnsi" w:cstheme="majorHAnsi"/>
                <w:sz w:val="21"/>
                <w:szCs w:val="21"/>
              </w:rPr>
              <w:t xml:space="preserve"> </w:t>
            </w:r>
            <w:r w:rsidR="002C64FE">
              <w:rPr>
                <w:rFonts w:asciiTheme="majorHAnsi" w:hAnsiTheme="majorHAnsi" w:cstheme="majorHAnsi"/>
                <w:sz w:val="21"/>
                <w:szCs w:val="21"/>
              </w:rPr>
              <w:t>r</w:t>
            </w:r>
            <w:r w:rsidRPr="00406BBB">
              <w:rPr>
                <w:rFonts w:asciiTheme="majorHAnsi" w:hAnsiTheme="majorHAnsi" w:cstheme="majorHAnsi"/>
                <w:sz w:val="21"/>
                <w:szCs w:val="21"/>
              </w:rPr>
              <w:t>equire</w:t>
            </w:r>
            <w:r w:rsidR="002C64FE">
              <w:rPr>
                <w:rFonts w:asciiTheme="majorHAnsi" w:hAnsiTheme="majorHAnsi" w:cstheme="majorHAnsi"/>
                <w:sz w:val="21"/>
                <w:szCs w:val="21"/>
              </w:rPr>
              <w:t>s</w:t>
            </w:r>
            <w:r w:rsidRPr="00406BBB">
              <w:rPr>
                <w:rFonts w:asciiTheme="majorHAnsi" w:hAnsiTheme="majorHAnsi" w:cstheme="majorHAnsi"/>
                <w:sz w:val="21"/>
                <w:szCs w:val="21"/>
              </w:rPr>
              <w:t xml:space="preserve"> uppercase letters,</w:t>
            </w:r>
            <w:r>
              <w:rPr>
                <w:rFonts w:asciiTheme="majorHAnsi" w:hAnsiTheme="majorHAnsi" w:cstheme="majorHAnsi"/>
                <w:sz w:val="21"/>
                <w:szCs w:val="21"/>
              </w:rPr>
              <w:t xml:space="preserve"> </w:t>
            </w:r>
            <w:r w:rsidR="002C64FE">
              <w:rPr>
                <w:rFonts w:asciiTheme="majorHAnsi" w:hAnsiTheme="majorHAnsi" w:cstheme="majorHAnsi"/>
                <w:sz w:val="21"/>
                <w:szCs w:val="21"/>
              </w:rPr>
              <w:t>r</w:t>
            </w:r>
            <w:r w:rsidRPr="00406BBB">
              <w:rPr>
                <w:rFonts w:asciiTheme="majorHAnsi" w:hAnsiTheme="majorHAnsi" w:cstheme="majorHAnsi"/>
                <w:sz w:val="21"/>
                <w:szCs w:val="21"/>
              </w:rPr>
              <w:t>equire</w:t>
            </w:r>
            <w:r w:rsidR="002C64FE">
              <w:rPr>
                <w:rFonts w:asciiTheme="majorHAnsi" w:hAnsiTheme="majorHAnsi" w:cstheme="majorHAnsi"/>
                <w:sz w:val="21"/>
                <w:szCs w:val="21"/>
              </w:rPr>
              <w:t>s</w:t>
            </w:r>
            <w:r w:rsidRPr="00406BBB">
              <w:rPr>
                <w:rFonts w:asciiTheme="majorHAnsi" w:hAnsiTheme="majorHAnsi" w:cstheme="majorHAnsi"/>
                <w:sz w:val="21"/>
                <w:szCs w:val="21"/>
              </w:rPr>
              <w:t xml:space="preserve"> lowercase letters</w:t>
            </w:r>
          </w:p>
        </w:tc>
      </w:tr>
      <w:tr w:rsidR="00436CB3" w:rsidRPr="00664962" w14:paraId="6A276EE1" w14:textId="77777777" w:rsidTr="0023090C">
        <w:tc>
          <w:tcPr>
            <w:tcW w:w="2547" w:type="dxa"/>
          </w:tcPr>
          <w:p w14:paraId="1C1EF805" w14:textId="49057545" w:rsidR="00436CB3" w:rsidRDefault="00436CB3" w:rsidP="004D1511">
            <w:pPr>
              <w:rPr>
                <w:rFonts w:asciiTheme="majorHAnsi" w:hAnsiTheme="majorHAnsi" w:cstheme="majorHAnsi"/>
                <w:b/>
                <w:bCs/>
                <w:sz w:val="21"/>
                <w:szCs w:val="21"/>
              </w:rPr>
            </w:pPr>
            <w:r>
              <w:rPr>
                <w:rFonts w:asciiTheme="majorHAnsi" w:hAnsiTheme="majorHAnsi" w:cstheme="majorHAnsi"/>
                <w:b/>
                <w:bCs/>
                <w:sz w:val="21"/>
                <w:szCs w:val="21"/>
              </w:rPr>
              <w:t>REPORTING AND RECONCILIATION</w:t>
            </w:r>
          </w:p>
        </w:tc>
        <w:tc>
          <w:tcPr>
            <w:tcW w:w="7229" w:type="dxa"/>
            <w:gridSpan w:val="2"/>
          </w:tcPr>
          <w:p w14:paraId="56B53CFA" w14:textId="1CFBAFD2" w:rsidR="00436CB3" w:rsidRDefault="00436CB3" w:rsidP="00436CB3">
            <w:pPr>
              <w:rPr>
                <w:rFonts w:asciiTheme="majorHAnsi" w:hAnsiTheme="majorHAnsi" w:cstheme="majorHAnsi"/>
                <w:sz w:val="21"/>
                <w:szCs w:val="21"/>
              </w:rPr>
            </w:pPr>
            <w:r>
              <w:rPr>
                <w:rFonts w:asciiTheme="majorHAnsi" w:hAnsiTheme="majorHAnsi" w:cstheme="majorHAnsi"/>
                <w:sz w:val="21"/>
                <w:szCs w:val="21"/>
              </w:rPr>
              <w:t>Viewable and exportable reports required:</w:t>
            </w:r>
          </w:p>
          <w:p w14:paraId="66F8E150" w14:textId="77777777" w:rsidR="00436CB3" w:rsidRDefault="00436CB3" w:rsidP="00436CB3">
            <w:pPr>
              <w:pStyle w:val="ListParagraph"/>
              <w:numPr>
                <w:ilvl w:val="0"/>
                <w:numId w:val="4"/>
              </w:numPr>
              <w:rPr>
                <w:rFonts w:asciiTheme="majorHAnsi" w:hAnsiTheme="majorHAnsi" w:cstheme="majorHAnsi"/>
                <w:sz w:val="21"/>
                <w:szCs w:val="21"/>
              </w:rPr>
            </w:pPr>
            <w:r>
              <w:rPr>
                <w:rFonts w:asciiTheme="majorHAnsi" w:hAnsiTheme="majorHAnsi" w:cstheme="majorHAnsi"/>
                <w:sz w:val="21"/>
                <w:szCs w:val="21"/>
              </w:rPr>
              <w:t>Full users list with bundle subscribed to</w:t>
            </w:r>
          </w:p>
          <w:p w14:paraId="6B1D9D46" w14:textId="07D07831" w:rsidR="00436CB3" w:rsidRPr="00436CB3" w:rsidRDefault="00436CB3" w:rsidP="00436CB3">
            <w:pPr>
              <w:pStyle w:val="ListParagraph"/>
              <w:numPr>
                <w:ilvl w:val="0"/>
                <w:numId w:val="4"/>
              </w:numPr>
              <w:rPr>
                <w:rFonts w:asciiTheme="majorHAnsi" w:hAnsiTheme="majorHAnsi" w:cstheme="majorHAnsi"/>
                <w:sz w:val="21"/>
                <w:szCs w:val="21"/>
              </w:rPr>
            </w:pPr>
            <w:r>
              <w:rPr>
                <w:rFonts w:asciiTheme="majorHAnsi" w:hAnsiTheme="majorHAnsi" w:cstheme="majorHAnsi"/>
                <w:sz w:val="21"/>
                <w:szCs w:val="21"/>
              </w:rPr>
              <w:t xml:space="preserve">Financial report with successful, </w:t>
            </w:r>
            <w:proofErr w:type="gramStart"/>
            <w:r>
              <w:rPr>
                <w:rFonts w:asciiTheme="majorHAnsi" w:hAnsiTheme="majorHAnsi" w:cstheme="majorHAnsi"/>
                <w:sz w:val="21"/>
                <w:szCs w:val="21"/>
              </w:rPr>
              <w:t>failed</w:t>
            </w:r>
            <w:proofErr w:type="gramEnd"/>
            <w:r>
              <w:rPr>
                <w:rFonts w:asciiTheme="majorHAnsi" w:hAnsiTheme="majorHAnsi" w:cstheme="majorHAnsi"/>
                <w:sz w:val="21"/>
                <w:szCs w:val="21"/>
              </w:rPr>
              <w:t xml:space="preserve"> and upcoming payment</w:t>
            </w:r>
          </w:p>
        </w:tc>
      </w:tr>
    </w:tbl>
    <w:p w14:paraId="4AF64F40" w14:textId="664B3A7E" w:rsidR="00D27747" w:rsidRDefault="00D27747" w:rsidP="004D1511">
      <w:pPr>
        <w:rPr>
          <w:rFonts w:asciiTheme="majorHAnsi" w:hAnsiTheme="majorHAnsi" w:cstheme="majorHAnsi"/>
          <w:b/>
          <w:bCs/>
        </w:rPr>
      </w:pPr>
    </w:p>
    <w:p w14:paraId="6F0FD15B" w14:textId="4CDF8B3E" w:rsidR="00D27747" w:rsidRDefault="00D27747" w:rsidP="004D1511">
      <w:pPr>
        <w:rPr>
          <w:rFonts w:asciiTheme="majorHAnsi" w:hAnsiTheme="majorHAnsi" w:cstheme="majorHAnsi"/>
          <w:b/>
          <w:bCs/>
        </w:rPr>
      </w:pPr>
    </w:p>
    <w:p w14:paraId="36ED94AD" w14:textId="536D91CE" w:rsidR="00D27747" w:rsidRDefault="00D27747" w:rsidP="004D1511">
      <w:pPr>
        <w:rPr>
          <w:rFonts w:asciiTheme="majorHAnsi" w:hAnsiTheme="majorHAnsi" w:cstheme="majorHAnsi"/>
          <w:b/>
          <w:bCs/>
        </w:rPr>
      </w:pPr>
    </w:p>
    <w:p w14:paraId="2D7F6753" w14:textId="0BABACAE" w:rsidR="00D27747" w:rsidRDefault="00D27747" w:rsidP="004D1511">
      <w:pPr>
        <w:rPr>
          <w:rFonts w:asciiTheme="majorHAnsi" w:hAnsiTheme="majorHAnsi" w:cstheme="majorHAnsi"/>
          <w:b/>
          <w:bCs/>
        </w:rPr>
      </w:pPr>
    </w:p>
    <w:p w14:paraId="540C344D" w14:textId="733F4470" w:rsidR="00D27747" w:rsidRDefault="00D27747" w:rsidP="004D1511">
      <w:pPr>
        <w:rPr>
          <w:rFonts w:asciiTheme="majorHAnsi" w:hAnsiTheme="majorHAnsi" w:cstheme="majorHAnsi"/>
          <w:b/>
          <w:bCs/>
        </w:rPr>
      </w:pPr>
    </w:p>
    <w:p w14:paraId="5D316E0D" w14:textId="4C57E22E" w:rsidR="00D27747" w:rsidRDefault="00D27747" w:rsidP="004D1511">
      <w:pPr>
        <w:rPr>
          <w:rFonts w:asciiTheme="majorHAnsi" w:hAnsiTheme="majorHAnsi" w:cstheme="majorHAnsi"/>
          <w:b/>
          <w:bCs/>
        </w:rPr>
      </w:pPr>
    </w:p>
    <w:p w14:paraId="13966A69" w14:textId="42EF55D8" w:rsidR="00D27747" w:rsidRPr="00597A65" w:rsidRDefault="00597A65" w:rsidP="00597A65">
      <w:pPr>
        <w:jc w:val="center"/>
        <w:rPr>
          <w:rFonts w:asciiTheme="majorHAnsi" w:hAnsiTheme="majorHAnsi" w:cstheme="majorHAnsi"/>
          <w:b/>
          <w:bCs/>
          <w:u w:val="single"/>
        </w:rPr>
      </w:pPr>
      <w:r w:rsidRPr="00597A65">
        <w:rPr>
          <w:rFonts w:asciiTheme="majorHAnsi" w:hAnsiTheme="majorHAnsi" w:cstheme="majorHAnsi"/>
          <w:b/>
          <w:bCs/>
          <w:u w:val="single"/>
        </w:rPr>
        <w:t>USER JOURNEY</w:t>
      </w:r>
    </w:p>
    <w:p w14:paraId="31FA7F2A" w14:textId="71ED476B" w:rsidR="00D27747" w:rsidRDefault="00D27747" w:rsidP="004D1511">
      <w:pPr>
        <w:rPr>
          <w:rFonts w:asciiTheme="majorHAnsi" w:hAnsiTheme="majorHAnsi" w:cstheme="majorHAnsi"/>
          <w:b/>
          <w:bCs/>
        </w:rPr>
      </w:pPr>
    </w:p>
    <w:p w14:paraId="36D9D9EB" w14:textId="5E89E48F" w:rsidR="00D27747" w:rsidRDefault="00D27747" w:rsidP="004D1511">
      <w:pPr>
        <w:rPr>
          <w:rFonts w:asciiTheme="majorHAnsi" w:hAnsiTheme="majorHAnsi" w:cstheme="majorHAnsi"/>
          <w:b/>
          <w:bCs/>
        </w:rPr>
      </w:pPr>
    </w:p>
    <w:p w14:paraId="6B123A22" w14:textId="7B49789C" w:rsidR="00D27747" w:rsidRDefault="008C5247" w:rsidP="008C5247">
      <w:pPr>
        <w:jc w:val="center"/>
        <w:rPr>
          <w:rFonts w:asciiTheme="majorHAnsi" w:hAnsiTheme="majorHAnsi" w:cstheme="majorHAnsi"/>
          <w:b/>
          <w:bCs/>
        </w:rPr>
      </w:pPr>
      <w:r w:rsidRPr="008C5247">
        <w:rPr>
          <w:rFonts w:asciiTheme="majorHAnsi" w:hAnsiTheme="majorHAnsi" w:cstheme="majorHAnsi"/>
          <w:b/>
          <w:bCs/>
          <w:noProof/>
        </w:rPr>
        <w:drawing>
          <wp:inline distT="0" distB="0" distL="0" distR="0" wp14:anchorId="4CA4EFCF" wp14:editId="001A6BAD">
            <wp:extent cx="4159733" cy="46625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9545" cy="4673533"/>
                    </a:xfrm>
                    <a:prstGeom prst="rect">
                      <a:avLst/>
                    </a:prstGeom>
                  </pic:spPr>
                </pic:pic>
              </a:graphicData>
            </a:graphic>
          </wp:inline>
        </w:drawing>
      </w:r>
    </w:p>
    <w:p w14:paraId="68AC0644" w14:textId="2A79588A" w:rsidR="00D27747" w:rsidRDefault="00D27747" w:rsidP="004D1511">
      <w:pPr>
        <w:rPr>
          <w:rFonts w:asciiTheme="majorHAnsi" w:hAnsiTheme="majorHAnsi" w:cstheme="majorHAnsi"/>
          <w:b/>
          <w:bCs/>
        </w:rPr>
      </w:pPr>
    </w:p>
    <w:p w14:paraId="0C4666F3" w14:textId="03E83054" w:rsidR="00D27747" w:rsidRDefault="00D27747" w:rsidP="004D1511">
      <w:pPr>
        <w:rPr>
          <w:rFonts w:asciiTheme="majorHAnsi" w:hAnsiTheme="majorHAnsi" w:cstheme="majorHAnsi"/>
          <w:b/>
          <w:bCs/>
        </w:rPr>
      </w:pPr>
    </w:p>
    <w:p w14:paraId="7D92B4E5" w14:textId="0A7C6976" w:rsidR="00D27747" w:rsidRPr="004D1511" w:rsidRDefault="00D27747" w:rsidP="004D1511">
      <w:pPr>
        <w:rPr>
          <w:rFonts w:asciiTheme="majorHAnsi" w:hAnsiTheme="majorHAnsi" w:cstheme="majorHAnsi"/>
          <w:b/>
          <w:bCs/>
        </w:rPr>
      </w:pPr>
    </w:p>
    <w:sectPr w:rsidR="00D27747" w:rsidRPr="004D1511">
      <w:headerReference w:type="first" r:id="rId9"/>
      <w:footerReference w:type="first" r:id="rId10"/>
      <w:pgSz w:w="11899" w:h="16838"/>
      <w:pgMar w:top="822" w:right="936" w:bottom="822" w:left="936"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447EC" w14:textId="77777777" w:rsidR="00CC4437" w:rsidRDefault="00CC4437">
      <w:r>
        <w:separator/>
      </w:r>
    </w:p>
  </w:endnote>
  <w:endnote w:type="continuationSeparator" w:id="0">
    <w:p w14:paraId="5D42BB89" w14:textId="77777777" w:rsidR="00CC4437" w:rsidRDefault="00CC4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F9B5" w14:textId="77777777" w:rsidR="007630CE" w:rsidRDefault="007630CE">
    <w:pPr>
      <w:widowControl w:val="0"/>
      <w:pBdr>
        <w:top w:val="nil"/>
        <w:left w:val="nil"/>
        <w:bottom w:val="nil"/>
        <w:right w:val="nil"/>
        <w:between w:val="nil"/>
      </w:pBdr>
      <w:spacing w:line="276" w:lineRule="auto"/>
      <w:rPr>
        <w:color w:val="000000"/>
      </w:rPr>
    </w:pPr>
  </w:p>
  <w:tbl>
    <w:tblPr>
      <w:tblStyle w:val="a"/>
      <w:tblW w:w="11138" w:type="dxa"/>
      <w:tblInd w:w="-522" w:type="dxa"/>
      <w:tblBorders>
        <w:top w:val="nil"/>
        <w:left w:val="nil"/>
        <w:bottom w:val="nil"/>
        <w:right w:val="nil"/>
        <w:insideH w:val="nil"/>
        <w:insideV w:val="nil"/>
      </w:tblBorders>
      <w:tblLayout w:type="fixed"/>
      <w:tblLook w:val="0000" w:firstRow="0" w:lastRow="0" w:firstColumn="0" w:lastColumn="0" w:noHBand="0" w:noVBand="0"/>
    </w:tblPr>
    <w:tblGrid>
      <w:gridCol w:w="2160"/>
      <w:gridCol w:w="2790"/>
      <w:gridCol w:w="2250"/>
      <w:gridCol w:w="1774"/>
      <w:gridCol w:w="2164"/>
    </w:tblGrid>
    <w:tr w:rsidR="007630CE" w14:paraId="3826C53B" w14:textId="77777777">
      <w:tc>
        <w:tcPr>
          <w:tcW w:w="2160" w:type="dxa"/>
        </w:tcPr>
        <w:p w14:paraId="0CEB879F" w14:textId="77777777" w:rsidR="007630CE" w:rsidRPr="00EA4A76" w:rsidRDefault="00925C7F">
          <w:pPr>
            <w:widowControl w:val="0"/>
            <w:pBdr>
              <w:top w:val="nil"/>
              <w:left w:val="nil"/>
              <w:bottom w:val="nil"/>
              <w:right w:val="nil"/>
              <w:between w:val="nil"/>
            </w:pBdr>
            <w:spacing w:line="288" w:lineRule="auto"/>
            <w:rPr>
              <w:rFonts w:ascii="Century Gothic" w:eastAsia="Century Gothic" w:hAnsi="Century Gothic" w:cs="Century Gothic"/>
              <w:b/>
              <w:color w:val="000000"/>
              <w:sz w:val="14"/>
              <w:szCs w:val="14"/>
              <w:lang w:val="fr-FR"/>
            </w:rPr>
          </w:pPr>
          <w:proofErr w:type="spellStart"/>
          <w:proofErr w:type="gramStart"/>
          <w:r w:rsidRPr="00EA4A76">
            <w:rPr>
              <w:rFonts w:ascii="Century Gothic" w:eastAsia="Century Gothic" w:hAnsi="Century Gothic" w:cs="Century Gothic"/>
              <w:b/>
              <w:smallCaps/>
              <w:color w:val="000000"/>
              <w:sz w:val="14"/>
              <w:szCs w:val="14"/>
              <w:lang w:val="fr-FR"/>
            </w:rPr>
            <w:t>DIRECTORS</w:t>
          </w:r>
          <w:proofErr w:type="spellEnd"/>
          <w:r w:rsidRPr="00EA4A76">
            <w:rPr>
              <w:rFonts w:ascii="Century Gothic" w:eastAsia="Century Gothic" w:hAnsi="Century Gothic" w:cs="Century Gothic"/>
              <w:b/>
              <w:smallCaps/>
              <w:color w:val="000000"/>
              <w:sz w:val="14"/>
              <w:szCs w:val="14"/>
              <w:lang w:val="fr-FR"/>
            </w:rPr>
            <w:t>:</w:t>
          </w:r>
          <w:proofErr w:type="gramEnd"/>
          <w:r w:rsidRPr="00EA4A76">
            <w:rPr>
              <w:rFonts w:ascii="Century Gothic" w:eastAsia="Century Gothic" w:hAnsi="Century Gothic" w:cs="Century Gothic"/>
              <w:b/>
              <w:smallCaps/>
              <w:color w:val="000000"/>
              <w:sz w:val="14"/>
              <w:szCs w:val="14"/>
              <w:lang w:val="fr-FR"/>
            </w:rPr>
            <w:t xml:space="preserve"> </w:t>
          </w:r>
        </w:p>
        <w:p w14:paraId="42BEA3C5" w14:textId="77777777" w:rsidR="007630CE" w:rsidRPr="00EA4A76" w:rsidRDefault="00925C7F">
          <w:pPr>
            <w:widowControl w:val="0"/>
            <w:pBdr>
              <w:top w:val="nil"/>
              <w:left w:val="nil"/>
              <w:bottom w:val="nil"/>
              <w:right w:val="nil"/>
              <w:between w:val="nil"/>
            </w:pBdr>
            <w:spacing w:line="288" w:lineRule="auto"/>
            <w:rPr>
              <w:rFonts w:ascii="Century Gothic" w:eastAsia="Century Gothic" w:hAnsi="Century Gothic" w:cs="Century Gothic"/>
              <w:color w:val="000000"/>
              <w:sz w:val="14"/>
              <w:szCs w:val="14"/>
              <w:lang w:val="fr-FR"/>
            </w:rPr>
          </w:pPr>
          <w:proofErr w:type="spellStart"/>
          <w:r w:rsidRPr="00EA4A76">
            <w:rPr>
              <w:rFonts w:ascii="Century Gothic" w:eastAsia="Century Gothic" w:hAnsi="Century Gothic" w:cs="Century Gothic"/>
              <w:color w:val="000000"/>
              <w:sz w:val="14"/>
              <w:szCs w:val="14"/>
              <w:lang w:val="fr-FR"/>
            </w:rPr>
            <w:t>LR</w:t>
          </w:r>
          <w:proofErr w:type="spellEnd"/>
          <w:r w:rsidRPr="00EA4A76">
            <w:rPr>
              <w:rFonts w:ascii="Century Gothic" w:eastAsia="Century Gothic" w:hAnsi="Century Gothic" w:cs="Century Gothic"/>
              <w:color w:val="000000"/>
              <w:sz w:val="14"/>
              <w:szCs w:val="14"/>
              <w:lang w:val="fr-FR"/>
            </w:rPr>
            <w:t xml:space="preserve"> de Jager, T Case</w:t>
          </w:r>
        </w:p>
        <w:p w14:paraId="269DA192" w14:textId="77777777" w:rsidR="007630CE" w:rsidRPr="00EA4A76" w:rsidRDefault="007630CE">
          <w:pPr>
            <w:pBdr>
              <w:top w:val="nil"/>
              <w:left w:val="nil"/>
              <w:bottom w:val="nil"/>
              <w:right w:val="nil"/>
              <w:between w:val="nil"/>
            </w:pBdr>
            <w:tabs>
              <w:tab w:val="center" w:pos="4320"/>
              <w:tab w:val="right" w:pos="8640"/>
            </w:tabs>
            <w:rPr>
              <w:rFonts w:ascii="Century Gothic" w:eastAsia="Century Gothic" w:hAnsi="Century Gothic" w:cs="Century Gothic"/>
              <w:color w:val="000000"/>
              <w:sz w:val="14"/>
              <w:szCs w:val="14"/>
              <w:lang w:val="fr-FR"/>
            </w:rPr>
          </w:pPr>
        </w:p>
        <w:p w14:paraId="084C3230" w14:textId="77777777" w:rsidR="007630CE" w:rsidRPr="00EA4A76" w:rsidRDefault="007630CE">
          <w:pPr>
            <w:pBdr>
              <w:top w:val="nil"/>
              <w:left w:val="nil"/>
              <w:bottom w:val="nil"/>
              <w:right w:val="nil"/>
              <w:between w:val="nil"/>
            </w:pBdr>
            <w:tabs>
              <w:tab w:val="center" w:pos="4320"/>
              <w:tab w:val="right" w:pos="8640"/>
            </w:tabs>
            <w:rPr>
              <w:rFonts w:ascii="Century Gothic" w:eastAsia="Century Gothic" w:hAnsi="Century Gothic" w:cs="Century Gothic"/>
              <w:color w:val="000000"/>
              <w:sz w:val="14"/>
              <w:szCs w:val="14"/>
              <w:lang w:val="fr-FR"/>
            </w:rPr>
          </w:pPr>
        </w:p>
      </w:tc>
      <w:tc>
        <w:tcPr>
          <w:tcW w:w="2790" w:type="dxa"/>
        </w:tcPr>
        <w:p w14:paraId="6E2E0E3D" w14:textId="77777777" w:rsidR="007630CE" w:rsidRDefault="00925C7F">
          <w:pPr>
            <w:widowControl w:val="0"/>
            <w:pBdr>
              <w:top w:val="nil"/>
              <w:left w:val="nil"/>
              <w:bottom w:val="nil"/>
              <w:right w:val="nil"/>
              <w:between w:val="nil"/>
            </w:pBdr>
            <w:spacing w:line="288" w:lineRule="auto"/>
            <w:rPr>
              <w:rFonts w:ascii="Century Gothic" w:eastAsia="Century Gothic" w:hAnsi="Century Gothic" w:cs="Century Gothic"/>
              <w:b/>
              <w:color w:val="000000"/>
              <w:sz w:val="14"/>
              <w:szCs w:val="14"/>
            </w:rPr>
          </w:pPr>
          <w:r>
            <w:rPr>
              <w:rFonts w:ascii="Century Gothic" w:eastAsia="Century Gothic" w:hAnsi="Century Gothic" w:cs="Century Gothic"/>
              <w:b/>
              <w:smallCaps/>
              <w:color w:val="000000"/>
              <w:sz w:val="14"/>
              <w:szCs w:val="14"/>
            </w:rPr>
            <w:t>CLAIM EXPERT</w:t>
          </w:r>
        </w:p>
        <w:p w14:paraId="77E519D7" w14:textId="77777777" w:rsidR="007630CE" w:rsidRDefault="00925C7F">
          <w:pPr>
            <w:widowControl w:val="0"/>
            <w:pBdr>
              <w:top w:val="nil"/>
              <w:left w:val="nil"/>
              <w:bottom w:val="nil"/>
              <w:right w:val="nil"/>
              <w:between w:val="nil"/>
            </w:pBdr>
            <w:spacing w:line="288" w:lineRule="auto"/>
            <w:rPr>
              <w:rFonts w:ascii="Century Gothic" w:eastAsia="Century Gothic" w:hAnsi="Century Gothic" w:cs="Century Gothic"/>
              <w:color w:val="000000"/>
              <w:sz w:val="14"/>
              <w:szCs w:val="14"/>
            </w:rPr>
          </w:pPr>
          <w:r>
            <w:rPr>
              <w:rFonts w:ascii="Century Gothic" w:eastAsia="Century Gothic" w:hAnsi="Century Gothic" w:cs="Century Gothic"/>
              <w:color w:val="000000"/>
              <w:sz w:val="14"/>
              <w:szCs w:val="14"/>
            </w:rPr>
            <w:t>Claim Expert SA Pty Ltd</w:t>
          </w:r>
        </w:p>
        <w:p w14:paraId="2B1D4BA9" w14:textId="77777777" w:rsidR="007630CE" w:rsidRDefault="00925C7F">
          <w:pPr>
            <w:widowControl w:val="0"/>
            <w:pBdr>
              <w:top w:val="nil"/>
              <w:left w:val="nil"/>
              <w:bottom w:val="nil"/>
              <w:right w:val="nil"/>
              <w:between w:val="nil"/>
            </w:pBdr>
            <w:spacing w:line="288" w:lineRule="auto"/>
            <w:rPr>
              <w:rFonts w:ascii="Century Gothic" w:eastAsia="Century Gothic" w:hAnsi="Century Gothic" w:cs="Century Gothic"/>
              <w:color w:val="000000"/>
              <w:sz w:val="14"/>
              <w:szCs w:val="14"/>
            </w:rPr>
          </w:pPr>
          <w:r>
            <w:rPr>
              <w:rFonts w:ascii="Century Gothic" w:eastAsia="Century Gothic" w:hAnsi="Century Gothic" w:cs="Century Gothic"/>
              <w:color w:val="000000"/>
              <w:sz w:val="14"/>
              <w:szCs w:val="14"/>
            </w:rPr>
            <w:t xml:space="preserve">Reg No: 2002/022864/07 </w:t>
          </w:r>
        </w:p>
        <w:p w14:paraId="1DEC644B" w14:textId="77777777" w:rsidR="007630CE" w:rsidRDefault="00925C7F">
          <w:pPr>
            <w:pBdr>
              <w:top w:val="nil"/>
              <w:left w:val="nil"/>
              <w:bottom w:val="nil"/>
              <w:right w:val="nil"/>
              <w:between w:val="nil"/>
            </w:pBdr>
            <w:tabs>
              <w:tab w:val="center" w:pos="4320"/>
              <w:tab w:val="right" w:pos="8640"/>
            </w:tabs>
            <w:rPr>
              <w:rFonts w:ascii="Century Gothic" w:eastAsia="Century Gothic" w:hAnsi="Century Gothic" w:cs="Century Gothic"/>
              <w:color w:val="000000"/>
              <w:sz w:val="14"/>
              <w:szCs w:val="14"/>
            </w:rPr>
          </w:pPr>
          <w:r>
            <w:rPr>
              <w:rFonts w:ascii="Century Gothic" w:eastAsia="Century Gothic" w:hAnsi="Century Gothic" w:cs="Century Gothic"/>
              <w:color w:val="000000"/>
              <w:sz w:val="14"/>
              <w:szCs w:val="14"/>
            </w:rPr>
            <w:t>VAT No: 4610209555</w:t>
          </w:r>
        </w:p>
      </w:tc>
      <w:tc>
        <w:tcPr>
          <w:tcW w:w="2250" w:type="dxa"/>
        </w:tcPr>
        <w:p w14:paraId="1254E97E" w14:textId="77777777" w:rsidR="00EA4A76" w:rsidRPr="00EA4A76" w:rsidRDefault="00EA4A76" w:rsidP="00EA4A76">
          <w:pPr>
            <w:pBdr>
              <w:top w:val="nil"/>
              <w:left w:val="nil"/>
              <w:bottom w:val="nil"/>
              <w:right w:val="nil"/>
              <w:between w:val="nil"/>
            </w:pBdr>
            <w:tabs>
              <w:tab w:val="center" w:pos="4320"/>
              <w:tab w:val="right" w:pos="8640"/>
            </w:tabs>
            <w:rPr>
              <w:rFonts w:ascii="Century Gothic" w:eastAsia="Century Gothic" w:hAnsi="Century Gothic" w:cs="Century Gothic"/>
              <w:bCs/>
              <w:color w:val="000000"/>
              <w:sz w:val="14"/>
              <w:szCs w:val="14"/>
            </w:rPr>
          </w:pPr>
          <w:r w:rsidRPr="00EA4A76">
            <w:rPr>
              <w:rFonts w:ascii="Century Gothic" w:eastAsia="Century Gothic" w:hAnsi="Century Gothic" w:cs="Century Gothic"/>
              <w:bCs/>
              <w:color w:val="000000"/>
              <w:sz w:val="14"/>
              <w:szCs w:val="14"/>
            </w:rPr>
            <w:t>Unit 1, 299 Pendoring Office Park, Pendoring Road, Blackheath,</w:t>
          </w:r>
        </w:p>
        <w:p w14:paraId="34CBA292" w14:textId="5E8E50E0" w:rsidR="007630CE" w:rsidRDefault="00EA4A76" w:rsidP="00EA4A76">
          <w:pPr>
            <w:pBdr>
              <w:top w:val="nil"/>
              <w:left w:val="nil"/>
              <w:bottom w:val="nil"/>
              <w:right w:val="nil"/>
              <w:between w:val="nil"/>
            </w:pBdr>
            <w:tabs>
              <w:tab w:val="center" w:pos="4320"/>
              <w:tab w:val="right" w:pos="8640"/>
            </w:tabs>
            <w:rPr>
              <w:rFonts w:ascii="Century Gothic" w:eastAsia="Century Gothic" w:hAnsi="Century Gothic" w:cs="Century Gothic"/>
              <w:color w:val="000000"/>
              <w:sz w:val="14"/>
              <w:szCs w:val="14"/>
            </w:rPr>
          </w:pPr>
          <w:r w:rsidRPr="00EA4A76">
            <w:rPr>
              <w:rFonts w:ascii="Century Gothic" w:eastAsia="Century Gothic" w:hAnsi="Century Gothic" w:cs="Century Gothic"/>
              <w:bCs/>
              <w:color w:val="000000"/>
              <w:sz w:val="14"/>
              <w:szCs w:val="14"/>
            </w:rPr>
            <w:t>Johannesburg, 2195</w:t>
          </w:r>
        </w:p>
      </w:tc>
      <w:tc>
        <w:tcPr>
          <w:tcW w:w="1774" w:type="dxa"/>
        </w:tcPr>
        <w:p w14:paraId="09726698" w14:textId="329247AE" w:rsidR="007630CE" w:rsidRDefault="00612530">
          <w:pPr>
            <w:pBdr>
              <w:top w:val="nil"/>
              <w:left w:val="nil"/>
              <w:bottom w:val="nil"/>
              <w:right w:val="nil"/>
              <w:between w:val="nil"/>
            </w:pBdr>
            <w:tabs>
              <w:tab w:val="center" w:pos="4320"/>
              <w:tab w:val="right" w:pos="8640"/>
            </w:tabs>
            <w:rPr>
              <w:rFonts w:ascii="Century Gothic" w:eastAsia="Century Gothic" w:hAnsi="Century Gothic" w:cs="Century Gothic"/>
              <w:color w:val="000000"/>
              <w:sz w:val="14"/>
              <w:szCs w:val="14"/>
            </w:rPr>
          </w:pPr>
          <w:proofErr w:type="spellStart"/>
          <w:r w:rsidRPr="00612530">
            <w:rPr>
              <w:rFonts w:ascii="Century Gothic" w:eastAsia="Century Gothic" w:hAnsi="Century Gothic" w:cs="Century Gothic"/>
              <w:color w:val="000000"/>
              <w:sz w:val="14"/>
              <w:szCs w:val="14"/>
            </w:rPr>
            <w:t>PostNet</w:t>
          </w:r>
          <w:proofErr w:type="spellEnd"/>
          <w:r w:rsidRPr="00612530">
            <w:rPr>
              <w:rFonts w:ascii="Century Gothic" w:eastAsia="Century Gothic" w:hAnsi="Century Gothic" w:cs="Century Gothic"/>
              <w:color w:val="000000"/>
              <w:sz w:val="14"/>
              <w:szCs w:val="14"/>
            </w:rPr>
            <w:t xml:space="preserve"> Suite @ 23, Private Bag X22, Tyger Valley, 7536</w:t>
          </w:r>
        </w:p>
      </w:tc>
      <w:tc>
        <w:tcPr>
          <w:tcW w:w="2164" w:type="dxa"/>
        </w:tcPr>
        <w:p w14:paraId="04D69BE1" w14:textId="4CCEE685" w:rsidR="007630CE" w:rsidRDefault="00925C7F">
          <w:pPr>
            <w:widowControl w:val="0"/>
            <w:pBdr>
              <w:top w:val="nil"/>
              <w:left w:val="nil"/>
              <w:bottom w:val="nil"/>
              <w:right w:val="nil"/>
              <w:between w:val="nil"/>
            </w:pBdr>
            <w:tabs>
              <w:tab w:val="left" w:pos="200"/>
            </w:tabs>
            <w:spacing w:line="288" w:lineRule="auto"/>
            <w:rPr>
              <w:rFonts w:ascii="Century Gothic" w:eastAsia="Century Gothic" w:hAnsi="Century Gothic" w:cs="Century Gothic"/>
              <w:color w:val="000000"/>
              <w:sz w:val="14"/>
              <w:szCs w:val="14"/>
            </w:rPr>
          </w:pPr>
          <w:r>
            <w:rPr>
              <w:rFonts w:ascii="Century Gothic" w:eastAsia="Century Gothic" w:hAnsi="Century Gothic" w:cs="Century Gothic"/>
              <w:b/>
              <w:color w:val="000000"/>
              <w:sz w:val="14"/>
              <w:szCs w:val="14"/>
            </w:rPr>
            <w:t>E:</w:t>
          </w:r>
          <w:r>
            <w:rPr>
              <w:rFonts w:ascii="Century Gothic" w:eastAsia="Century Gothic" w:hAnsi="Century Gothic" w:cs="Century Gothic"/>
              <w:color w:val="000000"/>
              <w:sz w:val="14"/>
              <w:szCs w:val="14"/>
            </w:rPr>
            <w:t xml:space="preserve"> </w:t>
          </w:r>
          <w:r w:rsidR="00EB774A">
            <w:rPr>
              <w:rFonts w:ascii="Century Gothic" w:eastAsia="Century Gothic" w:hAnsi="Century Gothic" w:cs="Century Gothic"/>
              <w:color w:val="000000"/>
              <w:sz w:val="14"/>
              <w:szCs w:val="14"/>
            </w:rPr>
            <w:t>info</w:t>
          </w:r>
          <w:r>
            <w:rPr>
              <w:rFonts w:ascii="Century Gothic" w:eastAsia="Century Gothic" w:hAnsi="Century Gothic" w:cs="Century Gothic"/>
              <w:color w:val="000000"/>
              <w:sz w:val="14"/>
              <w:szCs w:val="14"/>
            </w:rPr>
            <w:t>@claimexpert.co.za</w:t>
          </w:r>
        </w:p>
      </w:tc>
    </w:tr>
  </w:tbl>
  <w:p w14:paraId="42692EA4" w14:textId="77777777" w:rsidR="007630CE" w:rsidRDefault="007630CE">
    <w:pPr>
      <w:widowControl w:val="0"/>
      <w:pBdr>
        <w:top w:val="nil"/>
        <w:left w:val="nil"/>
        <w:bottom w:val="nil"/>
        <w:right w:val="nil"/>
        <w:between w:val="nil"/>
      </w:pBdr>
      <w:spacing w:line="288" w:lineRule="auto"/>
      <w:rPr>
        <w:rFonts w:ascii="Century Gothic" w:eastAsia="Century Gothic" w:hAnsi="Century Gothic" w:cs="Century Gothic"/>
        <w:color w:val="609A9D"/>
        <w:sz w:val="9"/>
        <w:szCs w:val="9"/>
      </w:rPr>
    </w:pPr>
  </w:p>
  <w:p w14:paraId="582F2AFC" w14:textId="77777777" w:rsidR="007630CE" w:rsidRDefault="00925C7F">
    <w:pPr>
      <w:widowControl w:val="0"/>
      <w:pBdr>
        <w:top w:val="nil"/>
        <w:left w:val="nil"/>
        <w:bottom w:val="nil"/>
        <w:right w:val="nil"/>
        <w:between w:val="nil"/>
      </w:pBdr>
      <w:spacing w:line="288" w:lineRule="auto"/>
      <w:jc w:val="center"/>
      <w:rPr>
        <w:rFonts w:ascii="Century Gothic" w:eastAsia="Century Gothic" w:hAnsi="Century Gothic" w:cs="Century Gothic"/>
        <w:color w:val="000000"/>
        <w:sz w:val="15"/>
        <w:szCs w:val="15"/>
      </w:rPr>
    </w:pPr>
    <w:r>
      <w:rPr>
        <w:rFonts w:ascii="Century Gothic" w:eastAsia="Century Gothic" w:hAnsi="Century Gothic" w:cs="Century Gothic"/>
        <w:color w:val="000000"/>
        <w:sz w:val="15"/>
        <w:szCs w:val="15"/>
      </w:rPr>
      <w:t xml:space="preserve">Claim Expert SA Pty Ltd t/a Claim Expert is an </w:t>
    </w:r>
    <w:proofErr w:type="spellStart"/>
    <w:r>
      <w:rPr>
        <w:rFonts w:ascii="Century Gothic" w:eastAsia="Century Gothic" w:hAnsi="Century Gothic" w:cs="Century Gothic"/>
        <w:color w:val="000000"/>
        <w:sz w:val="15"/>
        <w:szCs w:val="15"/>
      </w:rPr>
      <w:t>Authorised</w:t>
    </w:r>
    <w:proofErr w:type="spellEnd"/>
    <w:r>
      <w:rPr>
        <w:rFonts w:ascii="Century Gothic" w:eastAsia="Century Gothic" w:hAnsi="Century Gothic" w:cs="Century Gothic"/>
        <w:color w:val="000000"/>
        <w:sz w:val="15"/>
        <w:szCs w:val="15"/>
      </w:rPr>
      <w:t xml:space="preserve"> Financial Service Provider FSP44156 and </w:t>
    </w:r>
  </w:p>
  <w:p w14:paraId="2490E47C" w14:textId="77777777" w:rsidR="007630CE" w:rsidRDefault="00925C7F">
    <w:pPr>
      <w:widowControl w:val="0"/>
      <w:pBdr>
        <w:top w:val="nil"/>
        <w:left w:val="nil"/>
        <w:bottom w:val="nil"/>
        <w:right w:val="nil"/>
        <w:between w:val="nil"/>
      </w:pBdr>
      <w:spacing w:line="288" w:lineRule="auto"/>
      <w:jc w:val="center"/>
      <w:rPr>
        <w:rFonts w:ascii="Century Gothic" w:eastAsia="Century Gothic" w:hAnsi="Century Gothic" w:cs="Century Gothic"/>
        <w:color w:val="000000"/>
        <w:sz w:val="15"/>
        <w:szCs w:val="15"/>
      </w:rPr>
    </w:pPr>
    <w:r>
      <w:rPr>
        <w:rFonts w:ascii="Century Gothic" w:eastAsia="Century Gothic" w:hAnsi="Century Gothic" w:cs="Century Gothic"/>
        <w:color w:val="000000"/>
        <w:sz w:val="15"/>
        <w:szCs w:val="15"/>
      </w:rPr>
      <w:t xml:space="preserve">Registered Credit Provider </w:t>
    </w:r>
    <w:proofErr w:type="spellStart"/>
    <w:r>
      <w:rPr>
        <w:rFonts w:ascii="Century Gothic" w:eastAsia="Century Gothic" w:hAnsi="Century Gothic" w:cs="Century Gothic"/>
        <w:color w:val="000000"/>
        <w:sz w:val="15"/>
        <w:szCs w:val="15"/>
      </w:rPr>
      <w:t>NCRCP</w:t>
    </w:r>
    <w:proofErr w:type="spellEnd"/>
    <w:r>
      <w:rPr>
        <w:rFonts w:ascii="Century Gothic" w:eastAsia="Century Gothic" w:hAnsi="Century Gothic" w:cs="Century Gothic"/>
        <w:color w:val="000000"/>
        <w:sz w:val="15"/>
        <w:szCs w:val="15"/>
      </w:rPr>
      <w:t xml:space="preserve"> 5800</w:t>
    </w:r>
  </w:p>
  <w:p w14:paraId="659A21D7" w14:textId="77777777" w:rsidR="007630CE" w:rsidRDefault="007630C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E9D9C" w14:textId="77777777" w:rsidR="00CC4437" w:rsidRDefault="00CC4437">
      <w:r>
        <w:separator/>
      </w:r>
    </w:p>
  </w:footnote>
  <w:footnote w:type="continuationSeparator" w:id="0">
    <w:p w14:paraId="0FE3B152" w14:textId="77777777" w:rsidR="00CC4437" w:rsidRDefault="00CC4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C229" w14:textId="77777777" w:rsidR="007630CE" w:rsidRDefault="00925C7F">
    <w:pPr>
      <w:pBdr>
        <w:top w:val="nil"/>
        <w:left w:val="nil"/>
        <w:bottom w:val="nil"/>
        <w:right w:val="nil"/>
        <w:between w:val="nil"/>
      </w:pBdr>
      <w:tabs>
        <w:tab w:val="center" w:pos="4320"/>
        <w:tab w:val="right" w:pos="8640"/>
      </w:tabs>
      <w:rPr>
        <w:color w:val="000000"/>
      </w:rPr>
    </w:pPr>
    <w:r>
      <w:rPr>
        <w:noProof/>
      </w:rPr>
      <w:drawing>
        <wp:anchor distT="0" distB="0" distL="0" distR="0" simplePos="0" relativeHeight="251658240" behindDoc="0" locked="0" layoutInCell="1" hidden="0" allowOverlap="1" wp14:anchorId="6D14B89C" wp14:editId="4EFB3D4B">
          <wp:simplePos x="0" y="0"/>
          <wp:positionH relativeFrom="column">
            <wp:posOffset>1893422</wp:posOffset>
          </wp:positionH>
          <wp:positionV relativeFrom="paragraph">
            <wp:posOffset>180340</wp:posOffset>
          </wp:positionV>
          <wp:extent cx="2566453" cy="925033"/>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566453" cy="925033"/>
                  </a:xfrm>
                  <a:prstGeom prst="rect">
                    <a:avLst/>
                  </a:prstGeom>
                  <a:ln/>
                </pic:spPr>
              </pic:pic>
            </a:graphicData>
          </a:graphic>
        </wp:anchor>
      </w:drawing>
    </w:r>
  </w:p>
  <w:p w14:paraId="714E6241" w14:textId="77777777" w:rsidR="007630CE" w:rsidRDefault="007630CE">
    <w:pPr>
      <w:pBdr>
        <w:top w:val="nil"/>
        <w:left w:val="nil"/>
        <w:bottom w:val="nil"/>
        <w:right w:val="nil"/>
        <w:between w:val="nil"/>
      </w:pBdr>
      <w:tabs>
        <w:tab w:val="center" w:pos="4320"/>
        <w:tab w:val="right" w:pos="8640"/>
      </w:tabs>
      <w:rPr>
        <w:color w:val="000000"/>
      </w:rPr>
    </w:pPr>
  </w:p>
  <w:p w14:paraId="671C3CC4" w14:textId="77777777" w:rsidR="007630CE" w:rsidRDefault="007630CE">
    <w:pPr>
      <w:pBdr>
        <w:top w:val="nil"/>
        <w:left w:val="nil"/>
        <w:bottom w:val="nil"/>
        <w:right w:val="nil"/>
        <w:between w:val="nil"/>
      </w:pBdr>
      <w:tabs>
        <w:tab w:val="center" w:pos="4320"/>
        <w:tab w:val="right" w:pos="8640"/>
      </w:tabs>
      <w:rPr>
        <w:color w:val="000000"/>
      </w:rPr>
    </w:pPr>
  </w:p>
  <w:p w14:paraId="41540D6F" w14:textId="77777777" w:rsidR="007630CE" w:rsidRDefault="007630CE">
    <w:pPr>
      <w:pBdr>
        <w:top w:val="nil"/>
        <w:left w:val="nil"/>
        <w:bottom w:val="nil"/>
        <w:right w:val="nil"/>
        <w:between w:val="nil"/>
      </w:pBdr>
      <w:tabs>
        <w:tab w:val="center" w:pos="4320"/>
        <w:tab w:val="right" w:pos="8640"/>
      </w:tabs>
      <w:rPr>
        <w:color w:val="000000"/>
      </w:rPr>
    </w:pPr>
  </w:p>
  <w:p w14:paraId="50943A2F" w14:textId="77777777" w:rsidR="007630CE" w:rsidRDefault="007630CE">
    <w:pPr>
      <w:pBdr>
        <w:top w:val="nil"/>
        <w:left w:val="nil"/>
        <w:bottom w:val="nil"/>
        <w:right w:val="nil"/>
        <w:between w:val="nil"/>
      </w:pBdr>
      <w:tabs>
        <w:tab w:val="center" w:pos="4320"/>
        <w:tab w:val="right" w:pos="8640"/>
      </w:tabs>
      <w:rPr>
        <w:color w:val="000000"/>
      </w:rPr>
    </w:pPr>
  </w:p>
  <w:p w14:paraId="6188F543" w14:textId="77777777" w:rsidR="007630CE" w:rsidRDefault="007630CE">
    <w:pPr>
      <w:pBdr>
        <w:top w:val="nil"/>
        <w:left w:val="nil"/>
        <w:bottom w:val="nil"/>
        <w:right w:val="nil"/>
        <w:between w:val="nil"/>
      </w:pBdr>
      <w:tabs>
        <w:tab w:val="center" w:pos="4320"/>
        <w:tab w:val="right" w:pos="8640"/>
      </w:tabs>
      <w:rPr>
        <w:color w:val="000000"/>
      </w:rPr>
    </w:pPr>
  </w:p>
  <w:p w14:paraId="5E360386" w14:textId="77777777" w:rsidR="007630CE" w:rsidRDefault="007630C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5CA"/>
    <w:multiLevelType w:val="hybridMultilevel"/>
    <w:tmpl w:val="0E6479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13B2C6A"/>
    <w:multiLevelType w:val="hybridMultilevel"/>
    <w:tmpl w:val="59BA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D95E0D"/>
    <w:multiLevelType w:val="hybridMultilevel"/>
    <w:tmpl w:val="B1E64A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6A849E8"/>
    <w:multiLevelType w:val="hybridMultilevel"/>
    <w:tmpl w:val="35C660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57758549">
    <w:abstractNumId w:val="1"/>
  </w:num>
  <w:num w:numId="2" w16cid:durableId="1372077803">
    <w:abstractNumId w:val="3"/>
  </w:num>
  <w:num w:numId="3" w16cid:durableId="1196699981">
    <w:abstractNumId w:val="0"/>
  </w:num>
  <w:num w:numId="4" w16cid:durableId="620915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4096" w:nlCheck="1" w:checkStyle="0"/>
  <w:activeWritingStyle w:appName="MSWord" w:lang="en-GB" w:vendorID="64" w:dllVersion="4096" w:nlCheck="1" w:checkStyle="0"/>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CE"/>
    <w:rsid w:val="00032C12"/>
    <w:rsid w:val="00070C4A"/>
    <w:rsid w:val="000A2AE2"/>
    <w:rsid w:val="000F30D0"/>
    <w:rsid w:val="0010130E"/>
    <w:rsid w:val="0011247A"/>
    <w:rsid w:val="00127C36"/>
    <w:rsid w:val="001B498B"/>
    <w:rsid w:val="001C5419"/>
    <w:rsid w:val="00204D32"/>
    <w:rsid w:val="002B1588"/>
    <w:rsid w:val="002B7EED"/>
    <w:rsid w:val="002C64FE"/>
    <w:rsid w:val="00311E09"/>
    <w:rsid w:val="00341FB5"/>
    <w:rsid w:val="00367511"/>
    <w:rsid w:val="00406BBB"/>
    <w:rsid w:val="00436CB3"/>
    <w:rsid w:val="004A746A"/>
    <w:rsid w:val="004C26FF"/>
    <w:rsid w:val="004D0AAF"/>
    <w:rsid w:val="004D1511"/>
    <w:rsid w:val="004E2FE7"/>
    <w:rsid w:val="004F1BC3"/>
    <w:rsid w:val="0059348B"/>
    <w:rsid w:val="00597A65"/>
    <w:rsid w:val="005D2F12"/>
    <w:rsid w:val="005E13B0"/>
    <w:rsid w:val="005F7B93"/>
    <w:rsid w:val="00612116"/>
    <w:rsid w:val="00612530"/>
    <w:rsid w:val="00664962"/>
    <w:rsid w:val="006D7ED5"/>
    <w:rsid w:val="007630CE"/>
    <w:rsid w:val="0078053B"/>
    <w:rsid w:val="00793B68"/>
    <w:rsid w:val="007C0B26"/>
    <w:rsid w:val="007C570A"/>
    <w:rsid w:val="007D6084"/>
    <w:rsid w:val="007E2007"/>
    <w:rsid w:val="007F615B"/>
    <w:rsid w:val="008467E8"/>
    <w:rsid w:val="008902D7"/>
    <w:rsid w:val="00896378"/>
    <w:rsid w:val="008A345E"/>
    <w:rsid w:val="008C4825"/>
    <w:rsid w:val="008C5247"/>
    <w:rsid w:val="008D4031"/>
    <w:rsid w:val="009109D5"/>
    <w:rsid w:val="00925C7F"/>
    <w:rsid w:val="009D372B"/>
    <w:rsid w:val="009F37AA"/>
    <w:rsid w:val="00A02826"/>
    <w:rsid w:val="00A14DEB"/>
    <w:rsid w:val="00B06476"/>
    <w:rsid w:val="00B144C3"/>
    <w:rsid w:val="00BE7A77"/>
    <w:rsid w:val="00C452DE"/>
    <w:rsid w:val="00CC4437"/>
    <w:rsid w:val="00CD7FC8"/>
    <w:rsid w:val="00D17957"/>
    <w:rsid w:val="00D27747"/>
    <w:rsid w:val="00DE0BA4"/>
    <w:rsid w:val="00E16EFE"/>
    <w:rsid w:val="00EA4A76"/>
    <w:rsid w:val="00EB774A"/>
    <w:rsid w:val="00EF40CA"/>
    <w:rsid w:val="00F5341B"/>
    <w:rsid w:val="00FC7984"/>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BC0B"/>
  <w15:docId w15:val="{560FA933-566D-4825-BAE9-E470178B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7C0B26"/>
    <w:pPr>
      <w:tabs>
        <w:tab w:val="center" w:pos="4680"/>
        <w:tab w:val="right" w:pos="9360"/>
      </w:tabs>
    </w:pPr>
  </w:style>
  <w:style w:type="character" w:customStyle="1" w:styleId="HeaderChar">
    <w:name w:val="Header Char"/>
    <w:basedOn w:val="DefaultParagraphFont"/>
    <w:link w:val="Header"/>
    <w:uiPriority w:val="99"/>
    <w:rsid w:val="007C0B26"/>
  </w:style>
  <w:style w:type="paragraph" w:styleId="Footer">
    <w:name w:val="footer"/>
    <w:basedOn w:val="Normal"/>
    <w:link w:val="FooterChar"/>
    <w:uiPriority w:val="99"/>
    <w:unhideWhenUsed/>
    <w:rsid w:val="007C0B26"/>
    <w:pPr>
      <w:tabs>
        <w:tab w:val="center" w:pos="4680"/>
        <w:tab w:val="right" w:pos="9360"/>
      </w:tabs>
    </w:pPr>
  </w:style>
  <w:style w:type="character" w:customStyle="1" w:styleId="FooterChar">
    <w:name w:val="Footer Char"/>
    <w:basedOn w:val="DefaultParagraphFont"/>
    <w:link w:val="Footer"/>
    <w:uiPriority w:val="99"/>
    <w:rsid w:val="007C0B26"/>
  </w:style>
  <w:style w:type="paragraph" w:styleId="Date">
    <w:name w:val="Date"/>
    <w:basedOn w:val="Normal"/>
    <w:next w:val="Normal"/>
    <w:link w:val="DateChar"/>
    <w:uiPriority w:val="99"/>
    <w:semiHidden/>
    <w:unhideWhenUsed/>
    <w:rsid w:val="00DE0BA4"/>
  </w:style>
  <w:style w:type="character" w:customStyle="1" w:styleId="DateChar">
    <w:name w:val="Date Char"/>
    <w:basedOn w:val="DefaultParagraphFont"/>
    <w:link w:val="Date"/>
    <w:uiPriority w:val="99"/>
    <w:semiHidden/>
    <w:rsid w:val="00DE0BA4"/>
  </w:style>
  <w:style w:type="character" w:styleId="Hyperlink">
    <w:name w:val="Hyperlink"/>
    <w:basedOn w:val="DefaultParagraphFont"/>
    <w:uiPriority w:val="99"/>
    <w:unhideWhenUsed/>
    <w:rsid w:val="007C570A"/>
    <w:rPr>
      <w:color w:val="0000FF" w:themeColor="hyperlink"/>
      <w:u w:val="single"/>
    </w:rPr>
  </w:style>
  <w:style w:type="character" w:styleId="UnresolvedMention">
    <w:name w:val="Unresolved Mention"/>
    <w:basedOn w:val="DefaultParagraphFont"/>
    <w:uiPriority w:val="99"/>
    <w:semiHidden/>
    <w:unhideWhenUsed/>
    <w:rsid w:val="007C570A"/>
    <w:rPr>
      <w:color w:val="605E5C"/>
      <w:shd w:val="clear" w:color="auto" w:fill="E1DFDD"/>
    </w:rPr>
  </w:style>
  <w:style w:type="paragraph" w:styleId="ListParagraph">
    <w:name w:val="List Paragraph"/>
    <w:basedOn w:val="Normal"/>
    <w:uiPriority w:val="34"/>
    <w:qFormat/>
    <w:rsid w:val="000F30D0"/>
    <w:pPr>
      <w:ind w:left="720"/>
      <w:contextualSpacing/>
    </w:pPr>
  </w:style>
  <w:style w:type="table" w:styleId="TableGrid">
    <w:name w:val="Table Grid"/>
    <w:basedOn w:val="TableNormal"/>
    <w:uiPriority w:val="39"/>
    <w:rsid w:val="004D1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2B7EED"/>
    <w:pPr>
      <w:spacing w:before="60" w:after="60"/>
    </w:pPr>
    <w:rPr>
      <w:rFonts w:ascii="Arial" w:eastAsia="Times New Roman" w:hAnsi="Arial" w:cs="Arial"/>
      <w:b/>
      <w:sz w:val="22"/>
      <w:szCs w:val="22"/>
      <w:lang w:eastAsia="en-US"/>
    </w:rPr>
  </w:style>
  <w:style w:type="paragraph" w:customStyle="1" w:styleId="TableText">
    <w:name w:val="Table Text"/>
    <w:link w:val="TableTextChar"/>
    <w:rsid w:val="002B7EED"/>
    <w:pPr>
      <w:spacing w:before="60" w:after="60"/>
    </w:pPr>
    <w:rPr>
      <w:rFonts w:ascii="Arial" w:eastAsia="Times New Roman" w:hAnsi="Arial" w:cs="Arial"/>
      <w:sz w:val="22"/>
      <w:szCs w:val="20"/>
      <w:lang w:eastAsia="en-US"/>
    </w:rPr>
  </w:style>
  <w:style w:type="character" w:customStyle="1" w:styleId="TableTextChar">
    <w:name w:val="Table Text Char"/>
    <w:link w:val="TableText"/>
    <w:rsid w:val="002B7EED"/>
    <w:rPr>
      <w:rFonts w:ascii="Arial" w:eastAsia="Times New Roman" w:hAnsi="Arial" w:cs="Arial"/>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aygate.co.z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Marnelle Koen</dc:creator>
  <cp:lastModifiedBy>Leon de Jager</cp:lastModifiedBy>
  <cp:revision>41</cp:revision>
  <cp:lastPrinted>2021-07-08T12:54:00Z</cp:lastPrinted>
  <dcterms:created xsi:type="dcterms:W3CDTF">2022-07-25T13:10:00Z</dcterms:created>
  <dcterms:modified xsi:type="dcterms:W3CDTF">2022-07-26T12:00:00Z</dcterms:modified>
</cp:coreProperties>
</file>