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分工表</w:t>
      </w:r>
    </w:p>
    <w:p>
      <w:pPr/>
      <w:r>
        <w:t>王凌霄负责数据库的设计，包括写sql语句，建表，绘制ER图</w:t>
      </w:r>
    </w:p>
    <w:p>
      <w:pPr/>
      <w:r>
        <w:t>阙琨洋负责用例图、活</w:t>
      </w:r>
      <w:bookmarkStart w:id="0" w:name="_GoBack"/>
      <w:bookmarkEnd w:id="0"/>
      <w:r>
        <w:t>动图、用例列表的书写</w:t>
      </w:r>
    </w:p>
    <w:p>
      <w:pPr/>
      <w:r>
        <w:t>贺思博负责系统功能的设计、硬件部署、用例列表的完善</w:t>
      </w:r>
    </w:p>
    <w:p>
      <w:pPr/>
      <w:r>
        <w:t>常梦飞负责投标书的书写，答辩ppt的制作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F440E"/>
    <w:rsid w:val="1CDF440E"/>
    <w:rsid w:val="F3DF55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2016-06-16T20:12:00Z</dcterms:created>
  <dc:creator>kunyang</dc:creator>
  <cp:lastModifiedBy>kunyang</cp:lastModifiedBy>
  <dcterms:modified xsi:type="dcterms:W3CDTF">2016-06-16T12:16:32Z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