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71" w:rsidRPr="00E433AC" w:rsidRDefault="00BA3671" w:rsidP="00162B91">
      <w:pPr>
        <w:pStyle w:val="a5"/>
      </w:pPr>
      <w:r>
        <w:rPr>
          <w:rFonts w:hint="eastAsia"/>
        </w:rPr>
        <w:t>网站</w:t>
      </w:r>
      <w:r w:rsidR="008A46BB">
        <w:rPr>
          <w:rFonts w:hint="eastAsia"/>
        </w:rPr>
        <w:t>设计</w:t>
      </w:r>
      <w:r>
        <w:rPr>
          <w:rFonts w:hint="eastAsia"/>
        </w:rPr>
        <w:t>说明书</w:t>
      </w:r>
    </w:p>
    <w:p w:rsidR="00BA3671" w:rsidRPr="00FA6E22" w:rsidRDefault="00BA3671" w:rsidP="00FA6E22">
      <w:pPr>
        <w:pStyle w:val="1"/>
      </w:pPr>
      <w:r w:rsidRPr="00FA6E22">
        <w:rPr>
          <w:rFonts w:hint="eastAsia"/>
        </w:rPr>
        <w:t>一、编写目的</w:t>
      </w:r>
    </w:p>
    <w:p w:rsidR="00BA3671" w:rsidRPr="00B7602D" w:rsidRDefault="00BA3671" w:rsidP="00FA6E22">
      <w:pPr>
        <w:spacing w:beforeLines="50" w:afterLines="50"/>
        <w:ind w:firstLineChars="200" w:firstLine="480"/>
        <w:rPr>
          <w:rFonts w:asciiTheme="majorEastAsia" w:eastAsiaTheme="majorEastAsia" w:hAnsiTheme="majorEastAsia"/>
        </w:rPr>
      </w:pPr>
      <w:r w:rsidRPr="00B7602D">
        <w:rPr>
          <w:rFonts w:asciiTheme="majorEastAsia" w:eastAsiaTheme="majorEastAsia" w:hAnsiTheme="majorEastAsia" w:hint="eastAsia"/>
        </w:rPr>
        <w:t>编写本</w:t>
      </w:r>
      <w:r w:rsidR="008A46BB">
        <w:rPr>
          <w:rFonts w:asciiTheme="majorEastAsia" w:eastAsiaTheme="majorEastAsia" w:hAnsiTheme="majorEastAsia" w:hint="eastAsia"/>
        </w:rPr>
        <w:t>设计</w:t>
      </w:r>
      <w:r w:rsidRPr="00B7602D">
        <w:rPr>
          <w:rFonts w:asciiTheme="majorEastAsia" w:eastAsiaTheme="majorEastAsia" w:hAnsiTheme="majorEastAsia" w:hint="eastAsia"/>
        </w:rPr>
        <w:t>说明书是为了重点</w:t>
      </w:r>
      <w:r w:rsidR="008A46BB">
        <w:rPr>
          <w:rFonts w:asciiTheme="majorEastAsia" w:eastAsiaTheme="majorEastAsia" w:hAnsiTheme="majorEastAsia" w:hint="eastAsia"/>
        </w:rPr>
        <w:t>分析</w:t>
      </w:r>
      <w:r w:rsidRPr="00B7602D">
        <w:rPr>
          <w:rFonts w:asciiTheme="majorEastAsia" w:eastAsiaTheme="majorEastAsia" w:hAnsiTheme="majorEastAsia" w:hint="eastAsia"/>
        </w:rPr>
        <w:t>本网站系统的</w:t>
      </w:r>
      <w:r w:rsidR="008A46BB">
        <w:rPr>
          <w:rFonts w:asciiTheme="majorEastAsia" w:eastAsiaTheme="majorEastAsia" w:hAnsiTheme="majorEastAsia" w:hint="eastAsia"/>
        </w:rPr>
        <w:t>设计方法与模式</w:t>
      </w:r>
      <w:r w:rsidRPr="00B7602D">
        <w:rPr>
          <w:rFonts w:asciiTheme="majorEastAsia" w:eastAsiaTheme="majorEastAsia" w:hAnsiTheme="majorEastAsia" w:hint="eastAsia"/>
        </w:rPr>
        <w:t>。本说明书将作为系统</w:t>
      </w:r>
      <w:r w:rsidR="008A46BB">
        <w:rPr>
          <w:rFonts w:asciiTheme="majorEastAsia" w:eastAsiaTheme="majorEastAsia" w:hAnsiTheme="majorEastAsia" w:hint="eastAsia"/>
        </w:rPr>
        <w:t>代码级</w:t>
      </w:r>
      <w:r w:rsidRPr="00B7602D">
        <w:rPr>
          <w:rFonts w:asciiTheme="majorEastAsia" w:eastAsiaTheme="majorEastAsia" w:hAnsiTheme="majorEastAsia" w:hint="eastAsia"/>
        </w:rPr>
        <w:t>开发工作的指南,也将是系统维护的重要参考资料。</w:t>
      </w:r>
    </w:p>
    <w:p w:rsidR="00B7602D" w:rsidRPr="00FA6E22" w:rsidRDefault="00FA6E22" w:rsidP="00FA6E22">
      <w:pPr>
        <w:pStyle w:val="1"/>
      </w:pPr>
      <w:r>
        <w:rPr>
          <w:rFonts w:hint="eastAsia"/>
        </w:rPr>
        <w:t>二、</w:t>
      </w:r>
      <w:r w:rsidR="00B7602D" w:rsidRPr="00FA6E22">
        <w:rPr>
          <w:rFonts w:hint="eastAsia"/>
        </w:rPr>
        <w:t>用户管理模块</w:t>
      </w:r>
    </w:p>
    <w:p w:rsidR="00B7602D" w:rsidRDefault="00B7602D" w:rsidP="00FA6E22">
      <w:pPr>
        <w:spacing w:beforeLines="50" w:afterLines="50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ab/>
        <w:t>本模块负责管理用户的基本信息、安全信息</w:t>
      </w:r>
    </w:p>
    <w:p w:rsidR="00B7602D" w:rsidRPr="00162B91" w:rsidRDefault="00B7602D" w:rsidP="00162B91">
      <w:pPr>
        <w:pStyle w:val="2"/>
      </w:pPr>
      <w:r w:rsidRPr="00162B91">
        <w:rPr>
          <w:rFonts w:hint="eastAsia"/>
        </w:rPr>
        <w:t xml:space="preserve">2. </w:t>
      </w:r>
      <w:r w:rsidR="008E0628" w:rsidRPr="00162B91">
        <w:rPr>
          <w:rFonts w:hint="eastAsia"/>
        </w:rPr>
        <w:t>资料</w:t>
      </w:r>
      <w:r w:rsidRPr="00162B91">
        <w:rPr>
          <w:rFonts w:hint="eastAsia"/>
        </w:rPr>
        <w:t>浏览模块</w:t>
      </w:r>
    </w:p>
    <w:p w:rsidR="008E0628" w:rsidRDefault="008E0628" w:rsidP="00FA6E22">
      <w:pPr>
        <w:spacing w:beforeLines="50" w:afterLines="50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3369310</wp:posOffset>
            </wp:positionH>
            <wp:positionV relativeFrom="paragraph">
              <wp:posOffset>497205</wp:posOffset>
            </wp:positionV>
            <wp:extent cx="3221990" cy="2428875"/>
            <wp:effectExtent l="1905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6B31">
        <w:rPr>
          <w:rFonts w:ascii="宋体" w:hAnsi="宋体" w:hint="eastAsia"/>
        </w:rPr>
        <w:tab/>
      </w:r>
      <w:r>
        <w:rPr>
          <w:rFonts w:ascii="宋体" w:hAnsi="宋体" w:hint="eastAsia"/>
        </w:rPr>
        <w:t>资料浏览模块的核心包括视频课程浏览和教程文章浏览，因此本模块负责</w:t>
      </w:r>
      <w:r w:rsidRPr="008E0628">
        <w:rPr>
          <w:rFonts w:ascii="宋体" w:hAnsi="宋体" w:hint="eastAsia"/>
        </w:rPr>
        <w:t>为用户提供高品质的在线</w:t>
      </w:r>
      <w:r>
        <w:rPr>
          <w:rFonts w:ascii="宋体" w:hAnsi="宋体" w:hint="eastAsia"/>
        </w:rPr>
        <w:t>资料</w:t>
      </w:r>
      <w:r w:rsidRPr="008E0628">
        <w:rPr>
          <w:rFonts w:ascii="宋体" w:hAnsi="宋体" w:hint="eastAsia"/>
        </w:rPr>
        <w:t>。</w:t>
      </w:r>
    </w:p>
    <w:p w:rsidR="008E0628" w:rsidRDefault="008E0628" w:rsidP="00FA6E22">
      <w:pPr>
        <w:spacing w:beforeLines="50" w:afterLines="50"/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本站的课程视频是</w:t>
      </w:r>
      <w:r w:rsidRPr="008E0628">
        <w:rPr>
          <w:rFonts w:ascii="宋体" w:hAnsi="宋体" w:hint="eastAsia"/>
        </w:rPr>
        <w:t>财经名家</w:t>
      </w:r>
      <w:r>
        <w:rPr>
          <w:rFonts w:ascii="宋体" w:hAnsi="宋体" w:hint="eastAsia"/>
        </w:rPr>
        <w:t>通过</w:t>
      </w:r>
      <w:r w:rsidRPr="008E0628">
        <w:rPr>
          <w:rFonts w:ascii="宋体" w:hAnsi="宋体" w:hint="eastAsia"/>
        </w:rPr>
        <w:t>实时互动直播及录播制作</w:t>
      </w:r>
      <w:r>
        <w:rPr>
          <w:rFonts w:ascii="宋体" w:hAnsi="宋体" w:hint="eastAsia"/>
        </w:rPr>
        <w:t>的</w:t>
      </w:r>
      <w:r w:rsidRPr="008E0628">
        <w:rPr>
          <w:rFonts w:ascii="宋体" w:hAnsi="宋体" w:hint="eastAsia"/>
        </w:rPr>
        <w:t>系统性强、简单实用的</w:t>
      </w:r>
      <w:r>
        <w:rPr>
          <w:rFonts w:ascii="宋体" w:hAnsi="宋体" w:hint="eastAsia"/>
        </w:rPr>
        <w:t>各种多媒体</w:t>
      </w:r>
      <w:r w:rsidRPr="008E0628">
        <w:rPr>
          <w:rFonts w:ascii="宋体" w:hAnsi="宋体" w:hint="eastAsia"/>
        </w:rPr>
        <w:t>课程</w:t>
      </w:r>
      <w:r>
        <w:rPr>
          <w:rFonts w:ascii="宋体" w:hAnsi="宋体" w:hint="eastAsia"/>
        </w:rPr>
        <w:t>。本站的教程文章</w:t>
      </w:r>
      <w:r w:rsidRPr="005A6B31">
        <w:rPr>
          <w:rFonts w:ascii="宋体" w:hAnsi="宋体" w:cs="宋体" w:hint="eastAsia"/>
        </w:rPr>
        <w:t>汇聚</w:t>
      </w:r>
      <w:r w:rsidRPr="005A6B31">
        <w:rPr>
          <w:rFonts w:ascii="Batang" w:eastAsia="Batang" w:hAnsi="Batang" w:cs="Batang" w:hint="eastAsia"/>
        </w:rPr>
        <w:t>了</w:t>
      </w:r>
      <w:r w:rsidRPr="005A6B31">
        <w:rPr>
          <w:rFonts w:ascii="宋体" w:hAnsi="宋体" w:cs="宋体" w:hint="eastAsia"/>
        </w:rPr>
        <w:t>经济学者和民间高手提供的政策要闻、经验分享、投资心得等。</w:t>
      </w:r>
    </w:p>
    <w:p w:rsidR="008E0628" w:rsidRPr="008E0628" w:rsidRDefault="008E0628" w:rsidP="00FA6E22">
      <w:pPr>
        <w:spacing w:beforeLines="50" w:afterLines="50"/>
        <w:ind w:firstLineChars="200" w:firstLine="480"/>
        <w:jc w:val="center"/>
        <w:rPr>
          <w:rFonts w:ascii="宋体" w:hAnsi="宋体"/>
        </w:rPr>
      </w:pPr>
    </w:p>
    <w:p w:rsidR="00B7602D" w:rsidRPr="00B7602D" w:rsidRDefault="00B7602D" w:rsidP="00162B91">
      <w:pPr>
        <w:pStyle w:val="2"/>
      </w:pPr>
      <w:r>
        <w:rPr>
          <w:rFonts w:hint="eastAsia"/>
        </w:rPr>
        <w:t>3.</w:t>
      </w:r>
      <w:r w:rsidRPr="00B7602D">
        <w:rPr>
          <w:rFonts w:hint="eastAsia"/>
        </w:rPr>
        <w:t xml:space="preserve"> </w:t>
      </w:r>
      <w:r>
        <w:rPr>
          <w:rFonts w:hint="eastAsia"/>
        </w:rPr>
        <w:t>在线问答模块</w:t>
      </w:r>
    </w:p>
    <w:sectPr w:rsidR="00B7602D" w:rsidRPr="00B7602D" w:rsidSect="008E0628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2BA" w:rsidRDefault="001A42BA" w:rsidP="00162B91">
      <w:pPr>
        <w:spacing w:line="240" w:lineRule="auto"/>
        <w:ind w:left="960"/>
      </w:pPr>
      <w:r>
        <w:separator/>
      </w:r>
    </w:p>
  </w:endnote>
  <w:endnote w:type="continuationSeparator" w:id="1">
    <w:p w:rsidR="001A42BA" w:rsidRDefault="001A42BA" w:rsidP="00162B91">
      <w:pPr>
        <w:spacing w:line="240" w:lineRule="auto"/>
        <w:ind w:left="9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2BA" w:rsidRDefault="001A42BA" w:rsidP="00162B91">
      <w:pPr>
        <w:spacing w:line="240" w:lineRule="auto"/>
        <w:ind w:left="960"/>
      </w:pPr>
      <w:r>
        <w:separator/>
      </w:r>
    </w:p>
  </w:footnote>
  <w:footnote w:type="continuationSeparator" w:id="1">
    <w:p w:rsidR="001A42BA" w:rsidRDefault="001A42BA" w:rsidP="00162B91">
      <w:pPr>
        <w:spacing w:line="240" w:lineRule="auto"/>
        <w:ind w:left="9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671" w:rsidRPr="00BA3671" w:rsidRDefault="00BA3671" w:rsidP="00FA6E22">
    <w:pPr>
      <w:spacing w:beforeLines="50" w:afterLines="50"/>
      <w:ind w:left="960" w:firstLineChars="200" w:firstLine="300"/>
      <w:jc w:val="center"/>
      <w:rPr>
        <w:rFonts w:ascii="宋体" w:hAnsi="宋体"/>
        <w:sz w:val="15"/>
        <w:szCs w:val="15"/>
      </w:rPr>
    </w:pPr>
    <w:r w:rsidRPr="00BA3671">
      <w:rPr>
        <w:rFonts w:ascii="宋体" w:hAnsi="宋体" w:hint="eastAsia"/>
        <w:bCs/>
        <w:sz w:val="15"/>
        <w:szCs w:val="15"/>
      </w:rPr>
      <w:t>网站功能说明书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360"/>
      </w:pPr>
      <w:rPr>
        <w:rFonts w:hint="eastAsia"/>
      </w:rPr>
    </w:lvl>
  </w:abstractNum>
  <w:abstractNum w:abstractNumId="3">
    <w:nsid w:val="00000006"/>
    <w:multiLevelType w:val="singleLevel"/>
    <w:tmpl w:val="00000006"/>
    <w:name w:val="WW8Num5"/>
    <w:lvl w:ilvl="0">
      <w:start w:val="1"/>
      <w:numFmt w:val="bullet"/>
      <w:lvlText w:val=""/>
      <w:lvlJc w:val="left"/>
      <w:pPr>
        <w:tabs>
          <w:tab w:val="num" w:pos="420"/>
        </w:tabs>
        <w:ind w:left="840" w:hanging="420"/>
      </w:pPr>
      <w:rPr>
        <w:rFonts w:ascii="Wingdings" w:hAnsi="Wingdings" w:cs="Wingdings" w:hint="default"/>
      </w:rPr>
    </w:lvl>
  </w:abstractNum>
  <w:abstractNum w:abstractNumId="4">
    <w:nsid w:val="00000007"/>
    <w:multiLevelType w:val="multilevel"/>
    <w:tmpl w:val="00000007"/>
    <w:name w:val="WW8Num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"/>
      <w:lvlJc w:val="left"/>
      <w:pPr>
        <w:tabs>
          <w:tab w:val="num" w:pos="420"/>
        </w:tabs>
        <w:ind w:left="840" w:hanging="420"/>
      </w:pPr>
      <w:rPr>
        <w:rFonts w:ascii="Wingdings" w:hAnsi="Wingdings" w:cs="Wingdings" w:hint="default"/>
        <w:sz w:val="21"/>
      </w:rPr>
    </w:lvl>
    <w:lvl w:ilvl="2">
      <w:start w:val="3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671"/>
    <w:rsid w:val="00162B91"/>
    <w:rsid w:val="001A42BA"/>
    <w:rsid w:val="005A6B31"/>
    <w:rsid w:val="00670841"/>
    <w:rsid w:val="007F3646"/>
    <w:rsid w:val="008A13A6"/>
    <w:rsid w:val="008A46BB"/>
    <w:rsid w:val="008E0628"/>
    <w:rsid w:val="00B7602D"/>
    <w:rsid w:val="00BA3671"/>
    <w:rsid w:val="00C33768"/>
    <w:rsid w:val="00D26380"/>
    <w:rsid w:val="00E64378"/>
    <w:rsid w:val="00E93026"/>
    <w:rsid w:val="00FA6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671"/>
    <w:pPr>
      <w:widowControl w:val="0"/>
      <w:suppressAutoHyphens/>
      <w:spacing w:line="360" w:lineRule="auto"/>
      <w:ind w:firstLine="200"/>
      <w:jc w:val="both"/>
    </w:pPr>
    <w:rPr>
      <w:rFonts w:ascii="Times New Roman" w:eastAsia="宋体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E0628"/>
    <w:pPr>
      <w:keepNext/>
      <w:keepLines/>
      <w:spacing w:line="480" w:lineRule="auto"/>
      <w:ind w:firstLine="198"/>
      <w:outlineLvl w:val="0"/>
    </w:pPr>
    <w:rPr>
      <w:b/>
      <w:bCs/>
      <w:color w:val="000000" w:themeColor="text1"/>
      <w:kern w:val="44"/>
      <w:szCs w:val="44"/>
    </w:rPr>
  </w:style>
  <w:style w:type="paragraph" w:styleId="2">
    <w:name w:val="heading 2"/>
    <w:basedOn w:val="a"/>
    <w:next w:val="a"/>
    <w:link w:val="2Char"/>
    <w:qFormat/>
    <w:rsid w:val="00162B91"/>
    <w:pPr>
      <w:keepNext/>
      <w:keepLines/>
      <w:spacing w:before="260" w:after="260" w:line="412" w:lineRule="auto"/>
      <w:ind w:firstLine="0"/>
      <w:outlineLvl w:val="1"/>
    </w:pPr>
    <w:rPr>
      <w:rFonts w:ascii="Arial" w:eastAsia="黑体" w:hAnsi="Arial" w:cs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36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3671"/>
    <w:rPr>
      <w:sz w:val="18"/>
      <w:szCs w:val="18"/>
    </w:rPr>
  </w:style>
  <w:style w:type="character" w:customStyle="1" w:styleId="2Char">
    <w:name w:val="标题 2 Char"/>
    <w:basedOn w:val="a0"/>
    <w:link w:val="2"/>
    <w:rsid w:val="008E0628"/>
    <w:rPr>
      <w:rFonts w:ascii="Arial" w:eastAsia="黑体" w:hAnsi="Arial" w:cs="Arial"/>
      <w:b/>
      <w:bCs/>
      <w:kern w:val="1"/>
      <w:sz w:val="24"/>
      <w:szCs w:val="32"/>
    </w:rPr>
  </w:style>
  <w:style w:type="paragraph" w:customStyle="1" w:styleId="10">
    <w:name w:val="样式1"/>
    <w:basedOn w:val="a"/>
    <w:rsid w:val="00BA3671"/>
    <w:pPr>
      <w:tabs>
        <w:tab w:val="num" w:pos="420"/>
      </w:tabs>
      <w:ind w:left="840" w:hanging="420"/>
    </w:pPr>
    <w:rPr>
      <w:b/>
      <w:bCs/>
      <w:sz w:val="21"/>
      <w:szCs w:val="21"/>
      <w:shd w:val="clear" w:color="auto" w:fill="D8D8D8"/>
    </w:rPr>
  </w:style>
  <w:style w:type="paragraph" w:styleId="a5">
    <w:name w:val="Title"/>
    <w:basedOn w:val="a"/>
    <w:next w:val="a"/>
    <w:link w:val="Char1"/>
    <w:uiPriority w:val="10"/>
    <w:qFormat/>
    <w:rsid w:val="00BA3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A3671"/>
    <w:rPr>
      <w:rFonts w:asciiTheme="majorHAnsi" w:eastAsia="宋体" w:hAnsiTheme="majorHAnsi" w:cstheme="majorBidi"/>
      <w:b/>
      <w:bCs/>
      <w:kern w:val="1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E062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E0628"/>
    <w:rPr>
      <w:rFonts w:ascii="Times New Roman" w:eastAsia="宋体" w:hAnsi="Times New Roman" w:cs="Times New Roman"/>
      <w:kern w:val="1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0628"/>
    <w:rPr>
      <w:rFonts w:ascii="Times New Roman" w:eastAsia="宋体" w:hAnsi="Times New Roman" w:cs="Times New Roman"/>
      <w:b/>
      <w:bCs/>
      <w:color w:val="000000" w:themeColor="text1"/>
      <w:kern w:val="44"/>
      <w:sz w:val="2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2016-05-30T07:54:00Z</dcterms:created>
  <dcterms:modified xsi:type="dcterms:W3CDTF">2016-05-30T09:16:00Z</dcterms:modified>
</cp:coreProperties>
</file>