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47102" w14:textId="413F3753" w:rsidR="009470AF" w:rsidRDefault="006459C2">
      <w:r>
        <w:t>Zadanie 1.</w:t>
      </w:r>
    </w:p>
    <w:p w14:paraId="6731BD7E" w14:textId="5CE4B8EA" w:rsidR="006459C2" w:rsidRDefault="006459C2">
      <w:r>
        <w:t>Słowo pisane, jest pozbawione, emocji i ukrytych sensów przekazywanych głosem.</w:t>
      </w:r>
    </w:p>
    <w:p w14:paraId="1D2B4332" w14:textId="0DA8ACBA" w:rsidR="006459C2" w:rsidRDefault="006459C2">
      <w:r>
        <w:t>Zadanie 2.1.</w:t>
      </w:r>
    </w:p>
    <w:p w14:paraId="23E890C6" w14:textId="4715B198" w:rsidR="006459C2" w:rsidRDefault="006459C2">
      <w:r>
        <w:t xml:space="preserve"> Historycy, wiedzą dużo więcej o czasach, po wynalezieniu pisma, jako, że to ono pozwoliło utrwalić wiedzę ludzką.</w:t>
      </w:r>
    </w:p>
    <w:p w14:paraId="39E2D82F" w14:textId="2199CB26" w:rsidR="006459C2" w:rsidRDefault="006459C2">
      <w:r>
        <w:t>Zadanie 2.2</w:t>
      </w:r>
    </w:p>
    <w:p w14:paraId="1564B5E0" w14:textId="6E6C9B60" w:rsidR="006459C2" w:rsidRDefault="006459C2">
      <w:r>
        <w:t>Tak, Parandowski podkreśla, że dzięki różnym sposobom konserwacji i masowej produkcji, książki są świetnym sposobem utrwalania wiedzy.</w:t>
      </w:r>
    </w:p>
    <w:p w14:paraId="21ADA8DF" w14:textId="6143B5F7" w:rsidR="006459C2" w:rsidRDefault="006459C2">
      <w:r>
        <w:t>Zadanie 3.</w:t>
      </w:r>
    </w:p>
    <w:p w14:paraId="4BEE9525" w14:textId="45749B14" w:rsidR="006459C2" w:rsidRDefault="004B69E5">
      <w:r>
        <w:t xml:space="preserve">Te odniesienia, pełnią różną rolę w argumentacji. </w:t>
      </w:r>
      <w:proofErr w:type="spellStart"/>
      <w:r>
        <w:t>Diringer</w:t>
      </w:r>
      <w:proofErr w:type="spellEnd"/>
      <w:r>
        <w:t>, podaje kulturę Chin jako przykład, sakralizacji pisma. Parandowski, zauważa, że Chiny są jedną z nielicznych kultur, w których kaligrafia ma znaczenie.</w:t>
      </w:r>
    </w:p>
    <w:p w14:paraId="0F69D573" w14:textId="52FD1356" w:rsidR="004B69E5" w:rsidRDefault="004B69E5">
      <w:r>
        <w:t>Zadanie 4.</w:t>
      </w:r>
    </w:p>
    <w:p w14:paraId="71C55036" w14:textId="5561FD37" w:rsidR="004B69E5" w:rsidRDefault="004B69E5">
      <w:r>
        <w:t>1 – P</w:t>
      </w:r>
    </w:p>
    <w:p w14:paraId="7C87D438" w14:textId="1FC51033" w:rsidR="004B69E5" w:rsidRDefault="004B69E5">
      <w:r>
        <w:t>2 – P</w:t>
      </w:r>
    </w:p>
    <w:p w14:paraId="5912719B" w14:textId="4B348E53" w:rsidR="004B69E5" w:rsidRDefault="004B69E5">
      <w:r>
        <w:t>Zadanie 5.</w:t>
      </w:r>
    </w:p>
    <w:p w14:paraId="01854B9A" w14:textId="5ADD10A0" w:rsidR="004B69E5" w:rsidRDefault="00472BBF">
      <w:r>
        <w:t xml:space="preserve">Obaj autorzy, podejmują temat, znaczenia słowa pisanego, dla kultury. Zarówno tekst 1. Jak i tekst 2., ukazują pismo, jako świetny sposób utrwalania wiedzy. </w:t>
      </w:r>
      <w:proofErr w:type="spellStart"/>
      <w:r>
        <w:t>Diringer</w:t>
      </w:r>
      <w:proofErr w:type="spellEnd"/>
      <w:r>
        <w:t>, skupia się</w:t>
      </w:r>
      <w:r w:rsidR="00AC51A2">
        <w:t>,</w:t>
      </w:r>
      <w:r>
        <w:t xml:space="preserve"> przede wszystkim na jego historii, w różnych kulturach. Niegdyś uważano, że pismo, jest Boskiego pochodzenia. Parandowski więcej uwagi poświęca, na dostrzeżenie różnic, pomiędzy słowem pisanym a mówionym. To drugie, jest w stanie przekazać więcej, dzięki tonacji głosu.</w:t>
      </w:r>
      <w:r w:rsidR="00AC51A2">
        <w:t xml:space="preserve"> Autor porusza również temat, masowego druku, który ujmuje wyjątkowości dzieł.</w:t>
      </w:r>
    </w:p>
    <w:p w14:paraId="6DD56EEA" w14:textId="5151B651" w:rsidR="00AC51A2" w:rsidRDefault="00AC51A2">
      <w:r>
        <w:t>Zadanie 6.</w:t>
      </w:r>
    </w:p>
    <w:p w14:paraId="1DA6A3BE" w14:textId="72417FCC" w:rsidR="00AC51A2" w:rsidRDefault="00CA7691">
      <w:r>
        <w:t>Rozstrzygnięcie: Nie</w:t>
      </w:r>
    </w:p>
    <w:p w14:paraId="428392EA" w14:textId="34FD3174" w:rsidR="00CA7691" w:rsidRDefault="00CA7691">
      <w:r>
        <w:t>Argument 1: Seneka pisze, że pozostawanie niewzruszonym, jest cnotą. Kochanowski, uważa, że cnocie zawsze towarzyszyć będzie zazdrość.</w:t>
      </w:r>
    </w:p>
    <w:p w14:paraId="0991EF3B" w14:textId="346798B8" w:rsidR="00CA7691" w:rsidRDefault="00CA7691">
      <w:r>
        <w:t>Argument 2: Seneka, przekonuje, że cnota wynagradza człowieka. Kochanowski postrzega cnotę, jako sens, który nie potrzebuje dodatkowych nagród.</w:t>
      </w:r>
    </w:p>
    <w:p w14:paraId="01138342" w14:textId="355B456A" w:rsidR="00CA7691" w:rsidRDefault="00CA7691">
      <w:r>
        <w:t>Zadanie 7.</w:t>
      </w:r>
    </w:p>
    <w:p w14:paraId="0653F869" w14:textId="6C3AC5D3" w:rsidR="00CA7691" w:rsidRDefault="00CA7691">
      <w:r>
        <w:t>1 - W tekście 2., Matka Boska, nie może dotknąć Jezusa, w tekście 1. go dotyka.</w:t>
      </w:r>
    </w:p>
    <w:p w14:paraId="72195A21" w14:textId="63C41257" w:rsidR="00CA7691" w:rsidRDefault="00CA7691">
      <w:r>
        <w:t>2 – W tekście 2. Jezus woła o picie, pieta ukazuje Jezusa spokojnie leżącego.</w:t>
      </w:r>
    </w:p>
    <w:p w14:paraId="07A59553" w14:textId="1D7E3BFA" w:rsidR="00CA7691" w:rsidRDefault="00CA7691">
      <w:r>
        <w:lastRenderedPageBreak/>
        <w:t>Zadanie 8.1.</w:t>
      </w:r>
    </w:p>
    <w:p w14:paraId="4D91E646" w14:textId="713BD827" w:rsidR="00CA7691" w:rsidRDefault="00CA7691">
      <w:r>
        <w:t>A</w:t>
      </w:r>
    </w:p>
    <w:p w14:paraId="53D49A49" w14:textId="3AB1F4EB" w:rsidR="00CA7691" w:rsidRDefault="00CA7691">
      <w:r>
        <w:t>Zadanie 8.2.</w:t>
      </w:r>
    </w:p>
    <w:p w14:paraId="21C260B9" w14:textId="0DF30845" w:rsidR="00CA7691" w:rsidRDefault="002D7883">
      <w:r>
        <w:t>Liszka została ukazana w sposób alegoryczny - jest ona sprytna, chwaląc niedźwiedzia.</w:t>
      </w:r>
    </w:p>
    <w:p w14:paraId="05142839" w14:textId="39BB0B13" w:rsidR="002D7883" w:rsidRDefault="002D7883">
      <w:r>
        <w:t>Zadanie 9.1.</w:t>
      </w:r>
    </w:p>
    <w:p w14:paraId="632CC43D" w14:textId="6C9DE5CD" w:rsidR="002D7883" w:rsidRDefault="002D7883">
      <w:r>
        <w:t xml:space="preserve">Znaczek, ukazuje krzyż, który wiąże się z obrazem Polski, jako Chrystusa Narodów w „Dziadach cz. III”. Widać również napis „Nazywam się </w:t>
      </w:r>
      <w:proofErr w:type="spellStart"/>
      <w:r>
        <w:t>Milijon</w:t>
      </w:r>
      <w:proofErr w:type="spellEnd"/>
      <w:r>
        <w:t>”, są to słowa Konrada, który przy ich użyciu, podkreśla swoją wyjątkowość i poświęcenie.</w:t>
      </w:r>
    </w:p>
    <w:p w14:paraId="2B9F0351" w14:textId="1BDF98F1" w:rsidR="002D7883" w:rsidRDefault="002D7883">
      <w:r>
        <w:t>Zadanie 9.2.</w:t>
      </w:r>
    </w:p>
    <w:p w14:paraId="1CE031D1" w14:textId="0F26C9B2" w:rsidR="002D7883" w:rsidRDefault="002D7883">
      <w:r>
        <w:t>Konrad wypowiada, te słowa do Boga, chcąc aby Stwórca dał mu moc.</w:t>
      </w:r>
    </w:p>
    <w:p w14:paraId="5189CFF4" w14:textId="5161C64B" w:rsidR="002D7883" w:rsidRDefault="002D7883">
      <w:r>
        <w:t>Zadanie 10.</w:t>
      </w:r>
    </w:p>
    <w:p w14:paraId="57E1AF7F" w14:textId="4A080EEC" w:rsidR="002D7883" w:rsidRDefault="002D7883">
      <w:r>
        <w:t>Tytuł: Potop</w:t>
      </w:r>
    </w:p>
    <w:p w14:paraId="29994525" w14:textId="22CD06F0" w:rsidR="002D7883" w:rsidRDefault="002D7883">
      <w:r>
        <w:t>Uzasadnienie: W „Potopie” ukazana została obrona Jasnej Góry. Symbolizowała ona, siłę Polaków i  obronę wartości Chrześcijańskich.</w:t>
      </w:r>
    </w:p>
    <w:p w14:paraId="6493A896" w14:textId="2B63AA0D" w:rsidR="002D7883" w:rsidRDefault="002D7883">
      <w:r>
        <w:t>Zadanie 11.</w:t>
      </w:r>
    </w:p>
    <w:p w14:paraId="1C39CB3F" w14:textId="57BCD577" w:rsidR="002D7883" w:rsidRDefault="00B914A8">
      <w:r>
        <w:t>Tak, wpisuje się. Dla końca XIX wieku, charakterystyczna była postawa dekadentyzmu, który przejawia się w tym wierszu, poprzez patrzenie w przepaść.</w:t>
      </w:r>
    </w:p>
    <w:p w14:paraId="3C87DF22" w14:textId="5744C03F" w:rsidR="00B914A8" w:rsidRDefault="00B914A8">
      <w:r>
        <w:t>Zadanie 12.</w:t>
      </w:r>
    </w:p>
    <w:p w14:paraId="46E73F87" w14:textId="5548379E" w:rsidR="00B914A8" w:rsidRDefault="00B914A8">
      <w:r>
        <w:t>1 – F</w:t>
      </w:r>
    </w:p>
    <w:p w14:paraId="6ADF2C9B" w14:textId="3D13E24D" w:rsidR="00B914A8" w:rsidRDefault="00B914A8">
      <w:r>
        <w:t>2 – P</w:t>
      </w:r>
    </w:p>
    <w:p w14:paraId="7A7B8D93" w14:textId="257CD0A1" w:rsidR="00B914A8" w:rsidRDefault="00B914A8">
      <w:r>
        <w:t>3 – P</w:t>
      </w:r>
    </w:p>
    <w:p w14:paraId="582635C1" w14:textId="2F1EFD0F" w:rsidR="00B914A8" w:rsidRDefault="00B914A8">
      <w:r>
        <w:t>Zadanie 13.</w:t>
      </w:r>
    </w:p>
    <w:p w14:paraId="4FFA6778" w14:textId="1B60745C" w:rsidR="00B914A8" w:rsidRDefault="00B914A8">
      <w:r>
        <w:t>„Ciemności dżumy” to izolacja od świata i wszechobecna śmierć.</w:t>
      </w:r>
    </w:p>
    <w:p w14:paraId="261920C0" w14:textId="78FF7102" w:rsidR="00B914A8" w:rsidRDefault="00B914A8">
      <w:r>
        <w:t>Zadanie 14.</w:t>
      </w:r>
    </w:p>
    <w:p w14:paraId="4C782628" w14:textId="65E2C92E" w:rsidR="00B914A8" w:rsidRDefault="00976227">
      <w:r>
        <w:t>Marek Edelman, nie wierzył w sukces powstania. Podkreśla on, że celem nie było zwycięstwo, lecz piękniejsz</w:t>
      </w:r>
      <w:r w:rsidR="00B57E11">
        <w:t>a</w:t>
      </w:r>
      <w:r>
        <w:t xml:space="preserve"> śmierć.</w:t>
      </w:r>
    </w:p>
    <w:p w14:paraId="178F64D6" w14:textId="77777777" w:rsidR="00B96AFB" w:rsidRDefault="00B96AFB"/>
    <w:p w14:paraId="1ADD4A0A" w14:textId="456635DE" w:rsidR="00B96AFB" w:rsidRDefault="00B96AFB">
      <w:r>
        <w:t xml:space="preserve">Chłopi, </w:t>
      </w:r>
      <w:r w:rsidR="0090710D">
        <w:t xml:space="preserve">Lalka, Wesele, </w:t>
      </w:r>
      <w:r w:rsidR="002A4EA4">
        <w:t>Tango</w:t>
      </w:r>
    </w:p>
    <w:p w14:paraId="51EE61FC" w14:textId="77777777" w:rsidR="002A4EA4" w:rsidRDefault="002A4EA4"/>
    <w:p w14:paraId="3231C704" w14:textId="0BB1C93D" w:rsidR="002A4EA4" w:rsidRDefault="002A4EA4">
      <w:r>
        <w:lastRenderedPageBreak/>
        <w:tab/>
        <w:t>Tradycja to</w:t>
      </w:r>
      <w:r w:rsidR="003304E3">
        <w:t xml:space="preserve"> zbiór obyczajów, charakterystyczny dla danej zbiorowości, przekazywany z pokolenia</w:t>
      </w:r>
      <w:r w:rsidR="002B10F8">
        <w:t>,</w:t>
      </w:r>
      <w:r w:rsidR="003304E3">
        <w:t xml:space="preserve"> na pokolenie. Pełni ona ważną rolę, przypominając o przeszłości. Niestety czasem, również blokuje rozwój i staje się źródłem frustracji</w:t>
      </w:r>
      <w:r w:rsidR="002B10F8">
        <w:t>.</w:t>
      </w:r>
    </w:p>
    <w:p w14:paraId="557C79C2" w14:textId="61BF6668" w:rsidR="009835E3" w:rsidRDefault="009835E3">
      <w:r>
        <w:tab/>
        <w:t>Tradycja może być przeszkodą</w:t>
      </w:r>
      <w:r w:rsidR="00661748">
        <w:t>, uniemożliwiającą szczęśliwe życie</w:t>
      </w:r>
      <w:r w:rsidR="002B10F8">
        <w:t>,</w:t>
      </w:r>
      <w:r w:rsidR="00661748">
        <w:t xml:space="preserve"> osobom „innym”</w:t>
      </w:r>
      <w:r>
        <w:t xml:space="preserve">. </w:t>
      </w:r>
      <w:r w:rsidR="00A53743">
        <w:t>Bolesław Plus w „Lalce”, w negatywny świetle ukaz</w:t>
      </w:r>
      <w:r w:rsidR="002B10F8">
        <w:t>ał</w:t>
      </w:r>
      <w:r w:rsidR="00A53743">
        <w:t xml:space="preserve"> tradycję arystokracji. Polska arystokracja, w znacznej większości, nie przejm</w:t>
      </w:r>
      <w:r w:rsidR="002B10F8">
        <w:t>owała</w:t>
      </w:r>
      <w:r w:rsidR="00A53743">
        <w:t xml:space="preserve"> się losami kraju, ani postulatami pozytywistycznymi, zamiast tego br</w:t>
      </w:r>
      <w:r w:rsidR="002B10F8">
        <w:t>ała</w:t>
      </w:r>
      <w:r w:rsidR="00A53743">
        <w:t xml:space="preserve"> udział w balach. Wyjątkową osobą </w:t>
      </w:r>
      <w:r w:rsidR="002B10F8">
        <w:t>była</w:t>
      </w:r>
      <w:r w:rsidR="00A53743">
        <w:t xml:space="preserve"> Prezesowa, </w:t>
      </w:r>
      <w:r w:rsidR="00366730">
        <w:t>która w młodości, nie mogła wyjść za mąż</w:t>
      </w:r>
      <w:r w:rsidR="002B10F8">
        <w:t>,</w:t>
      </w:r>
      <w:r w:rsidR="00366730">
        <w:t xml:space="preserve"> za osobę ukochaną. Blokowała ją tradycj</w:t>
      </w:r>
      <w:r w:rsidR="002B10F8">
        <w:t>a</w:t>
      </w:r>
      <w:r w:rsidR="00366730">
        <w:t xml:space="preserve">, która zabraniała związku z osobami niżej urodzonymi. Wokulski, znajdował się w podobnej sytuacji, starając się o uwagę Łęckiej. Izabela miała problem, z dostrzeżeniem </w:t>
      </w:r>
      <w:r w:rsidR="00661748">
        <w:t>Stanisława</w:t>
      </w:r>
      <w:r w:rsidR="002B10F8">
        <w:t>,</w:t>
      </w:r>
      <w:r w:rsidR="00366730">
        <w:t xml:space="preserve"> jako kandydata na męża, ze względu na to</w:t>
      </w:r>
      <w:r w:rsidR="00661748">
        <w:t>,</w:t>
      </w:r>
      <w:r w:rsidR="00366730">
        <w:t xml:space="preserve"> że jest kupcem. </w:t>
      </w:r>
      <w:r w:rsidR="00661748">
        <w:t>Bolesław Prus pokazał, że spełnienie w miłości, czasem</w:t>
      </w:r>
      <w:r w:rsidR="002B10F8">
        <w:t>,</w:t>
      </w:r>
      <w:r w:rsidR="00661748">
        <w:t xml:space="preserve"> jest sprzeczne z tradycją. Obyczaje uniemożliwiły szczęśliwe życie, również Jagnie z „Chłopów” Władysława Stanisława Rejmonta</w:t>
      </w:r>
      <w:r w:rsidR="00AB1580">
        <w:t xml:space="preserve">. Bohaterka ze względu, na swoją wyjątkowość i bunt przeciw ludowym wartościom, skazana </w:t>
      </w:r>
      <w:r w:rsidR="002B10F8">
        <w:t>została</w:t>
      </w:r>
      <w:r w:rsidR="00AB1580">
        <w:t xml:space="preserve"> na ostracyzm. Zosta</w:t>
      </w:r>
      <w:r w:rsidR="002B10F8">
        <w:t>ła</w:t>
      </w:r>
      <w:r w:rsidR="00AB1580">
        <w:t xml:space="preserve"> ona pobita i wygnana ze wsi. Nie dostosowanie się do tradycji, wiąże się z osamotnieniem.</w:t>
      </w:r>
    </w:p>
    <w:p w14:paraId="713B395F" w14:textId="66BC102C" w:rsidR="00AB1580" w:rsidRDefault="00AB1580">
      <w:r>
        <w:tab/>
        <w:t xml:space="preserve">Tradycja jest potrzebna, aby panował porządek. Sławomir Mrożek w „Tango”, pokazuje, jak wygląda życie bez obyczajów. Salon Stomilów, pogrążony jest w chaosie. Stoi w nim dziecięcy wózek, klatka na ptaki i katafalk. Artur czuje się zagubiony. Jako młodzieniec chciałby, się przeciw czemuś buntować, ale nie ma przeciw czemu. </w:t>
      </w:r>
      <w:r w:rsidR="00877BBD">
        <w:t xml:space="preserve">Eugenia, ubiera się nie stosownie, do swojego wieku i posługuje językiem kolokwialnym. Stomil i Eleonora, dumni są, </w:t>
      </w:r>
      <w:r w:rsidR="002B10F8">
        <w:t>z udziału w walce, przeciw obyczajom</w:t>
      </w:r>
      <w:r w:rsidR="00877BBD">
        <w:t>. Mimo to, nie potrafią odnaleźć szczęścia. „Tango” pokazuje, że świat bez tradycji, jest chaotyczny i pozbawiony sensu. Znaczenie obyczajów, podkreśla również Stanisław Wyspiański w „Weselu”. Podczas ślubu, Pan Młody, nie rozumiejąc chłopskich tradycji, zaproponował Pannie Młodej zdjęcie butów. Nie zgodziła się ona</w:t>
      </w:r>
      <w:r w:rsidR="002B10F8">
        <w:t>,</w:t>
      </w:r>
      <w:r w:rsidR="00877BBD">
        <w:t xml:space="preserve"> na to, ponieważ tak nie wypadało. Tradycja </w:t>
      </w:r>
      <w:r w:rsidR="0039652D">
        <w:t>porządkuje życie chłopów, stanowiąc o tym co wolno, a czego nie.</w:t>
      </w:r>
    </w:p>
    <w:p w14:paraId="2B6F1430" w14:textId="5AE1FF62" w:rsidR="0039652D" w:rsidRDefault="0039652D">
      <w:r>
        <w:tab/>
        <w:t>Tradycja niekiedy blokuje „drogę” człowiekowi, tak jak było to w „Lalce”, lub wręcz go niszczy, tak jak Jagnę. Nie należy jednak, w pełni rezygnować z obyczajów. „Tango” i „Wesele”, pokazują, że to dzięki nim, może istnieć ład i porządek.</w:t>
      </w:r>
    </w:p>
    <w:sectPr w:rsidR="0039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A3F05" w14:textId="77777777" w:rsidR="00BF7933" w:rsidRDefault="00BF7933" w:rsidP="00B914A8">
      <w:pPr>
        <w:spacing w:after="0" w:line="240" w:lineRule="auto"/>
      </w:pPr>
      <w:r>
        <w:separator/>
      </w:r>
    </w:p>
  </w:endnote>
  <w:endnote w:type="continuationSeparator" w:id="0">
    <w:p w14:paraId="2DAD0CC6" w14:textId="77777777" w:rsidR="00BF7933" w:rsidRDefault="00BF7933" w:rsidP="00B9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889FE" w14:textId="77777777" w:rsidR="00BF7933" w:rsidRDefault="00BF7933" w:rsidP="00B914A8">
      <w:pPr>
        <w:spacing w:after="0" w:line="240" w:lineRule="auto"/>
      </w:pPr>
      <w:r>
        <w:separator/>
      </w:r>
    </w:p>
  </w:footnote>
  <w:footnote w:type="continuationSeparator" w:id="0">
    <w:p w14:paraId="44EB1EB0" w14:textId="77777777" w:rsidR="00BF7933" w:rsidRDefault="00BF7933" w:rsidP="00B91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AF"/>
    <w:rsid w:val="002A4EA4"/>
    <w:rsid w:val="002B10F8"/>
    <w:rsid w:val="002D7883"/>
    <w:rsid w:val="003304E3"/>
    <w:rsid w:val="00366730"/>
    <w:rsid w:val="0039652D"/>
    <w:rsid w:val="00472BBF"/>
    <w:rsid w:val="004B69E5"/>
    <w:rsid w:val="00500C40"/>
    <w:rsid w:val="00512DD9"/>
    <w:rsid w:val="006459C2"/>
    <w:rsid w:val="00661748"/>
    <w:rsid w:val="00813B5B"/>
    <w:rsid w:val="00877BBD"/>
    <w:rsid w:val="0090710D"/>
    <w:rsid w:val="009470AF"/>
    <w:rsid w:val="00976227"/>
    <w:rsid w:val="009835E3"/>
    <w:rsid w:val="00A53743"/>
    <w:rsid w:val="00AB1580"/>
    <w:rsid w:val="00AC51A2"/>
    <w:rsid w:val="00B57E11"/>
    <w:rsid w:val="00B914A8"/>
    <w:rsid w:val="00B96AFB"/>
    <w:rsid w:val="00BF7933"/>
    <w:rsid w:val="00CA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785D"/>
  <w15:chartTrackingRefBased/>
  <w15:docId w15:val="{8455B19E-7559-4539-9C5A-7BCC9B36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4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47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4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47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4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4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4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4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7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47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47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470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470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470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470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470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470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4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4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4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4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470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470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470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47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470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470AF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14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14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14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725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julek król</dc:creator>
  <cp:keywords/>
  <dc:description/>
  <cp:lastModifiedBy>julek król</cp:lastModifiedBy>
  <cp:revision>4</cp:revision>
  <dcterms:created xsi:type="dcterms:W3CDTF">2025-04-26T13:46:00Z</dcterms:created>
  <dcterms:modified xsi:type="dcterms:W3CDTF">2025-04-27T12:30:00Z</dcterms:modified>
</cp:coreProperties>
</file>