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4958" w14:textId="726555F7" w:rsidR="00644138" w:rsidRDefault="00E27774">
      <w:r>
        <w:tab/>
        <w:t>Czytanie książek dostarcza ludziom</w:t>
      </w:r>
      <w:r w:rsidR="00341812">
        <w:t>,</w:t>
      </w:r>
      <w:r>
        <w:t xml:space="preserve"> wielu unikalnych przeżyć. Tekst</w:t>
      </w:r>
      <w:r w:rsidR="00341812">
        <w:t>y</w:t>
      </w:r>
      <w:r>
        <w:t xml:space="preserve"> pobudza</w:t>
      </w:r>
      <w:r w:rsidR="00341812">
        <w:t>ją</w:t>
      </w:r>
      <w:r>
        <w:t xml:space="preserve"> wyobraźnię. Każdy może, inaczej sobie wizualizować świat przedstawiony. Dzięki temu doświadczenie czytelnicze</w:t>
      </w:r>
      <w:r w:rsidR="00341812">
        <w:t>,</w:t>
      </w:r>
      <w:r>
        <w:t xml:space="preserve"> jest wyjątkowe i kształtuje człowieka na rozmaite sposoby, zmieniając jego </w:t>
      </w:r>
      <w:r w:rsidR="00D37787">
        <w:t>poglądy</w:t>
      </w:r>
      <w:r>
        <w:t>.</w:t>
      </w:r>
    </w:p>
    <w:p w14:paraId="1CBFA267" w14:textId="6B5F068B" w:rsidR="00FA67C8" w:rsidRDefault="00FA67C8">
      <w:pPr>
        <w:rPr>
          <w:color w:val="FF0000"/>
        </w:rPr>
      </w:pPr>
      <w:r>
        <w:tab/>
      </w:r>
      <w:r w:rsidR="00CD0A44">
        <w:t xml:space="preserve">Literatura często ukazuje świat </w:t>
      </w:r>
      <w:r w:rsidR="0016606D">
        <w:t xml:space="preserve">fikcyjny, tym samym kreując błędną wizję </w:t>
      </w:r>
      <w:r w:rsidR="0016606D" w:rsidRPr="00D37787">
        <w:t>rzeczywistości.</w:t>
      </w:r>
      <w:r w:rsidR="0016606D">
        <w:t xml:space="preserve"> W „Lalce” Bolesława Prusa, Wokulski przeczytał wiele </w:t>
      </w:r>
      <w:r w:rsidR="0016606D" w:rsidRPr="00D37787">
        <w:t>utworów</w:t>
      </w:r>
      <w:r w:rsidR="0016606D">
        <w:t xml:space="preserve"> romantycznych, w tym </w:t>
      </w:r>
      <w:r w:rsidR="00D37787">
        <w:t>twórczość</w:t>
      </w:r>
      <w:r w:rsidR="0016606D">
        <w:t xml:space="preserve"> Mickiewicza. Pod ich wpływem bohater</w:t>
      </w:r>
      <w:r w:rsidR="00D37787">
        <w:t>,</w:t>
      </w:r>
      <w:r w:rsidR="0016606D">
        <w:t xml:space="preserve"> miał zakłamaną wizję miłości. Zdawało mu się, że powinien o zabiegać o względy Łęckiej, nawet jeżeli</w:t>
      </w:r>
      <w:r w:rsidR="00D37787">
        <w:t>,</w:t>
      </w:r>
      <w:r w:rsidR="0016606D">
        <w:t xml:space="preserve"> </w:t>
      </w:r>
      <w:r w:rsidR="00D37787">
        <w:t>kobieta</w:t>
      </w:r>
      <w:r w:rsidR="0083602E">
        <w:t xml:space="preserve"> nie odwzajemnia uczucia.</w:t>
      </w:r>
      <w:r w:rsidR="0016606D">
        <w:t xml:space="preserve"> </w:t>
      </w:r>
      <w:r w:rsidR="0083602E">
        <w:t>Aby zdobyć serce arystokratki, Stanisław wzbogaca się i wspiera Tomasza Łęckiego. Kochanek nie zdaje sobie sprawy, że jego obiekt westchnień czuje się osaczony.</w:t>
      </w:r>
      <w:r w:rsidR="00514E3B">
        <w:t xml:space="preserve"> Książki, wykreowały fałszywy obraz świata w umyśle Wokulskiego, dla którego Łęcka stała się sensem życia. </w:t>
      </w:r>
      <w:r w:rsidR="00A35E4F">
        <w:t>Bohater „Lalki” zrozumiał, że nie ma szans ma miłość</w:t>
      </w:r>
      <w:r w:rsidR="00AD6903">
        <w:t xml:space="preserve"> Izabeli</w:t>
      </w:r>
      <w:r w:rsidR="00A35E4F">
        <w:t>, gdy usłyszał jej rozmowę po angielsku ze Starskim. Analogicznym momentem</w:t>
      </w:r>
      <w:r w:rsidR="002C7B40">
        <w:t xml:space="preserve"> </w:t>
      </w:r>
      <w:r w:rsidR="002C7B40">
        <w:t>„Kordiana” Juliusza Słowackiego</w:t>
      </w:r>
      <w:r w:rsidR="00A35E4F">
        <w:t xml:space="preserve">, było przeczytanie „Króla Leara”. </w:t>
      </w:r>
      <w:r w:rsidR="00150777">
        <w:t xml:space="preserve">Bohater zrozumiał, że pisarze często idealizują świat w swoich dziełach. Londyn, którego doświadczył bohater, nijak się miał do miasta ukazanego w poezji </w:t>
      </w:r>
      <w:r w:rsidR="002C7B40">
        <w:t>Shakespeare’a</w:t>
      </w:r>
      <w:r w:rsidR="00023999">
        <w:t>.</w:t>
      </w:r>
    </w:p>
    <w:p w14:paraId="5F80A878" w14:textId="02D3451C" w:rsidR="00325896" w:rsidRDefault="00325896">
      <w:pPr>
        <w:rPr>
          <w:color w:val="000000" w:themeColor="text1"/>
        </w:rPr>
      </w:pPr>
      <w:r>
        <w:rPr>
          <w:color w:val="000000" w:themeColor="text1"/>
        </w:rPr>
        <w:tab/>
        <w:t xml:space="preserve">Doświadczenie czytelnicze, potrafi w znaczący sposób odbić się na psychice człowieka. Dla Raskolnikowa ze „Zbrodni i Kary” </w:t>
      </w:r>
      <w:r w:rsidR="00816651">
        <w:rPr>
          <w:color w:val="000000" w:themeColor="text1"/>
        </w:rPr>
        <w:t xml:space="preserve">Fiodora Dostojewskiego, wspólne czytanie </w:t>
      </w:r>
      <w:r w:rsidR="00816651">
        <w:rPr>
          <w:color w:val="000000" w:themeColor="text1"/>
        </w:rPr>
        <w:t>„Bibli</w:t>
      </w:r>
      <w:r w:rsidR="00816651">
        <w:rPr>
          <w:color w:val="000000" w:themeColor="text1"/>
        </w:rPr>
        <w:t>i</w:t>
      </w:r>
      <w:r w:rsidR="00816651">
        <w:rPr>
          <w:color w:val="000000" w:themeColor="text1"/>
        </w:rPr>
        <w:t>”</w:t>
      </w:r>
      <w:r w:rsidR="00816651">
        <w:rPr>
          <w:color w:val="000000" w:themeColor="text1"/>
        </w:rPr>
        <w:t xml:space="preserve"> z Sonią, okazało się punktem zwrotnym. Bohater początkowo, podchodził do wiary cynicznie, pozostając ateistą. Dopiero z czasem, </w:t>
      </w:r>
      <w:r w:rsidR="00AD6903">
        <w:rPr>
          <w:color w:val="000000" w:themeColor="text1"/>
        </w:rPr>
        <w:t xml:space="preserve">poznawanie </w:t>
      </w:r>
      <w:r w:rsidR="00816651">
        <w:rPr>
          <w:color w:val="000000" w:themeColor="text1"/>
        </w:rPr>
        <w:t xml:space="preserve">Ewangelii, sprawiło, że </w:t>
      </w:r>
      <w:proofErr w:type="spellStart"/>
      <w:r w:rsidR="00816651">
        <w:rPr>
          <w:color w:val="000000" w:themeColor="text1"/>
        </w:rPr>
        <w:t>Rodion</w:t>
      </w:r>
      <w:proofErr w:type="spellEnd"/>
      <w:r w:rsidR="00816651">
        <w:rPr>
          <w:color w:val="000000" w:themeColor="text1"/>
        </w:rPr>
        <w:t xml:space="preserve"> doznał duchowego wskrzeszenia. Nowo odkryte idee, </w:t>
      </w:r>
      <w:r w:rsidR="007413AD">
        <w:rPr>
          <w:color w:val="000000" w:themeColor="text1"/>
        </w:rPr>
        <w:t xml:space="preserve">zmotywowały decyzję, byłego nihilisty, na oddanie się w ręce policji. </w:t>
      </w:r>
      <w:r w:rsidR="005F57FB">
        <w:rPr>
          <w:color w:val="000000" w:themeColor="text1"/>
        </w:rPr>
        <w:t>Dzięki</w:t>
      </w:r>
      <w:r w:rsidR="005F57FB">
        <w:rPr>
          <w:color w:val="FF0000"/>
        </w:rPr>
        <w:t xml:space="preserve"> </w:t>
      </w:r>
      <w:r w:rsidR="005F57FB">
        <w:rPr>
          <w:color w:val="000000" w:themeColor="text1"/>
        </w:rPr>
        <w:t xml:space="preserve">„Biblii” Raskolnikow </w:t>
      </w:r>
      <w:r w:rsidR="00AD6903">
        <w:rPr>
          <w:color w:val="000000" w:themeColor="text1"/>
        </w:rPr>
        <w:t>narodził się na nowo</w:t>
      </w:r>
      <w:r w:rsidR="005F57FB">
        <w:rPr>
          <w:color w:val="000000" w:themeColor="text1"/>
        </w:rPr>
        <w:t xml:space="preserve">. </w:t>
      </w:r>
      <w:r w:rsidR="007413AD">
        <w:rPr>
          <w:color w:val="000000" w:themeColor="text1"/>
        </w:rPr>
        <w:t xml:space="preserve">Niestety wpływ książki nie zawsze jest pozytywny. W </w:t>
      </w:r>
      <w:proofErr w:type="spellStart"/>
      <w:r w:rsidR="007413AD">
        <w:rPr>
          <w:color w:val="000000" w:themeColor="text1"/>
        </w:rPr>
        <w:t>anime</w:t>
      </w:r>
      <w:proofErr w:type="spellEnd"/>
      <w:r w:rsidR="007413AD">
        <w:rPr>
          <w:color w:val="000000" w:themeColor="text1"/>
        </w:rPr>
        <w:t xml:space="preserve"> „Monster” utwory Franza Bonaparte, przekazywały smutne prawdy o świecie i o psychice ludzkiej. Dzieci, któr</w:t>
      </w:r>
      <w:r w:rsidR="00341812">
        <w:rPr>
          <w:color w:val="000000" w:themeColor="text1"/>
        </w:rPr>
        <w:t>e</w:t>
      </w:r>
      <w:r w:rsidR="007413AD">
        <w:rPr>
          <w:color w:val="000000" w:themeColor="text1"/>
        </w:rPr>
        <w:t xml:space="preserve"> uczestniczyły w sesjach czytania, zaczynały manifestować nihilizm i apatię w swoim zachowaniu. Doświadczenie </w:t>
      </w:r>
      <w:r w:rsidR="007413AD" w:rsidRPr="007B43FD">
        <w:rPr>
          <w:color w:val="000000" w:themeColor="text1"/>
        </w:rPr>
        <w:t>czytelnicze</w:t>
      </w:r>
      <w:r w:rsidR="007413AD">
        <w:rPr>
          <w:color w:val="000000" w:themeColor="text1"/>
        </w:rPr>
        <w:t xml:space="preserve">, w tym wypadku okazało się </w:t>
      </w:r>
      <w:r w:rsidR="00C127CF">
        <w:rPr>
          <w:color w:val="000000" w:themeColor="text1"/>
        </w:rPr>
        <w:t>szkodliwe</w:t>
      </w:r>
      <w:r w:rsidR="007B43FD">
        <w:rPr>
          <w:color w:val="000000" w:themeColor="text1"/>
        </w:rPr>
        <w:t>,</w:t>
      </w:r>
      <w:r w:rsidR="00C127CF">
        <w:rPr>
          <w:color w:val="000000" w:themeColor="text1"/>
        </w:rPr>
        <w:t xml:space="preserve"> </w:t>
      </w:r>
      <w:r w:rsidR="007413AD">
        <w:rPr>
          <w:color w:val="000000" w:themeColor="text1"/>
        </w:rPr>
        <w:t xml:space="preserve">dla </w:t>
      </w:r>
      <w:r w:rsidR="007B43FD">
        <w:rPr>
          <w:color w:val="000000" w:themeColor="text1"/>
        </w:rPr>
        <w:t>odbiorców</w:t>
      </w:r>
      <w:r w:rsidR="00C127CF">
        <w:rPr>
          <w:color w:val="000000" w:themeColor="text1"/>
        </w:rPr>
        <w:t>.</w:t>
      </w:r>
    </w:p>
    <w:p w14:paraId="6ADE9490" w14:textId="7E0EE38A" w:rsidR="00C127CF" w:rsidRPr="00325896" w:rsidRDefault="00C127CF">
      <w:pPr>
        <w:rPr>
          <w:color w:val="000000" w:themeColor="text1"/>
        </w:rPr>
      </w:pPr>
      <w:r>
        <w:rPr>
          <w:color w:val="000000" w:themeColor="text1"/>
        </w:rPr>
        <w:tab/>
        <w:t>Literatura może w znaczny sposób</w:t>
      </w:r>
      <w:r w:rsidR="007B43FD">
        <w:rPr>
          <w:color w:val="000000" w:themeColor="text1"/>
        </w:rPr>
        <w:t>,</w:t>
      </w:r>
      <w:r>
        <w:rPr>
          <w:color w:val="000000" w:themeColor="text1"/>
        </w:rPr>
        <w:t xml:space="preserve"> wpływać na ludzi. Kordian i Wokulski, przez książki, mieli wyidealizowane wyobrażenia o świecie i przeżyli rozczarowanie. </w:t>
      </w:r>
      <w:proofErr w:type="spellStart"/>
      <w:r>
        <w:rPr>
          <w:color w:val="000000" w:themeColor="text1"/>
        </w:rPr>
        <w:t>Rodion</w:t>
      </w:r>
      <w:proofErr w:type="spellEnd"/>
      <w:r>
        <w:rPr>
          <w:color w:val="000000" w:themeColor="text1"/>
        </w:rPr>
        <w:t>, dzięki czytaniu „Biblii” przeżył duchowe odrodzenie, a dzieci w „Monsterze” zaczęły wykazywać skłonności socjopatyczne.</w:t>
      </w:r>
    </w:p>
    <w:sectPr w:rsidR="00C127CF" w:rsidRPr="0032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38"/>
    <w:rsid w:val="00023999"/>
    <w:rsid w:val="00150777"/>
    <w:rsid w:val="0016606D"/>
    <w:rsid w:val="002C7B40"/>
    <w:rsid w:val="00325896"/>
    <w:rsid w:val="00341812"/>
    <w:rsid w:val="00514E3B"/>
    <w:rsid w:val="005F57FB"/>
    <w:rsid w:val="00644138"/>
    <w:rsid w:val="007413AD"/>
    <w:rsid w:val="00747826"/>
    <w:rsid w:val="007B43FD"/>
    <w:rsid w:val="00816651"/>
    <w:rsid w:val="0083602E"/>
    <w:rsid w:val="00A35E4F"/>
    <w:rsid w:val="00AD6903"/>
    <w:rsid w:val="00C127CF"/>
    <w:rsid w:val="00CD0A44"/>
    <w:rsid w:val="00D37787"/>
    <w:rsid w:val="00E27774"/>
    <w:rsid w:val="00F007BE"/>
    <w:rsid w:val="00F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6CA9"/>
  <w15:chartTrackingRefBased/>
  <w15:docId w15:val="{2BA65AEB-BF40-440C-B0D2-E60BE0E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4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44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44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4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4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4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4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4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44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4413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413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41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41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41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1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4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4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4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4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4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41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41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413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4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413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4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343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10</cp:revision>
  <dcterms:created xsi:type="dcterms:W3CDTF">2025-04-13T11:15:00Z</dcterms:created>
  <dcterms:modified xsi:type="dcterms:W3CDTF">2025-04-13T16:04:00Z</dcterms:modified>
</cp:coreProperties>
</file>