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SANGAM SKM COLLEGE – NADI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4210050</wp:posOffset>
            </wp:positionH>
            <wp:positionV relativeFrom="paragraph">
              <wp:posOffset>196009</wp:posOffset>
            </wp:positionV>
            <wp:extent cx="4333875" cy="1967659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7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YEAR 13 BIOLOGY </w:t>
      </w:r>
    </w:p>
    <w:p w:rsidR="00000000" w:rsidDel="00000000" w:rsidP="00000000" w:rsidRDefault="00000000" w:rsidRPr="00000000" w14:paraId="00000004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ACTIVITIES- WEEK 4 </w:t>
      </w:r>
    </w:p>
    <w:p w:rsidR="00000000" w:rsidDel="00000000" w:rsidP="00000000" w:rsidRDefault="00000000" w:rsidRPr="00000000" w14:paraId="00000005">
      <w:pPr>
        <w:rPr>
          <w:rFonts w:ascii="Lucida Fax" w:cs="Lucida Fax" w:eastAsia="Lucida Fax" w:hAnsi="Lucida Fax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Lucida Fax" w:cs="Lucida Fax" w:eastAsia="Lucida Fax" w:hAnsi="Lucida Fax"/>
          <w:b w:val="1"/>
          <w:i w:val="1"/>
          <w:sz w:val="24"/>
          <w:szCs w:val="24"/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rPr>
          <w:rFonts w:ascii="Lucida Fax" w:cs="Lucida Fax" w:eastAsia="Lucida Fax" w:hAnsi="Lucida Fax"/>
          <w:i w:val="1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i w:val="1"/>
          <w:sz w:val="24"/>
          <w:szCs w:val="24"/>
          <w:rtl w:val="0"/>
        </w:rPr>
        <w:t xml:space="preserve">Students can either print the worksheets and answer on them or copy the questions at the back of their books and answer them. </w:t>
      </w:r>
    </w:p>
    <w:p w:rsidR="00000000" w:rsidDel="00000000" w:rsidP="00000000" w:rsidRDefault="00000000" w:rsidRPr="00000000" w14:paraId="00000007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Q1. Directions: Find/Name </w:t>
      </w: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six </w:t>
      </w: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animals that belong to the order primate from the word puzzle given below</w:t>
      </w: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123190</wp:posOffset>
            </wp:positionV>
            <wp:extent cx="4343400" cy="3267075"/>
            <wp:effectExtent b="38100" l="38100" r="38100" t="3810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6707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Q2</w:t>
      </w: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Write all the correct stages of human evolution in </w:t>
        <w:br w:type="textWrapping"/>
        <w:t xml:space="preserve">their correct sequence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Q3. Name the </w:t>
      </w: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 genus of hominid that was truly </w:t>
        <w:br w:type="textWrapping"/>
        <w:t xml:space="preserve">bipedal.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Q4. Discuss two advantage of bipedalism over </w:t>
        <w:br w:type="textWrapping"/>
        <w:t xml:space="preserve">quadrupedalism.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Q5. Explain the term ‘</w:t>
      </w: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Arboreal</w:t>
      </w: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’. 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Q6. Who was </w:t>
      </w: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Java Man</w:t>
      </w: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, and why is </w:t>
      </w: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Java Man</w:t>
      </w: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br w:type="textWrapping"/>
        <w:t xml:space="preserve">considered important?</w:t>
      </w:r>
    </w:p>
    <w:p w:rsidR="00000000" w:rsidDel="00000000" w:rsidP="00000000" w:rsidRDefault="00000000" w:rsidRPr="00000000" w14:paraId="00000020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1906" w:w="16838" w:orient="landscape"/>
      <w:pgMar w:bottom="1440" w:top="426" w:left="1440" w:right="1440" w:header="708" w:footer="708"/>
      <w:pgNumType w:start="1"/>
      <w:cols w:equalWidth="0" w:num="2">
        <w:col w:space="708" w:w="6625"/>
        <w:col w:space="0" w:w="6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ucida Fax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5C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F208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20720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720D"/>
  </w:style>
  <w:style w:type="paragraph" w:styleId="Footer">
    <w:name w:val="footer"/>
    <w:basedOn w:val="Normal"/>
    <w:link w:val="FooterChar"/>
    <w:uiPriority w:val="99"/>
    <w:unhideWhenUsed w:val="1"/>
    <w:rsid w:val="0020720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720D"/>
  </w:style>
  <w:style w:type="character" w:styleId="acopre" w:customStyle="1">
    <w:name w:val="acopre"/>
    <w:basedOn w:val="DefaultParagraphFont"/>
    <w:rsid w:val="00B51BB5"/>
  </w:style>
  <w:style w:type="character" w:styleId="Emphasis">
    <w:name w:val="Emphasis"/>
    <w:basedOn w:val="DefaultParagraphFont"/>
    <w:uiPriority w:val="20"/>
    <w:qFormat w:val="1"/>
    <w:rsid w:val="00B51BB5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SMP+Dab/3+XYxy4d3F2Ol7MAg==">AMUW2mUCSpXhRE1rhfAiYu1dxPMmADbRg3sQf3JT2XEKUK092jO/KNCHuUPMBYb2l0AzVEZMY8UhNmvInmPfYWc3m2JGojSDGV+35qMANoXsteBhimjadrI=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2021-06-03T09:09:00Z</dcterms:created>
  <dc:creator>Shazreena</dc:creator>
</cp:coreProperties>
</file>