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96" w14:textId="353430BA" w:rsidR="00C659B7" w:rsidRDefault="00C659B7" w:rsidP="00C659B7">
      <w:pPr>
        <w:rPr>
          <w:rFonts w:ascii="Times New Roman" w:hAnsi="Times New Roman" w:cs="Times New Roman"/>
          <w:sz w:val="24"/>
          <w:szCs w:val="24"/>
        </w:rPr>
      </w:pPr>
      <w:r w:rsidRPr="00C659B7">
        <w:rPr>
          <w:rFonts w:ascii="Times New Roman" w:hAnsi="Times New Roman" w:cs="Times New Roman"/>
          <w:b/>
          <w:sz w:val="24"/>
          <w:szCs w:val="24"/>
        </w:rPr>
        <w:t xml:space="preserve">YEAR 13 </w:t>
      </w:r>
      <w:r w:rsidRPr="00C659B7">
        <w:rPr>
          <w:rFonts w:ascii="Times New Roman" w:hAnsi="Times New Roman" w:cs="Times New Roman"/>
          <w:b/>
          <w:sz w:val="24"/>
          <w:szCs w:val="24"/>
        </w:rPr>
        <w:tab/>
      </w:r>
      <w:r w:rsidRPr="00C659B7">
        <w:rPr>
          <w:rFonts w:ascii="Times New Roman" w:hAnsi="Times New Roman" w:cs="Times New Roman"/>
          <w:b/>
          <w:sz w:val="24"/>
          <w:szCs w:val="24"/>
        </w:rPr>
        <w:tab/>
      </w:r>
      <w:r>
        <w:rPr>
          <w:rFonts w:ascii="Times New Roman" w:hAnsi="Times New Roman" w:cs="Times New Roman"/>
          <w:b/>
          <w:sz w:val="24"/>
          <w:szCs w:val="24"/>
        </w:rPr>
        <w:tab/>
      </w:r>
      <w:r w:rsidRPr="00C659B7">
        <w:rPr>
          <w:rFonts w:ascii="Times New Roman" w:hAnsi="Times New Roman" w:cs="Times New Roman"/>
          <w:b/>
          <w:sz w:val="24"/>
          <w:szCs w:val="24"/>
        </w:rPr>
        <w:t xml:space="preserve">ENGLISH </w:t>
      </w:r>
      <w:r w:rsidRPr="00C659B7">
        <w:rPr>
          <w:rFonts w:ascii="Times New Roman" w:hAnsi="Times New Roman" w:cs="Times New Roman"/>
          <w:b/>
          <w:sz w:val="24"/>
          <w:szCs w:val="24"/>
        </w:rPr>
        <w:tab/>
        <w:t xml:space="preserve">WEEK </w:t>
      </w:r>
      <w:r w:rsidR="002C38A1">
        <w:rPr>
          <w:rFonts w:ascii="Times New Roman" w:hAnsi="Times New Roman" w:cs="Times New Roman"/>
          <w:b/>
          <w:sz w:val="24"/>
          <w:szCs w:val="24"/>
        </w:rPr>
        <w:t>2</w:t>
      </w:r>
      <w:r w:rsidRPr="00C659B7">
        <w:rPr>
          <w:rFonts w:ascii="Times New Roman" w:hAnsi="Times New Roman" w:cs="Times New Roman"/>
          <w:b/>
          <w:sz w:val="24"/>
          <w:szCs w:val="24"/>
        </w:rPr>
        <w:t xml:space="preserve"> </w:t>
      </w:r>
      <w:r w:rsidRPr="00C659B7">
        <w:rPr>
          <w:rFonts w:ascii="Times New Roman" w:hAnsi="Times New Roman" w:cs="Times New Roman"/>
          <w:b/>
          <w:sz w:val="24"/>
          <w:szCs w:val="24"/>
        </w:rPr>
        <w:tab/>
      </w:r>
      <w:r w:rsidRPr="00C659B7">
        <w:rPr>
          <w:rFonts w:ascii="Times New Roman" w:hAnsi="Times New Roman" w:cs="Times New Roman"/>
          <w:b/>
          <w:sz w:val="24"/>
          <w:szCs w:val="24"/>
        </w:rPr>
        <w:tab/>
        <w:t xml:space="preserve">REMEDIAL </w:t>
      </w:r>
      <w:r w:rsidRPr="00C659B7">
        <w:rPr>
          <w:rFonts w:ascii="Times New Roman" w:hAnsi="Times New Roman" w:cs="Times New Roman"/>
          <w:b/>
          <w:sz w:val="24"/>
          <w:szCs w:val="24"/>
        </w:rPr>
        <w:tab/>
      </w:r>
      <w:r w:rsidRPr="00C659B7">
        <w:rPr>
          <w:rFonts w:ascii="Times New Roman" w:hAnsi="Times New Roman" w:cs="Times New Roman"/>
          <w:b/>
          <w:sz w:val="24"/>
          <w:szCs w:val="24"/>
        </w:rPr>
        <w:tab/>
        <w:t>2021</w:t>
      </w:r>
      <w:r>
        <w:rPr>
          <w:rFonts w:ascii="Times New Roman" w:hAnsi="Times New Roman" w:cs="Times New Roman"/>
          <w:sz w:val="24"/>
          <w:szCs w:val="24"/>
        </w:rPr>
        <w:t xml:space="preserve"> </w:t>
      </w:r>
    </w:p>
    <w:p w14:paraId="5B46C494" w14:textId="77777777" w:rsidR="00C659B7" w:rsidRPr="00C659B7" w:rsidRDefault="00C659B7" w:rsidP="00C659B7">
      <w:pPr>
        <w:rPr>
          <w:rFonts w:ascii="Times New Roman" w:hAnsi="Times New Roman" w:cs="Times New Roman"/>
          <w:sz w:val="24"/>
          <w:szCs w:val="24"/>
        </w:rPr>
      </w:pPr>
      <w:r w:rsidRPr="00C659B7">
        <w:rPr>
          <w:rFonts w:ascii="Times New Roman" w:eastAsia="Times New Roman" w:hAnsi="Times New Roman" w:cs="Times New Roman"/>
          <w:b/>
          <w:sz w:val="24"/>
          <w:szCs w:val="24"/>
          <w:u w:val="single"/>
        </w:rPr>
        <w:t>REGISTER STUDY</w:t>
      </w:r>
      <w:r w:rsidRPr="00C659B7">
        <w:rPr>
          <w:rFonts w:ascii="Times New Roman" w:eastAsia="Times New Roman" w:hAnsi="Times New Roman" w:cs="Times New Roman"/>
          <w:b/>
          <w:sz w:val="24"/>
          <w:szCs w:val="24"/>
        </w:rPr>
        <w:t xml:space="preserve">                              </w:t>
      </w:r>
      <w:r w:rsidRPr="00C659B7">
        <w:rPr>
          <w:rFonts w:ascii="Times New Roman" w:eastAsia="Times New Roman" w:hAnsi="Times New Roman" w:cs="Times New Roman"/>
          <w:b/>
          <w:sz w:val="24"/>
          <w:szCs w:val="24"/>
          <w:u w:val="single"/>
        </w:rPr>
        <w:t>LEGAL LANGUAGE</w:t>
      </w:r>
      <w:r w:rsidRPr="00C659B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14:paraId="44F0438C" w14:textId="77777777" w:rsidR="00C659B7" w:rsidRPr="00C659B7" w:rsidRDefault="00C659B7" w:rsidP="00C659B7">
      <w:pPr>
        <w:tabs>
          <w:tab w:val="left" w:pos="7905"/>
        </w:tabs>
        <w:spacing w:after="200" w:line="276" w:lineRule="auto"/>
        <w:ind w:left="-630" w:right="837" w:firstLine="630"/>
        <w:rPr>
          <w:rFonts w:ascii="Times New Roman" w:eastAsia="Times New Roman" w:hAnsi="Times New Roman" w:cs="Times New Roman"/>
          <w:b/>
          <w:sz w:val="24"/>
          <w:szCs w:val="24"/>
        </w:rPr>
      </w:pPr>
      <w:r w:rsidRPr="00C659B7">
        <w:rPr>
          <w:rFonts w:ascii="Times New Roman" w:eastAsia="Times New Roman" w:hAnsi="Times New Roman" w:cs="Times New Roman"/>
          <w:b/>
          <w:sz w:val="24"/>
          <w:szCs w:val="24"/>
        </w:rPr>
        <w:t>Study the sample given below and answer the questions that follow.</w:t>
      </w:r>
    </w:p>
    <w:p w14:paraId="505C2D45"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autoSpaceDE w:val="0"/>
        <w:autoSpaceDN w:val="0"/>
        <w:adjustRightInd w:val="0"/>
        <w:spacing w:after="0" w:line="200" w:lineRule="exact"/>
        <w:ind w:right="117"/>
        <w:jc w:val="center"/>
        <w:rPr>
          <w:rFonts w:ascii="Times New Roman" w:eastAsia="Times New Roman" w:hAnsi="Times New Roman" w:cs="Times New Roman"/>
          <w:i/>
          <w:noProof/>
          <w:sz w:val="24"/>
          <w:szCs w:val="24"/>
        </w:rPr>
      </w:pPr>
    </w:p>
    <w:p w14:paraId="7B41A0FB"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autoSpaceDE w:val="0"/>
        <w:autoSpaceDN w:val="0"/>
        <w:adjustRightInd w:val="0"/>
        <w:spacing w:after="0" w:line="200" w:lineRule="exact"/>
        <w:ind w:right="117"/>
        <w:jc w:val="center"/>
        <w:rPr>
          <w:rFonts w:ascii="Times New Roman" w:eastAsia="Times New Roman" w:hAnsi="Times New Roman" w:cs="Times New Roman"/>
          <w:i/>
          <w:noProof/>
          <w:sz w:val="24"/>
          <w:szCs w:val="24"/>
        </w:rPr>
      </w:pPr>
      <w:r w:rsidRPr="00C659B7">
        <w:rPr>
          <w:rFonts w:ascii="Times New Roman" w:eastAsia="Times New Roman" w:hAnsi="Times New Roman" w:cs="Times New Roman"/>
          <w:i/>
          <w:noProof/>
          <w:sz w:val="24"/>
          <w:szCs w:val="24"/>
        </w:rPr>
        <w:t>Other rules of construction</w:t>
      </w:r>
    </w:p>
    <w:p w14:paraId="1FC9B31F"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autoSpaceDE w:val="0"/>
        <w:autoSpaceDN w:val="0"/>
        <w:adjustRightInd w:val="0"/>
        <w:spacing w:after="0" w:line="200" w:lineRule="exact"/>
        <w:ind w:right="117"/>
        <w:jc w:val="center"/>
        <w:rPr>
          <w:rFonts w:ascii="Times New Roman" w:eastAsia="Times New Roman" w:hAnsi="Times New Roman" w:cs="Times New Roman"/>
          <w:i/>
          <w:noProof/>
          <w:sz w:val="24"/>
          <w:szCs w:val="24"/>
        </w:rPr>
      </w:pPr>
    </w:p>
    <w:p w14:paraId="17E98282"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autoSpaceDE w:val="0"/>
        <w:autoSpaceDN w:val="0"/>
        <w:adjustRightInd w:val="0"/>
        <w:spacing w:after="0" w:line="200" w:lineRule="exact"/>
        <w:ind w:right="117"/>
        <w:rPr>
          <w:rFonts w:ascii="Times New Roman" w:eastAsia="Times New Roman" w:hAnsi="Times New Roman" w:cs="Times New Roman"/>
          <w:noProof/>
          <w:sz w:val="24"/>
          <w:szCs w:val="24"/>
        </w:rPr>
      </w:pPr>
      <w:r w:rsidRPr="00C659B7">
        <w:rPr>
          <w:rFonts w:ascii="Times New Roman" w:eastAsia="Times New Roman" w:hAnsi="Times New Roman" w:cs="Times New Roman"/>
          <w:noProof/>
          <w:sz w:val="24"/>
          <w:szCs w:val="24"/>
        </w:rPr>
        <w:t>5.-(1) This Decree shall be interpreted in accordance with the principles of legal interpretation ordinarily applied by the courts of Fiji.</w:t>
      </w:r>
    </w:p>
    <w:p w14:paraId="74406B52"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autoSpaceDE w:val="0"/>
        <w:autoSpaceDN w:val="0"/>
        <w:adjustRightInd w:val="0"/>
        <w:spacing w:after="0" w:line="200" w:lineRule="exact"/>
        <w:ind w:right="117"/>
        <w:rPr>
          <w:rFonts w:ascii="Times New Roman" w:eastAsia="Times New Roman" w:hAnsi="Times New Roman" w:cs="Times New Roman"/>
          <w:noProof/>
          <w:sz w:val="24"/>
          <w:szCs w:val="24"/>
        </w:rPr>
      </w:pPr>
      <w:r w:rsidRPr="00C659B7">
        <w:rPr>
          <w:rFonts w:ascii="Times New Roman" w:eastAsia="Times New Roman" w:hAnsi="Times New Roman" w:cs="Times New Roman"/>
          <w:noProof/>
          <w:sz w:val="24"/>
          <w:szCs w:val="24"/>
        </w:rPr>
        <w:t xml:space="preserve">    </w:t>
      </w:r>
    </w:p>
    <w:p w14:paraId="66622E89"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autoSpaceDE w:val="0"/>
        <w:autoSpaceDN w:val="0"/>
        <w:adjustRightInd w:val="0"/>
        <w:spacing w:after="0" w:line="200" w:lineRule="exact"/>
        <w:ind w:right="117"/>
        <w:rPr>
          <w:rFonts w:ascii="Times New Roman" w:eastAsia="Times New Roman" w:hAnsi="Times New Roman" w:cs="Times New Roman"/>
          <w:noProof/>
          <w:sz w:val="24"/>
          <w:szCs w:val="24"/>
        </w:rPr>
      </w:pPr>
      <w:r w:rsidRPr="00C659B7">
        <w:rPr>
          <w:rFonts w:ascii="Times New Roman" w:eastAsia="Times New Roman" w:hAnsi="Times New Roman" w:cs="Times New Roman"/>
          <w:noProof/>
          <w:sz w:val="24"/>
          <w:szCs w:val="24"/>
        </w:rPr>
        <w:t xml:space="preserve">    (2) Expressions used in this Decree shall be presumed to be used with the meaning attaching to them in the criminal law as applied in jurisdictions based upon the laws of England, and shall be construed in accordance with such meanings- </w:t>
      </w:r>
    </w:p>
    <w:p w14:paraId="5FA02073"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autoSpaceDE w:val="0"/>
        <w:autoSpaceDN w:val="0"/>
        <w:adjustRightInd w:val="0"/>
        <w:spacing w:after="0" w:line="200" w:lineRule="exact"/>
        <w:ind w:right="117"/>
        <w:rPr>
          <w:rFonts w:ascii="Times New Roman" w:eastAsia="Times New Roman" w:hAnsi="Times New Roman" w:cs="Times New Roman"/>
          <w:noProof/>
          <w:sz w:val="24"/>
          <w:szCs w:val="24"/>
        </w:rPr>
      </w:pPr>
    </w:p>
    <w:p w14:paraId="1D09BE16"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tabs>
          <w:tab w:val="left" w:pos="651"/>
        </w:tabs>
        <w:autoSpaceDE w:val="0"/>
        <w:autoSpaceDN w:val="0"/>
        <w:adjustRightInd w:val="0"/>
        <w:spacing w:after="0" w:line="200" w:lineRule="exact"/>
        <w:ind w:right="117"/>
        <w:rPr>
          <w:rFonts w:ascii="Times New Roman" w:eastAsia="Times New Roman" w:hAnsi="Times New Roman" w:cs="Times New Roman"/>
          <w:sz w:val="24"/>
          <w:szCs w:val="24"/>
        </w:rPr>
      </w:pPr>
      <w:r w:rsidRPr="00C659B7">
        <w:rPr>
          <w:rFonts w:ascii="Times New Roman" w:eastAsia="Times New Roman" w:hAnsi="Times New Roman" w:cs="Times New Roman"/>
          <w:noProof/>
          <w:sz w:val="24"/>
          <w:szCs w:val="24"/>
        </w:rPr>
        <w:t xml:space="preserve">   </w:t>
      </w:r>
      <w:r w:rsidRPr="00C659B7">
        <w:rPr>
          <w:rFonts w:ascii="Times New Roman" w:eastAsia="Times New Roman" w:hAnsi="Times New Roman" w:cs="Times New Roman"/>
          <w:sz w:val="24"/>
          <w:szCs w:val="24"/>
        </w:rPr>
        <w:t xml:space="preserve"> </w:t>
      </w:r>
      <w:r w:rsidRPr="00C659B7">
        <w:rPr>
          <w:rFonts w:ascii="Times New Roman" w:eastAsia="Times New Roman" w:hAnsi="Times New Roman" w:cs="Times New Roman"/>
          <w:sz w:val="24"/>
          <w:szCs w:val="24"/>
        </w:rPr>
        <w:tab/>
        <w:t xml:space="preserve">(a) so far as in consistent with their context; and </w:t>
      </w:r>
    </w:p>
    <w:p w14:paraId="19CE1176"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tabs>
          <w:tab w:val="left" w:pos="651"/>
        </w:tabs>
        <w:autoSpaceDE w:val="0"/>
        <w:autoSpaceDN w:val="0"/>
        <w:adjustRightInd w:val="0"/>
        <w:spacing w:after="0" w:line="200" w:lineRule="exact"/>
        <w:ind w:right="117"/>
        <w:rPr>
          <w:rFonts w:ascii="Times New Roman" w:eastAsia="Times New Roman" w:hAnsi="Times New Roman" w:cs="Times New Roman"/>
          <w:sz w:val="24"/>
          <w:szCs w:val="24"/>
        </w:rPr>
      </w:pPr>
    </w:p>
    <w:p w14:paraId="11808994"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tabs>
          <w:tab w:val="left" w:pos="651"/>
        </w:tabs>
        <w:autoSpaceDE w:val="0"/>
        <w:autoSpaceDN w:val="0"/>
        <w:adjustRightInd w:val="0"/>
        <w:spacing w:after="0" w:line="200" w:lineRule="exact"/>
        <w:ind w:right="117"/>
        <w:rPr>
          <w:rFonts w:ascii="Times New Roman" w:eastAsia="Times New Roman" w:hAnsi="Times New Roman" w:cs="Times New Roman"/>
          <w:sz w:val="24"/>
          <w:szCs w:val="24"/>
        </w:rPr>
      </w:pPr>
      <w:r w:rsidRPr="00C659B7">
        <w:rPr>
          <w:rFonts w:ascii="Times New Roman" w:eastAsia="Times New Roman" w:hAnsi="Times New Roman" w:cs="Times New Roman"/>
          <w:sz w:val="24"/>
          <w:szCs w:val="24"/>
        </w:rPr>
        <w:t xml:space="preserve">           (b) except as is expressly provided in this Decree.</w:t>
      </w:r>
    </w:p>
    <w:p w14:paraId="0B2A9E9A"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tabs>
          <w:tab w:val="left" w:pos="651"/>
        </w:tabs>
        <w:autoSpaceDE w:val="0"/>
        <w:autoSpaceDN w:val="0"/>
        <w:adjustRightInd w:val="0"/>
        <w:spacing w:after="0" w:line="200" w:lineRule="exact"/>
        <w:ind w:right="117"/>
        <w:rPr>
          <w:rFonts w:ascii="Times New Roman" w:eastAsia="Times New Roman" w:hAnsi="Times New Roman" w:cs="Times New Roman"/>
          <w:sz w:val="24"/>
          <w:szCs w:val="24"/>
        </w:rPr>
      </w:pPr>
    </w:p>
    <w:p w14:paraId="7D133762"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tabs>
          <w:tab w:val="left" w:pos="651"/>
        </w:tabs>
        <w:autoSpaceDE w:val="0"/>
        <w:autoSpaceDN w:val="0"/>
        <w:adjustRightInd w:val="0"/>
        <w:spacing w:after="0" w:line="200" w:lineRule="exact"/>
        <w:ind w:right="117"/>
        <w:rPr>
          <w:rFonts w:ascii="Times New Roman" w:eastAsia="Times New Roman" w:hAnsi="Times New Roman" w:cs="Times New Roman"/>
          <w:sz w:val="24"/>
          <w:szCs w:val="24"/>
          <w:u w:val="single"/>
        </w:rPr>
      </w:pPr>
      <w:r w:rsidRPr="00C659B7">
        <w:rPr>
          <w:rFonts w:ascii="Times New Roman" w:eastAsia="Times New Roman" w:hAnsi="Times New Roman" w:cs="Times New Roman"/>
          <w:sz w:val="24"/>
          <w:szCs w:val="24"/>
        </w:rPr>
        <w:t xml:space="preserve">    (3) Nothing in section 2 or any other provision of this Decree prevents a court from relying on the authority of any judgement of a court in Fiji, or any comparable foreign jurisdiction, in the aid of any matter of interpretation arising in the context of any offence prescribed by this Decree, or any other Act or Decree.    </w:t>
      </w:r>
    </w:p>
    <w:p w14:paraId="6540A8B4"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autoSpaceDE w:val="0"/>
        <w:autoSpaceDN w:val="0"/>
        <w:adjustRightInd w:val="0"/>
        <w:spacing w:after="0" w:line="200" w:lineRule="exact"/>
        <w:ind w:right="117"/>
        <w:jc w:val="right"/>
        <w:rPr>
          <w:rFonts w:ascii="Times New Roman" w:eastAsia="Times New Roman" w:hAnsi="Times New Roman" w:cs="Times New Roman"/>
          <w:sz w:val="20"/>
          <w:szCs w:val="20"/>
        </w:rPr>
      </w:pPr>
    </w:p>
    <w:p w14:paraId="7C94F633"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autoSpaceDE w:val="0"/>
        <w:autoSpaceDN w:val="0"/>
        <w:adjustRightInd w:val="0"/>
        <w:spacing w:after="0" w:line="200" w:lineRule="exact"/>
        <w:ind w:right="117"/>
        <w:jc w:val="right"/>
        <w:rPr>
          <w:rFonts w:ascii="Times New Roman" w:eastAsia="Times New Roman" w:hAnsi="Times New Roman" w:cs="Times New Roman"/>
          <w:sz w:val="20"/>
          <w:szCs w:val="20"/>
        </w:rPr>
      </w:pPr>
    </w:p>
    <w:p w14:paraId="79B6098C"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autoSpaceDE w:val="0"/>
        <w:autoSpaceDN w:val="0"/>
        <w:adjustRightInd w:val="0"/>
        <w:spacing w:after="0" w:line="200" w:lineRule="exact"/>
        <w:ind w:right="117"/>
        <w:jc w:val="right"/>
        <w:rPr>
          <w:rFonts w:ascii="Times New Roman" w:eastAsia="Times New Roman" w:hAnsi="Times New Roman" w:cs="Times New Roman"/>
          <w:sz w:val="20"/>
          <w:szCs w:val="20"/>
        </w:rPr>
      </w:pPr>
    </w:p>
    <w:p w14:paraId="579925FC" w14:textId="77777777" w:rsidR="00C659B7" w:rsidRPr="00C659B7" w:rsidRDefault="00C659B7" w:rsidP="00C659B7">
      <w:pPr>
        <w:widowControl w:val="0"/>
        <w:pBdr>
          <w:top w:val="double" w:sz="4" w:space="1" w:color="auto"/>
          <w:left w:val="double" w:sz="4" w:space="4" w:color="auto"/>
          <w:bottom w:val="double" w:sz="4" w:space="1" w:color="auto"/>
          <w:right w:val="double" w:sz="4" w:space="4" w:color="auto"/>
        </w:pBdr>
        <w:autoSpaceDE w:val="0"/>
        <w:autoSpaceDN w:val="0"/>
        <w:adjustRightInd w:val="0"/>
        <w:spacing w:after="0" w:line="200" w:lineRule="exact"/>
        <w:ind w:right="117"/>
        <w:rPr>
          <w:rFonts w:ascii="Times New Roman" w:eastAsia="Times New Roman" w:hAnsi="Times New Roman" w:cs="Times New Roman"/>
          <w:sz w:val="20"/>
          <w:szCs w:val="20"/>
        </w:rPr>
      </w:pPr>
    </w:p>
    <w:p w14:paraId="29532491" w14:textId="77777777" w:rsidR="00C659B7" w:rsidRPr="00C659B7" w:rsidRDefault="00C659B7" w:rsidP="00C659B7">
      <w:pPr>
        <w:widowControl w:val="0"/>
        <w:autoSpaceDE w:val="0"/>
        <w:autoSpaceDN w:val="0"/>
        <w:adjustRightInd w:val="0"/>
        <w:spacing w:after="0" w:line="200" w:lineRule="exact"/>
        <w:ind w:right="117"/>
        <w:rPr>
          <w:rFonts w:ascii="Times New Roman" w:eastAsia="Times New Roman" w:hAnsi="Times New Roman" w:cs="Times New Roman"/>
          <w:sz w:val="20"/>
          <w:szCs w:val="20"/>
        </w:rPr>
      </w:pPr>
    </w:p>
    <w:p w14:paraId="75AE975A" w14:textId="77777777" w:rsidR="00C659B7" w:rsidRPr="00C659B7" w:rsidRDefault="00C659B7" w:rsidP="00C659B7">
      <w:pPr>
        <w:widowControl w:val="0"/>
        <w:autoSpaceDE w:val="0"/>
        <w:autoSpaceDN w:val="0"/>
        <w:adjustRightInd w:val="0"/>
        <w:spacing w:before="8" w:after="0" w:line="220" w:lineRule="exact"/>
        <w:ind w:right="117"/>
        <w:jc w:val="center"/>
        <w:rPr>
          <w:rFonts w:ascii="Times New Roman" w:eastAsia="Times New Roman" w:hAnsi="Times New Roman" w:cs="Times New Roman"/>
          <w:i/>
        </w:rPr>
      </w:pPr>
      <w:r w:rsidRPr="00C659B7">
        <w:rPr>
          <w:rFonts w:ascii="Times New Roman" w:eastAsia="Times New Roman" w:hAnsi="Times New Roman" w:cs="Times New Roman"/>
        </w:rPr>
        <w:t xml:space="preserve">Adapted from: </w:t>
      </w:r>
      <w:r w:rsidRPr="00C659B7">
        <w:rPr>
          <w:rFonts w:ascii="Times New Roman" w:eastAsia="Times New Roman" w:hAnsi="Times New Roman" w:cs="Times New Roman"/>
          <w:i/>
        </w:rPr>
        <w:t>Crimes Decree 2009</w:t>
      </w:r>
    </w:p>
    <w:p w14:paraId="45F15F3E" w14:textId="77777777" w:rsidR="00C659B7" w:rsidRPr="00C659B7" w:rsidRDefault="00C659B7" w:rsidP="00C659B7">
      <w:pPr>
        <w:widowControl w:val="0"/>
        <w:autoSpaceDE w:val="0"/>
        <w:autoSpaceDN w:val="0"/>
        <w:adjustRightInd w:val="0"/>
        <w:spacing w:before="29" w:after="0" w:line="271" w:lineRule="exact"/>
        <w:ind w:right="837"/>
        <w:rPr>
          <w:rFonts w:ascii="Times New Roman" w:eastAsia="Times New Roman" w:hAnsi="Times New Roman" w:cs="Times New Roman"/>
          <w:sz w:val="24"/>
          <w:szCs w:val="24"/>
        </w:rPr>
      </w:pPr>
      <w:r w:rsidRPr="00C659B7">
        <w:rPr>
          <w:rFonts w:ascii="Times New Roman" w:eastAsia="Times New Roman" w:hAnsi="Times New Roman" w:cs="Times New Roman"/>
          <w:b/>
          <w:bCs/>
          <w:position w:val="-1"/>
          <w:sz w:val="24"/>
          <w:szCs w:val="24"/>
          <w:u w:val="thick"/>
        </w:rPr>
        <w:t>Q</w:t>
      </w:r>
      <w:r w:rsidRPr="00C659B7">
        <w:rPr>
          <w:rFonts w:ascii="Times New Roman" w:eastAsia="Times New Roman" w:hAnsi="Times New Roman" w:cs="Times New Roman"/>
          <w:b/>
          <w:bCs/>
          <w:spacing w:val="1"/>
          <w:position w:val="-1"/>
          <w:sz w:val="24"/>
          <w:szCs w:val="24"/>
          <w:u w:val="thick"/>
        </w:rPr>
        <w:t>u</w:t>
      </w:r>
      <w:r w:rsidRPr="00C659B7">
        <w:rPr>
          <w:rFonts w:ascii="Times New Roman" w:eastAsia="Times New Roman" w:hAnsi="Times New Roman" w:cs="Times New Roman"/>
          <w:b/>
          <w:bCs/>
          <w:spacing w:val="-1"/>
          <w:position w:val="-1"/>
          <w:sz w:val="24"/>
          <w:szCs w:val="24"/>
          <w:u w:val="thick"/>
        </w:rPr>
        <w:t>e</w:t>
      </w:r>
      <w:r w:rsidRPr="00C659B7">
        <w:rPr>
          <w:rFonts w:ascii="Times New Roman" w:eastAsia="Times New Roman" w:hAnsi="Times New Roman" w:cs="Times New Roman"/>
          <w:b/>
          <w:bCs/>
          <w:position w:val="-1"/>
          <w:sz w:val="24"/>
          <w:szCs w:val="24"/>
          <w:u w:val="thick"/>
        </w:rPr>
        <w:t>stio</w:t>
      </w:r>
      <w:r w:rsidRPr="00C659B7">
        <w:rPr>
          <w:rFonts w:ascii="Times New Roman" w:eastAsia="Times New Roman" w:hAnsi="Times New Roman" w:cs="Times New Roman"/>
          <w:b/>
          <w:bCs/>
          <w:spacing w:val="1"/>
          <w:position w:val="-1"/>
          <w:sz w:val="24"/>
          <w:szCs w:val="24"/>
          <w:u w:val="thick"/>
        </w:rPr>
        <w:t>n</w:t>
      </w:r>
      <w:r w:rsidRPr="00C659B7">
        <w:rPr>
          <w:rFonts w:ascii="Times New Roman" w:eastAsia="Times New Roman" w:hAnsi="Times New Roman" w:cs="Times New Roman"/>
          <w:b/>
          <w:bCs/>
          <w:position w:val="-1"/>
          <w:sz w:val="24"/>
          <w:szCs w:val="24"/>
          <w:u w:val="thick"/>
        </w:rPr>
        <w:t>s</w:t>
      </w:r>
    </w:p>
    <w:p w14:paraId="57DF97A0" w14:textId="77777777" w:rsidR="00C659B7" w:rsidRPr="00C659B7" w:rsidRDefault="00C659B7" w:rsidP="00C659B7">
      <w:pPr>
        <w:widowControl w:val="0"/>
        <w:autoSpaceDE w:val="0"/>
        <w:autoSpaceDN w:val="0"/>
        <w:adjustRightInd w:val="0"/>
        <w:spacing w:before="14" w:after="0" w:line="200" w:lineRule="exact"/>
        <w:ind w:right="837"/>
        <w:rPr>
          <w:rFonts w:ascii="Times New Roman" w:eastAsia="Times New Roman" w:hAnsi="Times New Roman" w:cs="Times New Roman"/>
          <w:sz w:val="20"/>
          <w:szCs w:val="20"/>
        </w:rPr>
      </w:pPr>
    </w:p>
    <w:p w14:paraId="37C8C79E" w14:textId="77777777" w:rsidR="00C659B7" w:rsidRPr="00C659B7" w:rsidRDefault="00C659B7" w:rsidP="00C659B7">
      <w:pPr>
        <w:widowControl w:val="0"/>
        <w:tabs>
          <w:tab w:val="left" w:pos="0"/>
        </w:tabs>
        <w:autoSpaceDE w:val="0"/>
        <w:autoSpaceDN w:val="0"/>
        <w:adjustRightInd w:val="0"/>
        <w:spacing w:before="29" w:after="0" w:line="240" w:lineRule="auto"/>
        <w:ind w:right="837"/>
        <w:rPr>
          <w:rFonts w:ascii="Times New Roman" w:eastAsia="Times New Roman" w:hAnsi="Times New Roman" w:cs="Times New Roman"/>
          <w:b/>
          <w:bCs/>
          <w:sz w:val="24"/>
          <w:szCs w:val="24"/>
        </w:rPr>
      </w:pPr>
      <w:r w:rsidRPr="00C659B7">
        <w:rPr>
          <w:rFonts w:ascii="Times New Roman" w:eastAsia="Times New Roman" w:hAnsi="Times New Roman" w:cs="Times New Roman"/>
          <w:sz w:val="24"/>
          <w:szCs w:val="24"/>
        </w:rPr>
        <w:t>(</w:t>
      </w:r>
      <w:r w:rsidRPr="00C659B7">
        <w:rPr>
          <w:rFonts w:ascii="Times New Roman" w:eastAsia="Times New Roman" w:hAnsi="Times New Roman" w:cs="Times New Roman"/>
          <w:spacing w:val="-2"/>
          <w:sz w:val="24"/>
          <w:szCs w:val="24"/>
        </w:rPr>
        <w:t>a</w:t>
      </w:r>
      <w:r w:rsidRPr="00C659B7">
        <w:rPr>
          <w:rFonts w:ascii="Times New Roman" w:eastAsia="Times New Roman" w:hAnsi="Times New Roman" w:cs="Times New Roman"/>
          <w:sz w:val="24"/>
          <w:szCs w:val="24"/>
        </w:rPr>
        <w:t>)</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spacing w:val="-1"/>
          <w:sz w:val="24"/>
          <w:szCs w:val="24"/>
        </w:rPr>
        <w:tab/>
      </w:r>
      <w:r w:rsidRPr="00C659B7">
        <w:rPr>
          <w:rFonts w:ascii="Times New Roman" w:eastAsia="Times New Roman" w:hAnsi="Times New Roman" w:cs="Times New Roman"/>
          <w:sz w:val="24"/>
          <w:szCs w:val="24"/>
        </w:rPr>
        <w:t>Com</w:t>
      </w:r>
      <w:r w:rsidRPr="00C659B7">
        <w:rPr>
          <w:rFonts w:ascii="Times New Roman" w:eastAsia="Times New Roman" w:hAnsi="Times New Roman" w:cs="Times New Roman"/>
          <w:spacing w:val="1"/>
          <w:sz w:val="24"/>
          <w:szCs w:val="24"/>
        </w:rPr>
        <w:t>m</w:t>
      </w:r>
      <w:r w:rsidRPr="00C659B7">
        <w:rPr>
          <w:rFonts w:ascii="Times New Roman" w:eastAsia="Times New Roman" w:hAnsi="Times New Roman" w:cs="Times New Roman"/>
          <w:spacing w:val="-1"/>
          <w:sz w:val="24"/>
          <w:szCs w:val="24"/>
        </w:rPr>
        <w:t>e</w:t>
      </w:r>
      <w:r w:rsidRPr="00C659B7">
        <w:rPr>
          <w:rFonts w:ascii="Times New Roman" w:eastAsia="Times New Roman" w:hAnsi="Times New Roman" w:cs="Times New Roman"/>
          <w:sz w:val="24"/>
          <w:szCs w:val="24"/>
        </w:rPr>
        <w:t xml:space="preserve">nt on </w:t>
      </w:r>
      <w:r w:rsidRPr="00C659B7">
        <w:rPr>
          <w:rFonts w:ascii="Times New Roman" w:eastAsia="Times New Roman" w:hAnsi="Times New Roman" w:cs="Times New Roman"/>
          <w:spacing w:val="1"/>
          <w:sz w:val="24"/>
          <w:szCs w:val="24"/>
        </w:rPr>
        <w:t>t</w:t>
      </w:r>
      <w:r w:rsidRPr="00C659B7">
        <w:rPr>
          <w:rFonts w:ascii="Times New Roman" w:eastAsia="Times New Roman" w:hAnsi="Times New Roman" w:cs="Times New Roman"/>
          <w:sz w:val="24"/>
          <w:szCs w:val="24"/>
        </w:rPr>
        <w:t>he</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sz w:val="24"/>
          <w:szCs w:val="24"/>
        </w:rPr>
        <w:t>s</w:t>
      </w:r>
      <w:r w:rsidRPr="00C659B7">
        <w:rPr>
          <w:rFonts w:ascii="Times New Roman" w:eastAsia="Times New Roman" w:hAnsi="Times New Roman" w:cs="Times New Roman"/>
          <w:spacing w:val="-1"/>
          <w:sz w:val="24"/>
          <w:szCs w:val="24"/>
        </w:rPr>
        <w:t>e</w:t>
      </w:r>
      <w:r w:rsidRPr="00C659B7">
        <w:rPr>
          <w:rFonts w:ascii="Times New Roman" w:eastAsia="Times New Roman" w:hAnsi="Times New Roman" w:cs="Times New Roman"/>
          <w:sz w:val="24"/>
          <w:szCs w:val="24"/>
        </w:rPr>
        <w:t>n</w:t>
      </w:r>
      <w:r w:rsidRPr="00C659B7">
        <w:rPr>
          <w:rFonts w:ascii="Times New Roman" w:eastAsia="Times New Roman" w:hAnsi="Times New Roman" w:cs="Times New Roman"/>
          <w:spacing w:val="3"/>
          <w:sz w:val="24"/>
          <w:szCs w:val="24"/>
        </w:rPr>
        <w:t>t</w:t>
      </w:r>
      <w:r w:rsidRPr="00C659B7">
        <w:rPr>
          <w:rFonts w:ascii="Times New Roman" w:eastAsia="Times New Roman" w:hAnsi="Times New Roman" w:cs="Times New Roman"/>
          <w:spacing w:val="-1"/>
          <w:sz w:val="24"/>
          <w:szCs w:val="24"/>
        </w:rPr>
        <w:t>e</w:t>
      </w:r>
      <w:r w:rsidRPr="00C659B7">
        <w:rPr>
          <w:rFonts w:ascii="Times New Roman" w:eastAsia="Times New Roman" w:hAnsi="Times New Roman" w:cs="Times New Roman"/>
          <w:sz w:val="24"/>
          <w:szCs w:val="24"/>
        </w:rPr>
        <w:t>n</w:t>
      </w:r>
      <w:r w:rsidRPr="00C659B7">
        <w:rPr>
          <w:rFonts w:ascii="Times New Roman" w:eastAsia="Times New Roman" w:hAnsi="Times New Roman" w:cs="Times New Roman"/>
          <w:spacing w:val="-1"/>
          <w:sz w:val="24"/>
          <w:szCs w:val="24"/>
        </w:rPr>
        <w:t>c</w:t>
      </w:r>
      <w:r w:rsidRPr="00C659B7">
        <w:rPr>
          <w:rFonts w:ascii="Times New Roman" w:eastAsia="Times New Roman" w:hAnsi="Times New Roman" w:cs="Times New Roman"/>
          <w:sz w:val="24"/>
          <w:szCs w:val="24"/>
        </w:rPr>
        <w:t>e</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sz w:val="24"/>
          <w:szCs w:val="24"/>
        </w:rPr>
        <w:t>str</w:t>
      </w:r>
      <w:r w:rsidRPr="00C659B7">
        <w:rPr>
          <w:rFonts w:ascii="Times New Roman" w:eastAsia="Times New Roman" w:hAnsi="Times New Roman" w:cs="Times New Roman"/>
          <w:spacing w:val="2"/>
          <w:sz w:val="24"/>
          <w:szCs w:val="24"/>
        </w:rPr>
        <w:t>u</w:t>
      </w:r>
      <w:r w:rsidRPr="00C659B7">
        <w:rPr>
          <w:rFonts w:ascii="Times New Roman" w:eastAsia="Times New Roman" w:hAnsi="Times New Roman" w:cs="Times New Roman"/>
          <w:spacing w:val="-1"/>
          <w:sz w:val="24"/>
          <w:szCs w:val="24"/>
        </w:rPr>
        <w:t>c</w:t>
      </w:r>
      <w:r w:rsidRPr="00C659B7">
        <w:rPr>
          <w:rFonts w:ascii="Times New Roman" w:eastAsia="Times New Roman" w:hAnsi="Times New Roman" w:cs="Times New Roman"/>
          <w:sz w:val="24"/>
          <w:szCs w:val="24"/>
        </w:rPr>
        <w:t>ture</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sz w:val="24"/>
          <w:szCs w:val="24"/>
        </w:rPr>
        <w:t xml:space="preserve">used in </w:t>
      </w:r>
      <w:proofErr w:type="gramStart"/>
      <w:r w:rsidRPr="00C659B7">
        <w:rPr>
          <w:rFonts w:ascii="Times New Roman" w:eastAsia="Times New Roman" w:hAnsi="Times New Roman" w:cs="Times New Roman"/>
          <w:b/>
          <w:sz w:val="24"/>
          <w:szCs w:val="24"/>
        </w:rPr>
        <w:t>5.-(</w:t>
      </w:r>
      <w:proofErr w:type="gramEnd"/>
      <w:r w:rsidRPr="00C659B7">
        <w:rPr>
          <w:rFonts w:ascii="Times New Roman" w:eastAsia="Times New Roman" w:hAnsi="Times New Roman" w:cs="Times New Roman"/>
          <w:b/>
          <w:sz w:val="24"/>
          <w:szCs w:val="24"/>
        </w:rPr>
        <w:t>1)</w:t>
      </w:r>
      <w:r w:rsidRPr="00C659B7">
        <w:rPr>
          <w:rFonts w:ascii="Times New Roman" w:eastAsia="Times New Roman" w:hAnsi="Times New Roman" w:cs="Times New Roman"/>
          <w:sz w:val="24"/>
          <w:szCs w:val="24"/>
        </w:rPr>
        <w:tab/>
        <w:t xml:space="preserve">   </w:t>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t xml:space="preserve">      </w:t>
      </w:r>
    </w:p>
    <w:p w14:paraId="2C9EC0DB" w14:textId="77777777" w:rsidR="00C659B7" w:rsidRPr="00C659B7" w:rsidRDefault="00C659B7" w:rsidP="00C659B7">
      <w:pPr>
        <w:widowControl w:val="0"/>
        <w:tabs>
          <w:tab w:val="left" w:pos="0"/>
        </w:tabs>
        <w:autoSpaceDE w:val="0"/>
        <w:autoSpaceDN w:val="0"/>
        <w:adjustRightInd w:val="0"/>
        <w:spacing w:before="29" w:after="0" w:line="240" w:lineRule="auto"/>
        <w:ind w:right="837"/>
        <w:rPr>
          <w:rFonts w:ascii="Times New Roman" w:eastAsia="Times New Roman" w:hAnsi="Times New Roman" w:cs="Times New Roman"/>
          <w:b/>
          <w:bCs/>
          <w:sz w:val="24"/>
          <w:szCs w:val="24"/>
        </w:rPr>
      </w:pPr>
      <w:r w:rsidRPr="00C659B7">
        <w:rPr>
          <w:rFonts w:ascii="Times New Roman" w:eastAsia="Times New Roman" w:hAnsi="Times New Roman" w:cs="Times New Roman"/>
          <w:sz w:val="24"/>
          <w:szCs w:val="24"/>
        </w:rPr>
        <w:t>(b)</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spacing w:val="-1"/>
          <w:sz w:val="24"/>
          <w:szCs w:val="24"/>
        </w:rPr>
        <w:tab/>
      </w:r>
      <w:r w:rsidRPr="00C659B7">
        <w:rPr>
          <w:rFonts w:ascii="Times New Roman" w:eastAsia="Times New Roman" w:hAnsi="Times New Roman" w:cs="Times New Roman"/>
          <w:sz w:val="24"/>
          <w:szCs w:val="24"/>
        </w:rPr>
        <w:t>Com</w:t>
      </w:r>
      <w:r w:rsidRPr="00C659B7">
        <w:rPr>
          <w:rFonts w:ascii="Times New Roman" w:eastAsia="Times New Roman" w:hAnsi="Times New Roman" w:cs="Times New Roman"/>
          <w:spacing w:val="1"/>
          <w:sz w:val="24"/>
          <w:szCs w:val="24"/>
        </w:rPr>
        <w:t>m</w:t>
      </w:r>
      <w:r w:rsidRPr="00C659B7">
        <w:rPr>
          <w:rFonts w:ascii="Times New Roman" w:eastAsia="Times New Roman" w:hAnsi="Times New Roman" w:cs="Times New Roman"/>
          <w:spacing w:val="-1"/>
          <w:sz w:val="24"/>
          <w:szCs w:val="24"/>
        </w:rPr>
        <w:t>e</w:t>
      </w:r>
      <w:r w:rsidRPr="00C659B7">
        <w:rPr>
          <w:rFonts w:ascii="Times New Roman" w:eastAsia="Times New Roman" w:hAnsi="Times New Roman" w:cs="Times New Roman"/>
          <w:sz w:val="24"/>
          <w:szCs w:val="24"/>
        </w:rPr>
        <w:t xml:space="preserve">nt on </w:t>
      </w:r>
      <w:r w:rsidRPr="00C659B7">
        <w:rPr>
          <w:rFonts w:ascii="Times New Roman" w:eastAsia="Times New Roman" w:hAnsi="Times New Roman" w:cs="Times New Roman"/>
          <w:spacing w:val="1"/>
          <w:sz w:val="24"/>
          <w:szCs w:val="24"/>
        </w:rPr>
        <w:t>t</w:t>
      </w:r>
      <w:r w:rsidRPr="00C659B7">
        <w:rPr>
          <w:rFonts w:ascii="Times New Roman" w:eastAsia="Times New Roman" w:hAnsi="Times New Roman" w:cs="Times New Roman"/>
          <w:sz w:val="24"/>
          <w:szCs w:val="24"/>
        </w:rPr>
        <w:t>he</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sz w:val="24"/>
          <w:szCs w:val="24"/>
        </w:rPr>
        <w:t>use</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sz w:val="24"/>
          <w:szCs w:val="24"/>
        </w:rPr>
        <w:t>of v</w:t>
      </w:r>
      <w:r w:rsidRPr="00C659B7">
        <w:rPr>
          <w:rFonts w:ascii="Times New Roman" w:eastAsia="Times New Roman" w:hAnsi="Times New Roman" w:cs="Times New Roman"/>
          <w:spacing w:val="-2"/>
          <w:sz w:val="24"/>
          <w:szCs w:val="24"/>
        </w:rPr>
        <w:t>e</w:t>
      </w:r>
      <w:r w:rsidRPr="00C659B7">
        <w:rPr>
          <w:rFonts w:ascii="Times New Roman" w:eastAsia="Times New Roman" w:hAnsi="Times New Roman" w:cs="Times New Roman"/>
          <w:sz w:val="24"/>
          <w:szCs w:val="24"/>
        </w:rPr>
        <w:t>rbs in the p</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z w:val="24"/>
          <w:szCs w:val="24"/>
        </w:rPr>
        <w:t>s</w:t>
      </w:r>
      <w:r w:rsidRPr="00C659B7">
        <w:rPr>
          <w:rFonts w:ascii="Times New Roman" w:eastAsia="Times New Roman" w:hAnsi="Times New Roman" w:cs="Times New Roman"/>
          <w:spacing w:val="3"/>
          <w:sz w:val="24"/>
          <w:szCs w:val="24"/>
        </w:rPr>
        <w:t>s</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pacing w:val="-2"/>
          <w:sz w:val="24"/>
          <w:szCs w:val="24"/>
        </w:rPr>
        <w:t>g</w:t>
      </w:r>
      <w:r w:rsidRPr="00C659B7">
        <w:rPr>
          <w:rFonts w:ascii="Times New Roman" w:eastAsia="Times New Roman" w:hAnsi="Times New Roman" w:cs="Times New Roman"/>
          <w:spacing w:val="-1"/>
          <w:sz w:val="24"/>
          <w:szCs w:val="24"/>
        </w:rPr>
        <w:t>e</w:t>
      </w:r>
      <w:r w:rsidRPr="00C659B7">
        <w:rPr>
          <w:rFonts w:ascii="Times New Roman" w:eastAsia="Times New Roman" w:hAnsi="Times New Roman" w:cs="Times New Roman"/>
          <w:sz w:val="24"/>
          <w:szCs w:val="24"/>
        </w:rPr>
        <w:t>.</w:t>
      </w:r>
      <w:r w:rsidRPr="00C659B7">
        <w:rPr>
          <w:rFonts w:ascii="Times New Roman" w:eastAsia="Times New Roman" w:hAnsi="Times New Roman" w:cs="Times New Roman"/>
          <w:sz w:val="24"/>
          <w:szCs w:val="24"/>
        </w:rPr>
        <w:tab/>
        <w:t xml:space="preserve">   </w:t>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t xml:space="preserve">       </w:t>
      </w:r>
    </w:p>
    <w:p w14:paraId="61595DD5" w14:textId="77777777" w:rsidR="00C659B7" w:rsidRPr="00C659B7" w:rsidRDefault="00C659B7" w:rsidP="00C659B7">
      <w:pPr>
        <w:widowControl w:val="0"/>
        <w:tabs>
          <w:tab w:val="left" w:pos="0"/>
        </w:tabs>
        <w:autoSpaceDE w:val="0"/>
        <w:autoSpaceDN w:val="0"/>
        <w:adjustRightInd w:val="0"/>
        <w:spacing w:before="29" w:after="0" w:line="240" w:lineRule="auto"/>
        <w:ind w:right="837"/>
        <w:rPr>
          <w:rFonts w:ascii="Times New Roman" w:eastAsia="Times New Roman" w:hAnsi="Times New Roman" w:cs="Times New Roman"/>
          <w:b/>
          <w:bCs/>
          <w:sz w:val="24"/>
          <w:szCs w:val="24"/>
        </w:rPr>
      </w:pPr>
      <w:r w:rsidRPr="00C659B7">
        <w:rPr>
          <w:rFonts w:ascii="Times New Roman" w:eastAsia="Times New Roman" w:hAnsi="Times New Roman" w:cs="Times New Roman"/>
          <w:bCs/>
          <w:sz w:val="24"/>
          <w:szCs w:val="24"/>
        </w:rPr>
        <w:t xml:space="preserve">(c) </w:t>
      </w:r>
      <w:r w:rsidRPr="00C659B7">
        <w:rPr>
          <w:rFonts w:ascii="Times New Roman" w:eastAsia="Times New Roman" w:hAnsi="Times New Roman" w:cs="Times New Roman"/>
          <w:bCs/>
          <w:sz w:val="24"/>
          <w:szCs w:val="24"/>
        </w:rPr>
        <w:tab/>
        <w:t xml:space="preserve">Comment on the use of enumeration.                                    </w:t>
      </w:r>
      <w:r>
        <w:rPr>
          <w:rFonts w:ascii="Times New Roman" w:eastAsia="Times New Roman" w:hAnsi="Times New Roman" w:cs="Times New Roman"/>
          <w:bCs/>
          <w:sz w:val="24"/>
          <w:szCs w:val="24"/>
        </w:rPr>
        <w:t xml:space="preserve">                          </w:t>
      </w:r>
    </w:p>
    <w:p w14:paraId="3C71B123" w14:textId="77777777" w:rsidR="00C659B7" w:rsidRDefault="00C659B7" w:rsidP="00C659B7">
      <w:pPr>
        <w:widowControl w:val="0"/>
        <w:autoSpaceDE w:val="0"/>
        <w:autoSpaceDN w:val="0"/>
        <w:adjustRightInd w:val="0"/>
        <w:spacing w:before="10" w:after="0" w:line="240" w:lineRule="auto"/>
        <w:ind w:left="720" w:right="837" w:hanging="720"/>
        <w:rPr>
          <w:rFonts w:ascii="Times New Roman" w:eastAsia="Times New Roman" w:hAnsi="Times New Roman" w:cs="Times New Roman"/>
          <w:sz w:val="24"/>
          <w:szCs w:val="24"/>
        </w:rPr>
      </w:pPr>
      <w:r w:rsidRPr="00C659B7">
        <w:rPr>
          <w:rFonts w:ascii="Times New Roman" w:eastAsia="Times New Roman" w:hAnsi="Times New Roman" w:cs="Times New Roman"/>
          <w:sz w:val="24"/>
          <w:szCs w:val="24"/>
        </w:rPr>
        <w:t>(</w:t>
      </w:r>
      <w:r w:rsidRPr="00C659B7">
        <w:rPr>
          <w:rFonts w:ascii="Times New Roman" w:eastAsia="Times New Roman" w:hAnsi="Times New Roman" w:cs="Times New Roman"/>
          <w:spacing w:val="-2"/>
          <w:sz w:val="24"/>
          <w:szCs w:val="24"/>
        </w:rPr>
        <w:t>d</w:t>
      </w:r>
      <w:r w:rsidRPr="00C659B7">
        <w:rPr>
          <w:rFonts w:ascii="Times New Roman" w:eastAsia="Times New Roman" w:hAnsi="Times New Roman" w:cs="Times New Roman"/>
          <w:sz w:val="24"/>
          <w:szCs w:val="24"/>
        </w:rPr>
        <w:t>)</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spacing w:val="-1"/>
          <w:sz w:val="24"/>
          <w:szCs w:val="24"/>
        </w:rPr>
        <w:tab/>
      </w:r>
      <w:r w:rsidRPr="00C659B7">
        <w:rPr>
          <w:rFonts w:ascii="Times New Roman" w:eastAsia="Times New Roman" w:hAnsi="Times New Roman" w:cs="Times New Roman"/>
          <w:spacing w:val="1"/>
          <w:sz w:val="24"/>
          <w:szCs w:val="24"/>
        </w:rPr>
        <w:t>S</w:t>
      </w:r>
      <w:r w:rsidRPr="00C659B7">
        <w:rPr>
          <w:rFonts w:ascii="Times New Roman" w:eastAsia="Times New Roman" w:hAnsi="Times New Roman" w:cs="Times New Roman"/>
          <w:sz w:val="24"/>
          <w:szCs w:val="24"/>
        </w:rPr>
        <w:t>tate</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b/>
          <w:bCs/>
          <w:sz w:val="24"/>
          <w:szCs w:val="24"/>
        </w:rPr>
        <w:t>t</w:t>
      </w:r>
      <w:r w:rsidRPr="00C659B7">
        <w:rPr>
          <w:rFonts w:ascii="Times New Roman" w:eastAsia="Times New Roman" w:hAnsi="Times New Roman" w:cs="Times New Roman"/>
          <w:b/>
          <w:bCs/>
          <w:spacing w:val="1"/>
          <w:sz w:val="24"/>
          <w:szCs w:val="24"/>
        </w:rPr>
        <w:t>wo</w:t>
      </w:r>
      <w:r w:rsidRPr="00C659B7">
        <w:rPr>
          <w:rFonts w:ascii="Times New Roman" w:eastAsia="Times New Roman" w:hAnsi="Times New Roman" w:cs="Times New Roman"/>
          <w:b/>
          <w:bCs/>
          <w:sz w:val="24"/>
          <w:szCs w:val="24"/>
        </w:rPr>
        <w:t xml:space="preserve"> </w:t>
      </w:r>
      <w:r w:rsidRPr="00C659B7">
        <w:rPr>
          <w:rFonts w:ascii="Times New Roman" w:eastAsia="Times New Roman" w:hAnsi="Times New Roman" w:cs="Times New Roman"/>
          <w:sz w:val="24"/>
          <w:szCs w:val="24"/>
        </w:rPr>
        <w:t>fe</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z w:val="24"/>
          <w:szCs w:val="24"/>
        </w:rPr>
        <w:t>tur</w:t>
      </w:r>
      <w:r w:rsidRPr="00C659B7">
        <w:rPr>
          <w:rFonts w:ascii="Times New Roman" w:eastAsia="Times New Roman" w:hAnsi="Times New Roman" w:cs="Times New Roman"/>
          <w:spacing w:val="-1"/>
          <w:sz w:val="24"/>
          <w:szCs w:val="24"/>
        </w:rPr>
        <w:t>e</w:t>
      </w:r>
      <w:r w:rsidRPr="00C659B7">
        <w:rPr>
          <w:rFonts w:ascii="Times New Roman" w:eastAsia="Times New Roman" w:hAnsi="Times New Roman" w:cs="Times New Roman"/>
          <w:sz w:val="24"/>
          <w:szCs w:val="24"/>
        </w:rPr>
        <w:t xml:space="preserve">s </w:t>
      </w:r>
      <w:r w:rsidRPr="00C659B7">
        <w:rPr>
          <w:rFonts w:ascii="Times New Roman" w:eastAsia="Times New Roman" w:hAnsi="Times New Roman" w:cs="Times New Roman"/>
          <w:spacing w:val="5"/>
          <w:sz w:val="24"/>
          <w:szCs w:val="24"/>
        </w:rPr>
        <w:t>t</w:t>
      </w:r>
      <w:r w:rsidRPr="00C659B7">
        <w:rPr>
          <w:rFonts w:ascii="Times New Roman" w:eastAsia="Times New Roman" w:hAnsi="Times New Roman" w:cs="Times New Roman"/>
          <w:spacing w:val="-5"/>
          <w:sz w:val="24"/>
          <w:szCs w:val="24"/>
        </w:rPr>
        <w:t>y</w:t>
      </w:r>
      <w:r w:rsidRPr="00C659B7">
        <w:rPr>
          <w:rFonts w:ascii="Times New Roman" w:eastAsia="Times New Roman" w:hAnsi="Times New Roman" w:cs="Times New Roman"/>
          <w:spacing w:val="2"/>
          <w:sz w:val="24"/>
          <w:szCs w:val="24"/>
        </w:rPr>
        <w:t>p</w:t>
      </w:r>
      <w:r w:rsidRPr="00C659B7">
        <w:rPr>
          <w:rFonts w:ascii="Times New Roman" w:eastAsia="Times New Roman" w:hAnsi="Times New Roman" w:cs="Times New Roman"/>
          <w:sz w:val="24"/>
          <w:szCs w:val="24"/>
        </w:rPr>
        <w:t>ic</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z w:val="24"/>
          <w:szCs w:val="24"/>
        </w:rPr>
        <w:t>l of l</w:t>
      </w:r>
      <w:r w:rsidRPr="00C659B7">
        <w:rPr>
          <w:rFonts w:ascii="Times New Roman" w:eastAsia="Times New Roman" w:hAnsi="Times New Roman" w:cs="Times New Roman"/>
          <w:spacing w:val="1"/>
          <w:sz w:val="24"/>
          <w:szCs w:val="24"/>
        </w:rPr>
        <w:t>e</w:t>
      </w:r>
      <w:r w:rsidRPr="00C659B7">
        <w:rPr>
          <w:rFonts w:ascii="Times New Roman" w:eastAsia="Times New Roman" w:hAnsi="Times New Roman" w:cs="Times New Roman"/>
          <w:spacing w:val="-2"/>
          <w:sz w:val="24"/>
          <w:szCs w:val="24"/>
        </w:rPr>
        <w:t>g</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z w:val="24"/>
          <w:szCs w:val="24"/>
        </w:rPr>
        <w:t xml:space="preserve">l </w:t>
      </w:r>
      <w:r w:rsidRPr="00C659B7">
        <w:rPr>
          <w:rFonts w:ascii="Times New Roman" w:eastAsia="Times New Roman" w:hAnsi="Times New Roman" w:cs="Times New Roman"/>
          <w:spacing w:val="1"/>
          <w:sz w:val="24"/>
          <w:szCs w:val="24"/>
        </w:rPr>
        <w:t>l</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pacing w:val="2"/>
          <w:sz w:val="24"/>
          <w:szCs w:val="24"/>
        </w:rPr>
        <w:t>n</w:t>
      </w:r>
      <w:r w:rsidRPr="00C659B7">
        <w:rPr>
          <w:rFonts w:ascii="Times New Roman" w:eastAsia="Times New Roman" w:hAnsi="Times New Roman" w:cs="Times New Roman"/>
          <w:spacing w:val="-2"/>
          <w:sz w:val="24"/>
          <w:szCs w:val="24"/>
        </w:rPr>
        <w:t>g</w:t>
      </w:r>
      <w:r w:rsidRPr="00C659B7">
        <w:rPr>
          <w:rFonts w:ascii="Times New Roman" w:eastAsia="Times New Roman" w:hAnsi="Times New Roman" w:cs="Times New Roman"/>
          <w:spacing w:val="2"/>
          <w:sz w:val="24"/>
          <w:szCs w:val="24"/>
        </w:rPr>
        <w:t>u</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z w:val="24"/>
          <w:szCs w:val="24"/>
        </w:rPr>
        <w:t>ge</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b/>
          <w:sz w:val="24"/>
          <w:szCs w:val="24"/>
          <w:u w:val="single"/>
        </w:rPr>
        <w:t>not</w:t>
      </w:r>
      <w:r w:rsidRPr="00C659B7">
        <w:rPr>
          <w:rFonts w:ascii="Times New Roman" w:eastAsia="Times New Roman" w:hAnsi="Times New Roman" w:cs="Times New Roman"/>
          <w:spacing w:val="3"/>
          <w:sz w:val="24"/>
          <w:szCs w:val="24"/>
        </w:rPr>
        <w:t xml:space="preserve"> </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z w:val="24"/>
          <w:szCs w:val="24"/>
        </w:rPr>
        <w:t>lr</w:t>
      </w:r>
      <w:r w:rsidRPr="00C659B7">
        <w:rPr>
          <w:rFonts w:ascii="Times New Roman" w:eastAsia="Times New Roman" w:hAnsi="Times New Roman" w:cs="Times New Roman"/>
          <w:spacing w:val="-1"/>
          <w:sz w:val="24"/>
          <w:szCs w:val="24"/>
        </w:rPr>
        <w:t>ea</w:t>
      </w:r>
      <w:r w:rsidRPr="00C659B7">
        <w:rPr>
          <w:rFonts w:ascii="Times New Roman" w:eastAsia="Times New Roman" w:hAnsi="Times New Roman" w:cs="Times New Roman"/>
          <w:spacing w:val="5"/>
          <w:sz w:val="24"/>
          <w:szCs w:val="24"/>
        </w:rPr>
        <w:t>d</w:t>
      </w:r>
      <w:r w:rsidRPr="00C659B7">
        <w:rPr>
          <w:rFonts w:ascii="Times New Roman" w:eastAsia="Times New Roman" w:hAnsi="Times New Roman" w:cs="Times New Roman"/>
          <w:sz w:val="24"/>
          <w:szCs w:val="24"/>
        </w:rPr>
        <w:t>y</w:t>
      </w:r>
      <w:r w:rsidRPr="00C659B7">
        <w:rPr>
          <w:rFonts w:ascii="Times New Roman" w:eastAsia="Times New Roman" w:hAnsi="Times New Roman" w:cs="Times New Roman"/>
          <w:spacing w:val="-5"/>
          <w:sz w:val="24"/>
          <w:szCs w:val="24"/>
        </w:rPr>
        <w:t xml:space="preserve"> </w:t>
      </w:r>
      <w:r w:rsidRPr="00C659B7">
        <w:rPr>
          <w:rFonts w:ascii="Times New Roman" w:eastAsia="Times New Roman" w:hAnsi="Times New Roman" w:cs="Times New Roman"/>
          <w:sz w:val="24"/>
          <w:szCs w:val="24"/>
        </w:rPr>
        <w:t>mentioned</w:t>
      </w:r>
      <w:r w:rsidRPr="00C659B7">
        <w:rPr>
          <w:rFonts w:ascii="Times New Roman" w:eastAsia="Times New Roman" w:hAnsi="Times New Roman" w:cs="Times New Roman"/>
          <w:spacing w:val="2"/>
          <w:sz w:val="24"/>
          <w:szCs w:val="24"/>
        </w:rPr>
        <w:t xml:space="preserve"> </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z w:val="24"/>
          <w:szCs w:val="24"/>
        </w:rPr>
        <w:t>nd</w:t>
      </w:r>
      <w:r w:rsidRPr="00C659B7">
        <w:rPr>
          <w:rFonts w:ascii="Times New Roman" w:eastAsia="Times New Roman" w:hAnsi="Times New Roman" w:cs="Times New Roman"/>
          <w:spacing w:val="2"/>
          <w:sz w:val="24"/>
          <w:szCs w:val="24"/>
        </w:rPr>
        <w:t xml:space="preserve"> </w:t>
      </w:r>
      <w:r w:rsidRPr="00C659B7">
        <w:rPr>
          <w:rFonts w:ascii="Times New Roman" w:eastAsia="Times New Roman" w:hAnsi="Times New Roman" w:cs="Times New Roman"/>
          <w:sz w:val="24"/>
          <w:szCs w:val="24"/>
        </w:rPr>
        <w:t xml:space="preserve">give </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z w:val="24"/>
          <w:szCs w:val="24"/>
        </w:rPr>
        <w:t>n</w:t>
      </w:r>
      <w:r w:rsidRPr="00C659B7">
        <w:rPr>
          <w:rFonts w:ascii="Times New Roman" w:eastAsia="Times New Roman" w:hAnsi="Times New Roman" w:cs="Times New Roman"/>
          <w:spacing w:val="2"/>
          <w:sz w:val="24"/>
          <w:szCs w:val="24"/>
        </w:rPr>
        <w:t xml:space="preserve"> </w:t>
      </w:r>
      <w:r w:rsidRPr="00C659B7">
        <w:rPr>
          <w:rFonts w:ascii="Times New Roman" w:eastAsia="Times New Roman" w:hAnsi="Times New Roman" w:cs="Times New Roman"/>
          <w:spacing w:val="-1"/>
          <w:sz w:val="24"/>
          <w:szCs w:val="24"/>
        </w:rPr>
        <w:t>e</w:t>
      </w:r>
      <w:r w:rsidRPr="00C659B7">
        <w:rPr>
          <w:rFonts w:ascii="Times New Roman" w:eastAsia="Times New Roman" w:hAnsi="Times New Roman" w:cs="Times New Roman"/>
          <w:spacing w:val="2"/>
          <w:sz w:val="24"/>
          <w:szCs w:val="24"/>
        </w:rPr>
        <w:t>x</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z w:val="24"/>
          <w:szCs w:val="24"/>
        </w:rPr>
        <w:t>mp</w:t>
      </w:r>
      <w:r w:rsidRPr="00C659B7">
        <w:rPr>
          <w:rFonts w:ascii="Times New Roman" w:eastAsia="Times New Roman" w:hAnsi="Times New Roman" w:cs="Times New Roman"/>
          <w:spacing w:val="1"/>
          <w:sz w:val="24"/>
          <w:szCs w:val="24"/>
        </w:rPr>
        <w:t>l</w:t>
      </w:r>
      <w:r w:rsidRPr="00C659B7">
        <w:rPr>
          <w:rFonts w:ascii="Times New Roman" w:eastAsia="Times New Roman" w:hAnsi="Times New Roman" w:cs="Times New Roman"/>
          <w:sz w:val="24"/>
          <w:szCs w:val="24"/>
        </w:rPr>
        <w:t>e</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sz w:val="24"/>
          <w:szCs w:val="24"/>
        </w:rPr>
        <w:t xml:space="preserve">of </w:t>
      </w:r>
      <w:r w:rsidRPr="00C659B7">
        <w:rPr>
          <w:rFonts w:ascii="Times New Roman" w:eastAsia="Times New Roman" w:hAnsi="Times New Roman" w:cs="Times New Roman"/>
          <w:spacing w:val="-1"/>
          <w:sz w:val="24"/>
          <w:szCs w:val="24"/>
        </w:rPr>
        <w:t>eac</w:t>
      </w:r>
      <w:r w:rsidRPr="00C659B7">
        <w:rPr>
          <w:rFonts w:ascii="Times New Roman" w:eastAsia="Times New Roman" w:hAnsi="Times New Roman" w:cs="Times New Roman"/>
          <w:sz w:val="24"/>
          <w:szCs w:val="24"/>
        </w:rPr>
        <w:t xml:space="preserve">h </w:t>
      </w:r>
      <w:r w:rsidRPr="00C659B7">
        <w:rPr>
          <w:rFonts w:ascii="Times New Roman" w:eastAsia="Times New Roman" w:hAnsi="Times New Roman" w:cs="Times New Roman"/>
          <w:spacing w:val="1"/>
          <w:sz w:val="24"/>
          <w:szCs w:val="24"/>
        </w:rPr>
        <w:t>f</w:t>
      </w:r>
      <w:r w:rsidRPr="00C659B7">
        <w:rPr>
          <w:rFonts w:ascii="Times New Roman" w:eastAsia="Times New Roman" w:hAnsi="Times New Roman" w:cs="Times New Roman"/>
          <w:spacing w:val="-1"/>
          <w:sz w:val="24"/>
          <w:szCs w:val="24"/>
        </w:rPr>
        <w:t>ea</w:t>
      </w:r>
      <w:r w:rsidRPr="00C659B7">
        <w:rPr>
          <w:rFonts w:ascii="Times New Roman" w:eastAsia="Times New Roman" w:hAnsi="Times New Roman" w:cs="Times New Roman"/>
          <w:sz w:val="24"/>
          <w:szCs w:val="24"/>
        </w:rPr>
        <w:t>tu</w:t>
      </w:r>
      <w:r w:rsidRPr="00C659B7">
        <w:rPr>
          <w:rFonts w:ascii="Times New Roman" w:eastAsia="Times New Roman" w:hAnsi="Times New Roman" w:cs="Times New Roman"/>
          <w:spacing w:val="2"/>
          <w:sz w:val="24"/>
          <w:szCs w:val="24"/>
        </w:rPr>
        <w:t>r</w:t>
      </w:r>
      <w:r w:rsidRPr="00C659B7">
        <w:rPr>
          <w:rFonts w:ascii="Times New Roman" w:eastAsia="Times New Roman" w:hAnsi="Times New Roman" w:cs="Times New Roman"/>
          <w:sz w:val="24"/>
          <w:szCs w:val="24"/>
        </w:rPr>
        <w:t>e</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sz w:val="24"/>
          <w:szCs w:val="24"/>
        </w:rPr>
        <w:t>f</w:t>
      </w:r>
      <w:r w:rsidRPr="00C659B7">
        <w:rPr>
          <w:rFonts w:ascii="Times New Roman" w:eastAsia="Times New Roman" w:hAnsi="Times New Roman" w:cs="Times New Roman"/>
          <w:spacing w:val="-1"/>
          <w:sz w:val="24"/>
          <w:szCs w:val="24"/>
        </w:rPr>
        <w:t>r</w:t>
      </w:r>
      <w:r w:rsidRPr="00C659B7">
        <w:rPr>
          <w:rFonts w:ascii="Times New Roman" w:eastAsia="Times New Roman" w:hAnsi="Times New Roman" w:cs="Times New Roman"/>
          <w:sz w:val="24"/>
          <w:szCs w:val="24"/>
        </w:rPr>
        <w:t xml:space="preserve">om </w:t>
      </w:r>
      <w:r w:rsidRPr="00C659B7">
        <w:rPr>
          <w:rFonts w:ascii="Times New Roman" w:eastAsia="Times New Roman" w:hAnsi="Times New Roman" w:cs="Times New Roman"/>
          <w:spacing w:val="1"/>
          <w:sz w:val="24"/>
          <w:szCs w:val="24"/>
        </w:rPr>
        <w:t>t</w:t>
      </w:r>
      <w:r w:rsidRPr="00C659B7">
        <w:rPr>
          <w:rFonts w:ascii="Times New Roman" w:eastAsia="Times New Roman" w:hAnsi="Times New Roman" w:cs="Times New Roman"/>
          <w:sz w:val="24"/>
          <w:szCs w:val="24"/>
        </w:rPr>
        <w:t>he</w:t>
      </w:r>
      <w:r w:rsidRPr="00C659B7">
        <w:rPr>
          <w:rFonts w:ascii="Times New Roman" w:eastAsia="Times New Roman" w:hAnsi="Times New Roman" w:cs="Times New Roman"/>
          <w:spacing w:val="-1"/>
          <w:sz w:val="24"/>
          <w:szCs w:val="24"/>
        </w:rPr>
        <w:t xml:space="preserve"> </w:t>
      </w:r>
      <w:r w:rsidRPr="00C659B7">
        <w:rPr>
          <w:rFonts w:ascii="Times New Roman" w:eastAsia="Times New Roman" w:hAnsi="Times New Roman" w:cs="Times New Roman"/>
          <w:spacing w:val="2"/>
          <w:sz w:val="24"/>
          <w:szCs w:val="24"/>
        </w:rPr>
        <w:t>s</w:t>
      </w:r>
      <w:r w:rsidRPr="00C659B7">
        <w:rPr>
          <w:rFonts w:ascii="Times New Roman" w:eastAsia="Times New Roman" w:hAnsi="Times New Roman" w:cs="Times New Roman"/>
          <w:spacing w:val="1"/>
          <w:sz w:val="24"/>
          <w:szCs w:val="24"/>
        </w:rPr>
        <w:t>a</w:t>
      </w:r>
      <w:r w:rsidRPr="00C659B7">
        <w:rPr>
          <w:rFonts w:ascii="Times New Roman" w:eastAsia="Times New Roman" w:hAnsi="Times New Roman" w:cs="Times New Roman"/>
          <w:sz w:val="24"/>
          <w:szCs w:val="24"/>
        </w:rPr>
        <w:t>mp</w:t>
      </w:r>
      <w:r w:rsidRPr="00C659B7">
        <w:rPr>
          <w:rFonts w:ascii="Times New Roman" w:eastAsia="Times New Roman" w:hAnsi="Times New Roman" w:cs="Times New Roman"/>
          <w:spacing w:val="1"/>
          <w:sz w:val="24"/>
          <w:szCs w:val="24"/>
        </w:rPr>
        <w:t>le</w:t>
      </w:r>
      <w:r w:rsidRPr="00C659B7">
        <w:rPr>
          <w:rFonts w:ascii="Times New Roman" w:eastAsia="Times New Roman" w:hAnsi="Times New Roman" w:cs="Times New Roman"/>
          <w:sz w:val="24"/>
          <w:szCs w:val="24"/>
        </w:rPr>
        <w:t>.</w:t>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t xml:space="preserve">       </w:t>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t xml:space="preserve">    </w:t>
      </w:r>
    </w:p>
    <w:p w14:paraId="70A54FBF" w14:textId="77777777" w:rsidR="00C659B7" w:rsidRPr="00C659B7" w:rsidRDefault="00C659B7" w:rsidP="00C659B7">
      <w:pPr>
        <w:spacing w:after="200" w:line="276" w:lineRule="auto"/>
        <w:ind w:right="837"/>
        <w:jc w:val="both"/>
        <w:rPr>
          <w:rFonts w:ascii="Times New Roman" w:eastAsia="Times New Roman" w:hAnsi="Times New Roman" w:cs="Times New Roman"/>
          <w:b/>
          <w:sz w:val="24"/>
          <w:szCs w:val="24"/>
        </w:rPr>
      </w:pPr>
      <w:r w:rsidRPr="00C659B7">
        <w:rPr>
          <w:rFonts w:ascii="Times New Roman" w:eastAsia="Times New Roman" w:hAnsi="Times New Roman" w:cs="Times New Roman"/>
          <w:b/>
          <w:sz w:val="24"/>
          <w:szCs w:val="24"/>
          <w:u w:val="single"/>
        </w:rPr>
        <w:t>DRAMA</w:t>
      </w:r>
      <w:r>
        <w:rPr>
          <w:rFonts w:ascii="Times New Roman" w:eastAsia="Times New Roman" w:hAnsi="Times New Roman" w:cs="Times New Roman"/>
          <w:b/>
          <w:sz w:val="24"/>
          <w:szCs w:val="24"/>
          <w:u w:val="single"/>
        </w:rPr>
        <w:t xml:space="preserve"> </w:t>
      </w:r>
      <w:r w:rsidRPr="00C659B7">
        <w:rPr>
          <w:rFonts w:ascii="Times New Roman" w:eastAsia="Times New Roman" w:hAnsi="Times New Roman" w:cs="Times New Roman"/>
          <w:b/>
          <w:sz w:val="24"/>
          <w:szCs w:val="24"/>
          <w:u w:val="single"/>
        </w:rPr>
        <w:t>ESSAY</w:t>
      </w:r>
      <w:r w:rsidRPr="00C659B7">
        <w:rPr>
          <w:rFonts w:ascii="Times New Roman" w:eastAsia="Times New Roman" w:hAnsi="Times New Roman" w:cs="Times New Roman"/>
          <w:b/>
          <w:sz w:val="24"/>
          <w:szCs w:val="24"/>
        </w:rPr>
        <w:t xml:space="preserve">                                </w:t>
      </w:r>
    </w:p>
    <w:p w14:paraId="10F14FE5" w14:textId="77777777" w:rsidR="00C659B7" w:rsidRPr="00C659B7" w:rsidRDefault="00C659B7" w:rsidP="00C659B7">
      <w:pPr>
        <w:spacing w:after="200" w:line="276" w:lineRule="auto"/>
        <w:ind w:right="837"/>
        <w:jc w:val="both"/>
        <w:rPr>
          <w:rFonts w:ascii="Times New Roman" w:eastAsia="Times New Roman" w:hAnsi="Times New Roman" w:cs="Times New Roman"/>
          <w:b/>
          <w:sz w:val="24"/>
          <w:szCs w:val="24"/>
        </w:rPr>
      </w:pPr>
      <w:r w:rsidRPr="00C659B7">
        <w:rPr>
          <w:rFonts w:ascii="Times New Roman" w:eastAsia="Times New Roman" w:hAnsi="Times New Roman" w:cs="Times New Roman"/>
          <w:b/>
          <w:sz w:val="24"/>
          <w:szCs w:val="24"/>
        </w:rPr>
        <w:t xml:space="preserve">Note: </w:t>
      </w:r>
      <w:r w:rsidRPr="00C659B7">
        <w:rPr>
          <w:rFonts w:ascii="Times New Roman" w:eastAsia="Times New Roman" w:hAnsi="Times New Roman" w:cs="Times New Roman"/>
          <w:sz w:val="24"/>
          <w:szCs w:val="24"/>
        </w:rPr>
        <w:t>It is important that in your answer you refer as specifically as possible to your drama text. Use apt quotations wherever appropriate to improve the quality of your answer.</w:t>
      </w:r>
    </w:p>
    <w:p w14:paraId="1492C143" w14:textId="77777777" w:rsidR="00C659B7" w:rsidRPr="00C659B7" w:rsidRDefault="00C659B7" w:rsidP="00C659B7">
      <w:pPr>
        <w:spacing w:after="200" w:line="276" w:lineRule="auto"/>
        <w:ind w:left="-630" w:right="837" w:firstLine="63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1</w:t>
      </w:r>
    </w:p>
    <w:p w14:paraId="5D0CDC3D" w14:textId="77777777" w:rsidR="00C659B7" w:rsidRPr="00C659B7" w:rsidRDefault="00C659B7" w:rsidP="00C659B7">
      <w:pPr>
        <w:spacing w:after="200" w:line="276" w:lineRule="auto"/>
        <w:ind w:right="837"/>
        <w:jc w:val="both"/>
        <w:rPr>
          <w:rFonts w:ascii="Times New Roman" w:eastAsia="Times New Roman" w:hAnsi="Times New Roman" w:cs="Times New Roman"/>
          <w:b/>
          <w:sz w:val="24"/>
          <w:szCs w:val="24"/>
        </w:rPr>
      </w:pPr>
      <w:r w:rsidRPr="00C659B7">
        <w:rPr>
          <w:rFonts w:ascii="Times New Roman" w:eastAsia="Times New Roman" w:hAnsi="Times New Roman" w:cs="Times New Roman"/>
          <w:b/>
          <w:sz w:val="24"/>
          <w:szCs w:val="24"/>
        </w:rPr>
        <w:t>Shakespeare’s use of dramatic devices and style adds to the audience’s enjoyment of his plays and makes him one of the most admired playwrights generally.</w:t>
      </w:r>
    </w:p>
    <w:p w14:paraId="5169F324" w14:textId="77777777" w:rsidR="00C659B7" w:rsidRPr="00C659B7" w:rsidRDefault="00C659B7" w:rsidP="00C659B7">
      <w:pPr>
        <w:spacing w:after="200" w:line="276" w:lineRule="auto"/>
        <w:ind w:right="837"/>
        <w:jc w:val="both"/>
        <w:rPr>
          <w:rFonts w:ascii="Times New Roman" w:eastAsia="Times New Roman" w:hAnsi="Times New Roman" w:cs="Times New Roman"/>
          <w:sz w:val="24"/>
          <w:szCs w:val="24"/>
        </w:rPr>
      </w:pPr>
      <w:r w:rsidRPr="00C659B7">
        <w:rPr>
          <w:rFonts w:ascii="Times New Roman" w:eastAsia="Times New Roman" w:hAnsi="Times New Roman" w:cs="Times New Roman"/>
          <w:sz w:val="24"/>
          <w:szCs w:val="24"/>
        </w:rPr>
        <w:t xml:space="preserve">With reference to </w:t>
      </w:r>
      <w:r w:rsidRPr="00C659B7">
        <w:rPr>
          <w:rFonts w:ascii="Times New Roman" w:eastAsia="Times New Roman" w:hAnsi="Times New Roman" w:cs="Times New Roman"/>
          <w:b/>
          <w:sz w:val="24"/>
          <w:szCs w:val="24"/>
          <w:u w:val="single"/>
        </w:rPr>
        <w:t>Hamlet,</w:t>
      </w:r>
      <w:r w:rsidRPr="00C659B7">
        <w:rPr>
          <w:rFonts w:ascii="Times New Roman" w:eastAsia="Times New Roman" w:hAnsi="Times New Roman" w:cs="Times New Roman"/>
          <w:sz w:val="24"/>
          <w:szCs w:val="24"/>
        </w:rPr>
        <w:t xml:space="preserve"> identify two dramatic devices or dramatic style that has captured your attention as a reader and explain how these devices have helped you enjoy the play.</w:t>
      </w:r>
    </w:p>
    <w:p w14:paraId="68A183E4" w14:textId="77777777" w:rsidR="00C659B7" w:rsidRPr="00C659B7" w:rsidRDefault="00C659B7" w:rsidP="00C659B7">
      <w:pPr>
        <w:spacing w:after="200" w:line="276" w:lineRule="auto"/>
        <w:ind w:right="837"/>
        <w:jc w:val="both"/>
        <w:rPr>
          <w:rFonts w:ascii="Times New Roman" w:eastAsia="Times New Roman" w:hAnsi="Times New Roman" w:cs="Times New Roman"/>
          <w:b/>
          <w:sz w:val="24"/>
          <w:szCs w:val="24"/>
        </w:rPr>
      </w:pPr>
      <w:r w:rsidRPr="00C659B7">
        <w:rPr>
          <w:rFonts w:ascii="Times New Roman" w:eastAsia="Times New Roman" w:hAnsi="Times New Roman" w:cs="Times New Roman"/>
          <w:b/>
          <w:sz w:val="24"/>
          <w:szCs w:val="24"/>
        </w:rPr>
        <w:t>OR</w:t>
      </w:r>
    </w:p>
    <w:p w14:paraId="174DBD8A" w14:textId="77777777" w:rsidR="00C659B7" w:rsidRPr="00C659B7" w:rsidRDefault="00C659B7" w:rsidP="00C659B7">
      <w:pPr>
        <w:spacing w:after="200" w:line="276" w:lineRule="auto"/>
        <w:ind w:right="837"/>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2</w:t>
      </w:r>
    </w:p>
    <w:p w14:paraId="1C6D0657" w14:textId="77777777" w:rsidR="00C659B7" w:rsidRPr="00C659B7" w:rsidRDefault="00C659B7" w:rsidP="00C659B7">
      <w:pPr>
        <w:spacing w:after="200" w:line="276" w:lineRule="auto"/>
        <w:ind w:left="-630" w:right="837" w:firstLine="630"/>
        <w:jc w:val="both"/>
        <w:rPr>
          <w:rFonts w:ascii="Times New Roman" w:eastAsia="Times New Roman" w:hAnsi="Times New Roman" w:cs="Times New Roman"/>
          <w:b/>
          <w:sz w:val="24"/>
          <w:szCs w:val="24"/>
        </w:rPr>
      </w:pPr>
      <w:r w:rsidRPr="00C659B7">
        <w:rPr>
          <w:rFonts w:ascii="Times New Roman" w:eastAsia="Times New Roman" w:hAnsi="Times New Roman" w:cs="Times New Roman"/>
          <w:sz w:val="24"/>
          <w:szCs w:val="24"/>
        </w:rPr>
        <w:t xml:space="preserve">With reference to </w:t>
      </w:r>
      <w:r w:rsidRPr="00C659B7">
        <w:rPr>
          <w:rFonts w:ascii="Times New Roman" w:eastAsia="Times New Roman" w:hAnsi="Times New Roman" w:cs="Times New Roman"/>
          <w:b/>
          <w:sz w:val="24"/>
          <w:szCs w:val="24"/>
          <w:u w:val="single"/>
        </w:rPr>
        <w:t xml:space="preserve">a </w:t>
      </w:r>
      <w:proofErr w:type="gramStart"/>
      <w:r w:rsidRPr="00C659B7">
        <w:rPr>
          <w:rFonts w:ascii="Times New Roman" w:eastAsia="Times New Roman" w:hAnsi="Times New Roman" w:cs="Times New Roman"/>
          <w:b/>
          <w:sz w:val="24"/>
          <w:szCs w:val="24"/>
          <w:u w:val="single"/>
        </w:rPr>
        <w:t>play</w:t>
      </w:r>
      <w:proofErr w:type="gramEnd"/>
      <w:r w:rsidRPr="00C659B7">
        <w:rPr>
          <w:rFonts w:ascii="Times New Roman" w:eastAsia="Times New Roman" w:hAnsi="Times New Roman" w:cs="Times New Roman"/>
          <w:b/>
          <w:sz w:val="24"/>
          <w:szCs w:val="24"/>
        </w:rPr>
        <w:t xml:space="preserve"> </w:t>
      </w:r>
      <w:r w:rsidRPr="00C659B7">
        <w:rPr>
          <w:rFonts w:ascii="Times New Roman" w:eastAsia="Times New Roman" w:hAnsi="Times New Roman" w:cs="Times New Roman"/>
          <w:sz w:val="24"/>
          <w:szCs w:val="24"/>
        </w:rPr>
        <w:t>you have studied this year,</w:t>
      </w:r>
    </w:p>
    <w:p w14:paraId="1D98FBB8" w14:textId="77777777" w:rsidR="00C659B7" w:rsidRPr="00C659B7" w:rsidRDefault="00C659B7" w:rsidP="00C659B7">
      <w:pPr>
        <w:numPr>
          <w:ilvl w:val="0"/>
          <w:numId w:val="2"/>
        </w:numPr>
        <w:spacing w:after="200" w:line="276" w:lineRule="auto"/>
        <w:ind w:right="83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659B7">
        <w:rPr>
          <w:rFonts w:ascii="Times New Roman" w:eastAsia="Times New Roman" w:hAnsi="Times New Roman" w:cs="Times New Roman"/>
          <w:sz w:val="24"/>
          <w:szCs w:val="24"/>
        </w:rPr>
        <w:t>Describe one major character and one minor character.</w:t>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r w:rsidRPr="00C659B7">
        <w:rPr>
          <w:rFonts w:ascii="Times New Roman" w:eastAsia="Times New Roman" w:hAnsi="Times New Roman" w:cs="Times New Roman"/>
          <w:sz w:val="24"/>
          <w:szCs w:val="24"/>
        </w:rPr>
        <w:tab/>
      </w:r>
    </w:p>
    <w:p w14:paraId="10FD7998" w14:textId="77777777" w:rsidR="00C659B7" w:rsidRPr="00B36166" w:rsidRDefault="00C659B7" w:rsidP="00B36166">
      <w:pPr>
        <w:numPr>
          <w:ilvl w:val="0"/>
          <w:numId w:val="2"/>
        </w:numPr>
        <w:spacing w:after="200" w:line="276" w:lineRule="auto"/>
        <w:ind w:left="-630" w:right="837" w:firstLine="630"/>
        <w:contextualSpacing/>
        <w:jc w:val="both"/>
        <w:rPr>
          <w:rFonts w:ascii="Times New Roman" w:eastAsia="Times New Roman" w:hAnsi="Times New Roman" w:cs="Times New Roman"/>
          <w:sz w:val="24"/>
          <w:szCs w:val="24"/>
        </w:rPr>
      </w:pPr>
      <w:r w:rsidRPr="00C659B7">
        <w:rPr>
          <w:rFonts w:ascii="Times New Roman" w:eastAsia="Times New Roman" w:hAnsi="Times New Roman" w:cs="Times New Roman"/>
          <w:sz w:val="24"/>
          <w:szCs w:val="24"/>
        </w:rPr>
        <w:t>Analyze how the two characters have brought out two interesting themes in the play.</w:t>
      </w:r>
      <w:r w:rsidRPr="00C659B7">
        <w:rPr>
          <w:rFonts w:ascii="Times New Roman" w:eastAsia="Times New Roman" w:hAnsi="Times New Roman" w:cs="Times New Roman"/>
          <w:sz w:val="24"/>
          <w:szCs w:val="24"/>
        </w:rPr>
        <w:tab/>
      </w:r>
    </w:p>
    <w:sectPr w:rsidR="00C659B7" w:rsidRPr="00B36166" w:rsidSect="00C659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305"/>
    <w:multiLevelType w:val="hybridMultilevel"/>
    <w:tmpl w:val="51BE5182"/>
    <w:lvl w:ilvl="0" w:tplc="0C090019">
      <w:start w:val="1"/>
      <w:numFmt w:val="lowerLetter"/>
      <w:lvlText w:val="%1."/>
      <w:lvlJc w:val="left"/>
      <w:pPr>
        <w:ind w:left="450" w:hanging="360"/>
      </w:pPr>
    </w:lvl>
    <w:lvl w:ilvl="1" w:tplc="0C090019">
      <w:start w:val="1"/>
      <w:numFmt w:val="decimal"/>
      <w:lvlText w:val="%2."/>
      <w:lvlJc w:val="left"/>
      <w:pPr>
        <w:tabs>
          <w:tab w:val="num" w:pos="1170"/>
        </w:tabs>
        <w:ind w:left="1170" w:hanging="360"/>
      </w:pPr>
    </w:lvl>
    <w:lvl w:ilvl="2" w:tplc="0C09001B">
      <w:start w:val="1"/>
      <w:numFmt w:val="decimal"/>
      <w:lvlText w:val="%3."/>
      <w:lvlJc w:val="left"/>
      <w:pPr>
        <w:tabs>
          <w:tab w:val="num" w:pos="1890"/>
        </w:tabs>
        <w:ind w:left="1890" w:hanging="360"/>
      </w:pPr>
    </w:lvl>
    <w:lvl w:ilvl="3" w:tplc="0C09000F">
      <w:start w:val="1"/>
      <w:numFmt w:val="decimal"/>
      <w:lvlText w:val="%4."/>
      <w:lvlJc w:val="left"/>
      <w:pPr>
        <w:tabs>
          <w:tab w:val="num" w:pos="2610"/>
        </w:tabs>
        <w:ind w:left="2610" w:hanging="360"/>
      </w:pPr>
    </w:lvl>
    <w:lvl w:ilvl="4" w:tplc="0C090019">
      <w:start w:val="1"/>
      <w:numFmt w:val="decimal"/>
      <w:lvlText w:val="%5."/>
      <w:lvlJc w:val="left"/>
      <w:pPr>
        <w:tabs>
          <w:tab w:val="num" w:pos="3330"/>
        </w:tabs>
        <w:ind w:left="3330" w:hanging="360"/>
      </w:pPr>
    </w:lvl>
    <w:lvl w:ilvl="5" w:tplc="0C09001B">
      <w:start w:val="1"/>
      <w:numFmt w:val="decimal"/>
      <w:lvlText w:val="%6."/>
      <w:lvlJc w:val="left"/>
      <w:pPr>
        <w:tabs>
          <w:tab w:val="num" w:pos="4050"/>
        </w:tabs>
        <w:ind w:left="4050" w:hanging="360"/>
      </w:pPr>
    </w:lvl>
    <w:lvl w:ilvl="6" w:tplc="0C09000F">
      <w:start w:val="1"/>
      <w:numFmt w:val="decimal"/>
      <w:lvlText w:val="%7."/>
      <w:lvlJc w:val="left"/>
      <w:pPr>
        <w:tabs>
          <w:tab w:val="num" w:pos="4770"/>
        </w:tabs>
        <w:ind w:left="4770" w:hanging="360"/>
      </w:pPr>
    </w:lvl>
    <w:lvl w:ilvl="7" w:tplc="0C090019">
      <w:start w:val="1"/>
      <w:numFmt w:val="decimal"/>
      <w:lvlText w:val="%8."/>
      <w:lvlJc w:val="left"/>
      <w:pPr>
        <w:tabs>
          <w:tab w:val="num" w:pos="5490"/>
        </w:tabs>
        <w:ind w:left="5490" w:hanging="360"/>
      </w:pPr>
    </w:lvl>
    <w:lvl w:ilvl="8" w:tplc="0C09001B">
      <w:start w:val="1"/>
      <w:numFmt w:val="decimal"/>
      <w:lvlText w:val="%9."/>
      <w:lvlJc w:val="left"/>
      <w:pPr>
        <w:tabs>
          <w:tab w:val="num" w:pos="6210"/>
        </w:tabs>
        <w:ind w:left="6210" w:hanging="360"/>
      </w:pPr>
    </w:lvl>
  </w:abstractNum>
  <w:abstractNum w:abstractNumId="1" w15:restartNumberingAfterBreak="0">
    <w:nsid w:val="15F3492C"/>
    <w:multiLevelType w:val="hybridMultilevel"/>
    <w:tmpl w:val="C7EEB02A"/>
    <w:lvl w:ilvl="0" w:tplc="16424C5A">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AD50C3A"/>
    <w:multiLevelType w:val="hybridMultilevel"/>
    <w:tmpl w:val="4E36F8E6"/>
    <w:lvl w:ilvl="0" w:tplc="526699C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1C664F7"/>
    <w:multiLevelType w:val="hybridMultilevel"/>
    <w:tmpl w:val="4B4AB05C"/>
    <w:lvl w:ilvl="0" w:tplc="26C2307C">
      <w:start w:val="1"/>
      <w:numFmt w:val="lowerRoman"/>
      <w:lvlText w:val="(%1)"/>
      <w:lvlJc w:val="left"/>
      <w:pPr>
        <w:ind w:left="0" w:hanging="72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4" w15:restartNumberingAfterBreak="0">
    <w:nsid w:val="4FD907B9"/>
    <w:multiLevelType w:val="hybridMultilevel"/>
    <w:tmpl w:val="88EC418C"/>
    <w:lvl w:ilvl="0" w:tplc="3AE4997A">
      <w:start w:val="1"/>
      <w:numFmt w:val="low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 w15:restartNumberingAfterBreak="0">
    <w:nsid w:val="63021893"/>
    <w:multiLevelType w:val="hybridMultilevel"/>
    <w:tmpl w:val="08142AD2"/>
    <w:lvl w:ilvl="0" w:tplc="566017B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912244"/>
    <w:multiLevelType w:val="hybridMultilevel"/>
    <w:tmpl w:val="A3905B7A"/>
    <w:lvl w:ilvl="0" w:tplc="045C85B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B7709E2"/>
    <w:multiLevelType w:val="hybridMultilevel"/>
    <w:tmpl w:val="8DF092CC"/>
    <w:lvl w:ilvl="0" w:tplc="436010BE">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C956261"/>
    <w:multiLevelType w:val="hybridMultilevel"/>
    <w:tmpl w:val="C5DAB70E"/>
    <w:lvl w:ilvl="0" w:tplc="B13AB04C">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CDD6D52"/>
    <w:multiLevelType w:val="hybridMultilevel"/>
    <w:tmpl w:val="9ED4B912"/>
    <w:lvl w:ilvl="0" w:tplc="B5063780">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9B7"/>
    <w:rsid w:val="000D3D80"/>
    <w:rsid w:val="002B112D"/>
    <w:rsid w:val="002C38A1"/>
    <w:rsid w:val="00727D75"/>
    <w:rsid w:val="00B36166"/>
    <w:rsid w:val="00C659B7"/>
    <w:rsid w:val="00DB1705"/>
    <w:rsid w:val="00F8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C805"/>
  <w15:chartTrackingRefBased/>
  <w15:docId w15:val="{81E1BFC7-7217-42EC-BC36-C724BCC6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USP</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Amitesh Reddy</dc:creator>
  <cp:keywords/>
  <dc:description/>
  <cp:lastModifiedBy>User</cp:lastModifiedBy>
  <cp:revision>6</cp:revision>
  <dcterms:created xsi:type="dcterms:W3CDTF">2021-05-26T22:27:00Z</dcterms:created>
  <dcterms:modified xsi:type="dcterms:W3CDTF">2021-05-27T21:08:00Z</dcterms:modified>
</cp:coreProperties>
</file>