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98057" w14:textId="40D56284" w:rsidR="008E7483" w:rsidRPr="004E7553" w:rsidRDefault="004234DB" w:rsidP="004E7553">
      <w:pPr>
        <w:jc w:val="center"/>
        <w:rPr>
          <w:rFonts w:ascii="Times New Roman" w:hAnsi="Times New Roman" w:cs="Times New Roman"/>
          <w:b/>
          <w:bCs/>
          <w:sz w:val="36"/>
          <w:szCs w:val="36"/>
        </w:rPr>
      </w:pPr>
      <w:r w:rsidRPr="004E7553">
        <w:rPr>
          <w:rFonts w:ascii="Times New Roman" w:hAnsi="Times New Roman" w:cs="Times New Roman"/>
          <w:b/>
          <w:bCs/>
          <w:sz w:val="36"/>
          <w:szCs w:val="36"/>
        </w:rPr>
        <w:t>Report: Exploring Clustering-based Anomaly Detection and K-means Clustering in Football Match Data</w:t>
      </w:r>
    </w:p>
    <w:p w14:paraId="6E3AB8B0" w14:textId="60B31236" w:rsidR="004234DB" w:rsidRPr="004234DB" w:rsidRDefault="00D6577F" w:rsidP="00601CAC">
      <w:pPr>
        <w:rPr>
          <w:rFonts w:ascii="Times New Roman" w:hAnsi="Times New Roman" w:cs="Times New Roman"/>
        </w:rPr>
      </w:pPr>
      <w:r>
        <w:rPr>
          <w:rFonts w:ascii="Times New Roman" w:hAnsi="Times New Roman" w:cs="Times New Roman"/>
          <w:b/>
          <w:bCs/>
        </w:rPr>
        <w:t>1.</w:t>
      </w:r>
      <w:r w:rsidR="00682FF8">
        <w:rPr>
          <w:rFonts w:ascii="Times New Roman" w:hAnsi="Times New Roman" w:cs="Times New Roman"/>
          <w:b/>
          <w:bCs/>
        </w:rPr>
        <w:t xml:space="preserve"> </w:t>
      </w:r>
      <w:r w:rsidR="004234DB" w:rsidRPr="004234DB">
        <w:rPr>
          <w:rFonts w:ascii="Times New Roman" w:hAnsi="Times New Roman" w:cs="Times New Roman"/>
          <w:b/>
          <w:bCs/>
        </w:rPr>
        <w:t>Abstract</w:t>
      </w:r>
      <w:r w:rsidR="00601CAC">
        <w:rPr>
          <w:rFonts w:ascii="Times New Roman" w:hAnsi="Times New Roman" w:cs="Times New Roman"/>
          <w:b/>
          <w:bCs/>
        </w:rPr>
        <w:t xml:space="preserve">: </w:t>
      </w:r>
      <w:r w:rsidR="004234DB" w:rsidRPr="004234DB">
        <w:rPr>
          <w:rFonts w:ascii="Times New Roman" w:hAnsi="Times New Roman" w:cs="Times New Roman"/>
        </w:rPr>
        <w:t>This report explores the application of machine learning methodologies—specifically Clustering-based Anomaly Detection and K-means Clustering—using a detailed football match dataset. The objective is to analyse and contrast these techniques for uncovering anomalies and inherent groupings within match statistics. The dataset includes diverse metrics such as goals scored, shots taken, and fouls committed by both home and away teams.</w:t>
      </w:r>
    </w:p>
    <w:p w14:paraId="3B6EB4C2" w14:textId="77777777" w:rsidR="008E7483" w:rsidRDefault="008E7483">
      <w:pPr>
        <w:rPr>
          <w:rFonts w:ascii="Times New Roman" w:hAnsi="Times New Roman" w:cs="Times New Roman"/>
          <w:sz w:val="28"/>
          <w:szCs w:val="28"/>
        </w:rPr>
        <w:sectPr w:rsidR="008E7483" w:rsidSect="00EF7D75">
          <w:pgSz w:w="11906" w:h="16838"/>
          <w:pgMar w:top="1440" w:right="1440" w:bottom="1440" w:left="1440" w:header="708" w:footer="708" w:gutter="0"/>
          <w:cols w:space="708"/>
          <w:docGrid w:linePitch="360"/>
        </w:sectPr>
      </w:pPr>
    </w:p>
    <w:p w14:paraId="0F1E711E" w14:textId="555345A4" w:rsidR="004234DB" w:rsidRPr="004234DB" w:rsidRDefault="00D6577F" w:rsidP="004234DB">
      <w:pPr>
        <w:spacing w:line="240" w:lineRule="auto"/>
        <w:jc w:val="both"/>
        <w:rPr>
          <w:rFonts w:ascii="Times New Roman" w:hAnsi="Times New Roman" w:cs="Times New Roman"/>
        </w:rPr>
      </w:pPr>
      <w:r>
        <w:rPr>
          <w:rFonts w:ascii="Times New Roman" w:hAnsi="Times New Roman" w:cs="Times New Roman"/>
          <w:b/>
          <w:bCs/>
        </w:rPr>
        <w:t>2.</w:t>
      </w:r>
      <w:r w:rsidR="004234DB" w:rsidRPr="004234DB">
        <w:rPr>
          <w:rFonts w:ascii="Times New Roman" w:hAnsi="Times New Roman" w:cs="Times New Roman"/>
          <w:b/>
          <w:bCs/>
        </w:rPr>
        <w:t>Introduction</w:t>
      </w:r>
    </w:p>
    <w:p w14:paraId="2E3AD7CF" w14:textId="76A381DC" w:rsidR="004234DB" w:rsidRDefault="00D6577F" w:rsidP="004234DB">
      <w:pPr>
        <w:jc w:val="both"/>
        <w:rPr>
          <w:rFonts w:ascii="Times New Roman" w:hAnsi="Times New Roman" w:cs="Times New Roman"/>
        </w:rPr>
      </w:pPr>
      <w:r>
        <w:rPr>
          <w:rFonts w:ascii="Times New Roman" w:hAnsi="Times New Roman" w:cs="Times New Roman"/>
          <w:b/>
          <w:bCs/>
          <w:noProof/>
        </w:rPr>
        <w:drawing>
          <wp:anchor distT="0" distB="0" distL="114300" distR="114300" simplePos="0" relativeHeight="251658240" behindDoc="0" locked="0" layoutInCell="1" allowOverlap="1" wp14:anchorId="39731F80" wp14:editId="67BEF5CC">
            <wp:simplePos x="0" y="0"/>
            <wp:positionH relativeFrom="margin">
              <wp:posOffset>3225800</wp:posOffset>
            </wp:positionH>
            <wp:positionV relativeFrom="paragraph">
              <wp:posOffset>303530</wp:posOffset>
            </wp:positionV>
            <wp:extent cx="2551430" cy="1822450"/>
            <wp:effectExtent l="0" t="0" r="1270" b="6350"/>
            <wp:wrapTopAndBottom/>
            <wp:docPr id="6867027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02760"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51430" cy="1822450"/>
                    </a:xfrm>
                    <a:prstGeom prst="rect">
                      <a:avLst/>
                    </a:prstGeom>
                  </pic:spPr>
                </pic:pic>
              </a:graphicData>
            </a:graphic>
            <wp14:sizeRelH relativeFrom="margin">
              <wp14:pctWidth>0</wp14:pctWidth>
            </wp14:sizeRelH>
            <wp14:sizeRelV relativeFrom="margin">
              <wp14:pctHeight>0</wp14:pctHeight>
            </wp14:sizeRelV>
          </wp:anchor>
        </w:drawing>
      </w:r>
      <w:r w:rsidR="004234DB" w:rsidRPr="004234DB">
        <w:rPr>
          <w:rFonts w:ascii="Times New Roman" w:hAnsi="Times New Roman" w:cs="Times New Roman"/>
        </w:rPr>
        <w:t>In this report, we investigate two machine learning techniques applied to football match data: Clustering-based Anomaly Detection and K-means Clustering. These methodologies are employed to identify anomalies and reveal natural groupings within the dataset, providing insights into team performances during matches.</w:t>
      </w:r>
    </w:p>
    <w:p w14:paraId="74391D8D" w14:textId="689C8A76" w:rsidR="004234DB" w:rsidRPr="004234DB" w:rsidRDefault="00D6577F" w:rsidP="004234DB">
      <w:pPr>
        <w:jc w:val="both"/>
        <w:rPr>
          <w:rFonts w:ascii="Times New Roman" w:hAnsi="Times New Roman" w:cs="Times New Roman"/>
        </w:rPr>
      </w:pPr>
      <w:r>
        <w:rPr>
          <w:rFonts w:ascii="Times New Roman" w:hAnsi="Times New Roman" w:cs="Times New Roman"/>
          <w:b/>
          <w:bCs/>
        </w:rPr>
        <w:t>3.</w:t>
      </w:r>
      <w:r w:rsidR="004234DB" w:rsidRPr="004234DB">
        <w:rPr>
          <w:rFonts w:ascii="Times New Roman" w:hAnsi="Times New Roman" w:cs="Times New Roman"/>
          <w:b/>
          <w:bCs/>
        </w:rPr>
        <w:t>Dataset Overview</w:t>
      </w:r>
    </w:p>
    <w:p w14:paraId="50501621" w14:textId="7E8EEFFD" w:rsidR="004234DB" w:rsidRDefault="004234DB" w:rsidP="004234DB">
      <w:pPr>
        <w:jc w:val="both"/>
        <w:rPr>
          <w:rFonts w:ascii="Times New Roman" w:hAnsi="Times New Roman" w:cs="Times New Roman"/>
        </w:rPr>
      </w:pPr>
      <w:r w:rsidRPr="004234DB">
        <w:rPr>
          <w:rFonts w:ascii="Times New Roman" w:hAnsi="Times New Roman" w:cs="Times New Roman"/>
        </w:rPr>
        <w:t>The football match dataset encompasses features like FTHG (Full Time Home Goals), FTAG (Full Time Away Goals), HS (Home Team Shots), AS (Away Team Shots), HST (Home Team Shots on Target), AST (Away Team Shots on Target), HF (Home Team Fouls), AF (Away Team Fouls), and more. These metrics offer valuable insights for clustering and anomaly detection analyses.</w:t>
      </w:r>
    </w:p>
    <w:p w14:paraId="213EB821" w14:textId="2C52E439" w:rsidR="004234DB" w:rsidRPr="004234DB" w:rsidRDefault="00D6577F" w:rsidP="004234DB">
      <w:pPr>
        <w:jc w:val="both"/>
        <w:rPr>
          <w:rFonts w:ascii="Times New Roman" w:hAnsi="Times New Roman" w:cs="Times New Roman"/>
        </w:rPr>
      </w:pPr>
      <w:r>
        <w:rPr>
          <w:rFonts w:ascii="Times New Roman" w:hAnsi="Times New Roman" w:cs="Times New Roman"/>
          <w:b/>
          <w:bCs/>
        </w:rPr>
        <w:t>4.</w:t>
      </w:r>
      <w:r w:rsidR="004234DB" w:rsidRPr="004234DB">
        <w:rPr>
          <w:rFonts w:ascii="Times New Roman" w:hAnsi="Times New Roman" w:cs="Times New Roman"/>
          <w:b/>
          <w:bCs/>
        </w:rPr>
        <w:t>Exploratory Data Analysis (EDA)</w:t>
      </w:r>
    </w:p>
    <w:p w14:paraId="7E2A8CE5" w14:textId="77777777" w:rsidR="004234DB" w:rsidRPr="004234DB" w:rsidRDefault="004234DB" w:rsidP="004234DB">
      <w:pPr>
        <w:jc w:val="both"/>
        <w:rPr>
          <w:rFonts w:ascii="Times New Roman" w:hAnsi="Times New Roman" w:cs="Times New Roman"/>
        </w:rPr>
      </w:pPr>
      <w:r w:rsidRPr="004234DB">
        <w:rPr>
          <w:rFonts w:ascii="Times New Roman" w:hAnsi="Times New Roman" w:cs="Times New Roman"/>
        </w:rPr>
        <w:t>Before applying machine learning techniques, exploratory data analysis (EDA) is conducted to understand the dataset's structure and relationships.</w:t>
      </w:r>
    </w:p>
    <w:p w14:paraId="416C3543" w14:textId="2292465F" w:rsidR="004234DB" w:rsidRPr="004234DB" w:rsidRDefault="00D6577F" w:rsidP="004234DB">
      <w:pPr>
        <w:numPr>
          <w:ilvl w:val="0"/>
          <w:numId w:val="1"/>
        </w:numPr>
        <w:tabs>
          <w:tab w:val="clear" w:pos="360"/>
          <w:tab w:val="num" w:pos="720"/>
        </w:tabs>
        <w:jc w:val="both"/>
        <w:rPr>
          <w:rFonts w:ascii="Times New Roman" w:hAnsi="Times New Roman" w:cs="Times New Roman"/>
        </w:rPr>
      </w:pPr>
      <w:r>
        <w:rPr>
          <w:rFonts w:ascii="Times New Roman" w:hAnsi="Times New Roman" w:cs="Times New Roman"/>
          <w:b/>
          <w:bCs/>
        </w:rPr>
        <w:t>4.1.</w:t>
      </w:r>
      <w:r w:rsidRPr="004234DB">
        <w:rPr>
          <w:rFonts w:ascii="Times New Roman" w:hAnsi="Times New Roman" w:cs="Times New Roman"/>
          <w:b/>
          <w:bCs/>
        </w:rPr>
        <w:t xml:space="preserve"> Summary</w:t>
      </w:r>
      <w:r w:rsidR="004234DB" w:rsidRPr="004234DB">
        <w:rPr>
          <w:rFonts w:ascii="Times New Roman" w:hAnsi="Times New Roman" w:cs="Times New Roman"/>
          <w:b/>
          <w:bCs/>
        </w:rPr>
        <w:t xml:space="preserve"> Statistics</w:t>
      </w:r>
      <w:r w:rsidR="004234DB" w:rsidRPr="004234DB">
        <w:rPr>
          <w:rFonts w:ascii="Times New Roman" w:hAnsi="Times New Roman" w:cs="Times New Roman"/>
        </w:rPr>
        <w:t>: Descriptive statistics provide an overview of each feature, including mean, standard deviation, minimum, maximum, and quartile values.</w:t>
      </w:r>
    </w:p>
    <w:p w14:paraId="238430B2" w14:textId="11240A00" w:rsidR="004234DB" w:rsidRDefault="00D6577F" w:rsidP="004234DB">
      <w:pPr>
        <w:numPr>
          <w:ilvl w:val="0"/>
          <w:numId w:val="1"/>
        </w:numPr>
        <w:jc w:val="both"/>
        <w:rPr>
          <w:rFonts w:ascii="Times New Roman" w:hAnsi="Times New Roman" w:cs="Times New Roman"/>
        </w:rPr>
      </w:pPr>
      <w:r>
        <w:rPr>
          <w:rFonts w:ascii="Times New Roman" w:hAnsi="Times New Roman" w:cs="Times New Roman"/>
          <w:b/>
          <w:bCs/>
        </w:rPr>
        <w:t>4.2.</w:t>
      </w:r>
      <w:r w:rsidRPr="004234DB">
        <w:rPr>
          <w:rFonts w:ascii="Times New Roman" w:hAnsi="Times New Roman" w:cs="Times New Roman"/>
          <w:b/>
          <w:bCs/>
        </w:rPr>
        <w:t xml:space="preserve"> </w:t>
      </w:r>
      <w:proofErr w:type="spellStart"/>
      <w:r w:rsidRPr="004234DB">
        <w:rPr>
          <w:rFonts w:ascii="Times New Roman" w:hAnsi="Times New Roman" w:cs="Times New Roman"/>
          <w:b/>
          <w:bCs/>
        </w:rPr>
        <w:t>Pairplot</w:t>
      </w:r>
      <w:proofErr w:type="spellEnd"/>
      <w:r w:rsidR="004234DB" w:rsidRPr="004234DB">
        <w:rPr>
          <w:rFonts w:ascii="Times New Roman" w:hAnsi="Times New Roman" w:cs="Times New Roman"/>
          <w:b/>
          <w:bCs/>
        </w:rPr>
        <w:t xml:space="preserve"> Visualization</w:t>
      </w:r>
      <w:r w:rsidR="004234DB" w:rsidRPr="004234DB">
        <w:rPr>
          <w:rFonts w:ascii="Times New Roman" w:hAnsi="Times New Roman" w:cs="Times New Roman"/>
        </w:rPr>
        <w:t xml:space="preserve">: Pairwise relationships between key features (FTHG, FTAG, HS, AS, HST, AST, HF, AF) are visualized using a </w:t>
      </w:r>
      <w:proofErr w:type="spellStart"/>
      <w:r w:rsidR="004234DB" w:rsidRPr="004234DB">
        <w:rPr>
          <w:rFonts w:ascii="Times New Roman" w:hAnsi="Times New Roman" w:cs="Times New Roman"/>
        </w:rPr>
        <w:t>pairplot</w:t>
      </w:r>
      <w:proofErr w:type="spellEnd"/>
      <w:r w:rsidR="004234DB" w:rsidRPr="004234DB">
        <w:rPr>
          <w:rFonts w:ascii="Times New Roman" w:hAnsi="Times New Roman" w:cs="Times New Roman"/>
        </w:rPr>
        <w:t>.</w:t>
      </w:r>
    </w:p>
    <w:p w14:paraId="02D717EA" w14:textId="621B3B18" w:rsidR="00601CAC" w:rsidRDefault="00D6577F" w:rsidP="00601CAC">
      <w:pPr>
        <w:numPr>
          <w:ilvl w:val="0"/>
          <w:numId w:val="1"/>
        </w:numPr>
        <w:jc w:val="both"/>
        <w:rPr>
          <w:rFonts w:ascii="Times New Roman" w:hAnsi="Times New Roman" w:cs="Times New Roman"/>
          <w:b/>
          <w:bCs/>
        </w:rPr>
      </w:pPr>
      <w:r>
        <w:rPr>
          <w:rFonts w:ascii="Times New Roman" w:hAnsi="Times New Roman" w:cs="Times New Roman"/>
          <w:b/>
          <w:bCs/>
        </w:rPr>
        <w:t>4.3.</w:t>
      </w:r>
      <w:r w:rsidRPr="00601CAC">
        <w:rPr>
          <w:rFonts w:ascii="Times New Roman" w:hAnsi="Times New Roman" w:cs="Times New Roman"/>
          <w:b/>
          <w:bCs/>
        </w:rPr>
        <w:t xml:space="preserve"> Correlation</w:t>
      </w:r>
      <w:r w:rsidR="00601CAC" w:rsidRPr="00601CAC">
        <w:rPr>
          <w:rFonts w:ascii="Times New Roman" w:hAnsi="Times New Roman" w:cs="Times New Roman"/>
          <w:b/>
          <w:bCs/>
        </w:rPr>
        <w:t xml:space="preserve"> Analysis: </w:t>
      </w:r>
      <w:r w:rsidR="00601CAC" w:rsidRPr="00601CAC">
        <w:rPr>
          <w:rFonts w:ascii="Times New Roman" w:hAnsi="Times New Roman" w:cs="Times New Roman"/>
        </w:rPr>
        <w:t>A correlation matrix is computed to measure the linear relationship between features. The heatmap</w:t>
      </w:r>
      <w:r>
        <w:rPr>
          <w:rFonts w:ascii="Times New Roman" w:hAnsi="Times New Roman" w:cs="Times New Roman"/>
        </w:rPr>
        <w:t xml:space="preserve"> </w:t>
      </w:r>
      <w:r w:rsidRPr="00601CAC">
        <w:rPr>
          <w:rFonts w:ascii="Times New Roman" w:hAnsi="Times New Roman" w:cs="Times New Roman"/>
        </w:rPr>
        <w:t>visualization aids in identifying strong correlations</w:t>
      </w:r>
      <w:r w:rsidRPr="00601CAC">
        <w:rPr>
          <w:rFonts w:ascii="Times New Roman" w:hAnsi="Times New Roman" w:cs="Times New Roman"/>
          <w:b/>
          <w:bCs/>
        </w:rPr>
        <w:t>.</w:t>
      </w:r>
      <w:r>
        <w:rPr>
          <w:rFonts w:ascii="Times New Roman" w:hAnsi="Times New Roman" w:cs="Times New Roman"/>
        </w:rPr>
        <w:t xml:space="preserve"> </w:t>
      </w:r>
    </w:p>
    <w:p w14:paraId="5604F1E1" w14:textId="6A03D4DB" w:rsidR="00B444CE" w:rsidRPr="00D6577F" w:rsidRDefault="00B444CE" w:rsidP="00D6577F">
      <w:pPr>
        <w:ind w:left="360"/>
        <w:jc w:val="center"/>
        <w:rPr>
          <w:rFonts w:ascii="Times New Roman" w:hAnsi="Times New Roman" w:cs="Times New Roman"/>
        </w:rPr>
      </w:pPr>
      <w:r w:rsidRPr="00D6577F">
        <w:rPr>
          <w:rFonts w:ascii="Times New Roman" w:hAnsi="Times New Roman" w:cs="Times New Roman"/>
        </w:rPr>
        <w:t>Fig</w:t>
      </w:r>
      <w:r w:rsidR="00D6577F" w:rsidRPr="00D6577F">
        <w:rPr>
          <w:rFonts w:ascii="Times New Roman" w:hAnsi="Times New Roman" w:cs="Times New Roman"/>
        </w:rPr>
        <w:t xml:space="preserve"> 4.3.1</w:t>
      </w:r>
    </w:p>
    <w:p w14:paraId="5E00B2EC" w14:textId="6E37EEE5" w:rsidR="00601CAC" w:rsidRPr="00601CAC" w:rsidRDefault="00D6577F" w:rsidP="0069013F">
      <w:pPr>
        <w:jc w:val="both"/>
        <w:rPr>
          <w:rFonts w:ascii="Times New Roman" w:hAnsi="Times New Roman" w:cs="Times New Roman"/>
          <w:b/>
          <w:bCs/>
        </w:rPr>
      </w:pPr>
      <w:r>
        <w:rPr>
          <w:rFonts w:ascii="Times New Roman" w:hAnsi="Times New Roman" w:cs="Times New Roman"/>
          <w:b/>
          <w:bCs/>
        </w:rPr>
        <w:t>5</w:t>
      </w:r>
      <w:r w:rsidR="00601CAC" w:rsidRPr="00601CAC">
        <w:rPr>
          <w:rFonts w:ascii="Times New Roman" w:hAnsi="Times New Roman" w:cs="Times New Roman"/>
          <w:b/>
          <w:bCs/>
        </w:rPr>
        <w:t>. Clustering-based Anomaly Detection</w:t>
      </w:r>
    </w:p>
    <w:p w14:paraId="46BD73EF" w14:textId="0AE23172" w:rsidR="00601CAC" w:rsidRPr="00601CAC" w:rsidRDefault="00D6577F" w:rsidP="0069013F">
      <w:pPr>
        <w:jc w:val="both"/>
        <w:rPr>
          <w:rFonts w:ascii="Times New Roman" w:hAnsi="Times New Roman" w:cs="Times New Roman"/>
          <w:b/>
          <w:bCs/>
        </w:rPr>
      </w:pPr>
      <w:r>
        <w:rPr>
          <w:rFonts w:ascii="Times New Roman" w:hAnsi="Times New Roman" w:cs="Times New Roman"/>
          <w:b/>
          <w:bCs/>
        </w:rPr>
        <w:t>5.1.</w:t>
      </w:r>
      <w:r w:rsidRPr="00601CAC">
        <w:rPr>
          <w:rFonts w:ascii="Times New Roman" w:hAnsi="Times New Roman" w:cs="Times New Roman"/>
          <w:b/>
          <w:bCs/>
        </w:rPr>
        <w:t xml:space="preserve"> Purpose</w:t>
      </w:r>
    </w:p>
    <w:p w14:paraId="68943100" w14:textId="2AF13F91" w:rsidR="00601CAC" w:rsidRPr="0069013F" w:rsidRDefault="00601CAC" w:rsidP="00601CAC">
      <w:pPr>
        <w:ind w:left="360"/>
        <w:jc w:val="both"/>
        <w:rPr>
          <w:rFonts w:ascii="Times New Roman" w:hAnsi="Times New Roman" w:cs="Times New Roman"/>
        </w:rPr>
      </w:pPr>
      <w:r w:rsidRPr="0069013F">
        <w:rPr>
          <w:rFonts w:ascii="Times New Roman" w:hAnsi="Times New Roman" w:cs="Times New Roman"/>
        </w:rPr>
        <w:t>Anomaly detection identifies unusual patterns or outliers within a dataset, potentially representing matches with statistically rare events or deviations.</w:t>
      </w:r>
    </w:p>
    <w:p w14:paraId="6CDFBD64" w14:textId="3A6EC8AE" w:rsidR="00601CAC" w:rsidRPr="00601CAC" w:rsidRDefault="00D6577F" w:rsidP="0069013F">
      <w:pPr>
        <w:jc w:val="both"/>
        <w:rPr>
          <w:rFonts w:ascii="Times New Roman" w:hAnsi="Times New Roman" w:cs="Times New Roman"/>
          <w:b/>
          <w:bCs/>
        </w:rPr>
      </w:pPr>
      <w:r>
        <w:rPr>
          <w:rFonts w:ascii="Times New Roman" w:hAnsi="Times New Roman" w:cs="Times New Roman"/>
          <w:b/>
          <w:bCs/>
        </w:rPr>
        <w:t>5.2.</w:t>
      </w:r>
      <w:r w:rsidRPr="00601CAC">
        <w:rPr>
          <w:rFonts w:ascii="Times New Roman" w:hAnsi="Times New Roman" w:cs="Times New Roman"/>
          <w:b/>
          <w:bCs/>
        </w:rPr>
        <w:t xml:space="preserve"> Methodology</w:t>
      </w:r>
    </w:p>
    <w:p w14:paraId="5E71A860" w14:textId="74D615D6" w:rsidR="00601CAC" w:rsidRPr="00601CAC" w:rsidRDefault="00D6577F" w:rsidP="00601CAC">
      <w:pPr>
        <w:pStyle w:val="ListParagraph"/>
        <w:numPr>
          <w:ilvl w:val="0"/>
          <w:numId w:val="2"/>
        </w:numPr>
        <w:jc w:val="both"/>
        <w:rPr>
          <w:rFonts w:ascii="Times New Roman" w:hAnsi="Times New Roman" w:cs="Times New Roman"/>
          <w:b/>
          <w:bCs/>
        </w:rPr>
      </w:pPr>
      <w:r>
        <w:rPr>
          <w:rFonts w:ascii="Times New Roman" w:hAnsi="Times New Roman" w:cs="Times New Roman"/>
          <w:b/>
          <w:bCs/>
        </w:rPr>
        <w:t xml:space="preserve">5.2.1 </w:t>
      </w:r>
      <w:r w:rsidR="00601CAC" w:rsidRPr="00601CAC">
        <w:rPr>
          <w:rFonts w:ascii="Times New Roman" w:hAnsi="Times New Roman" w:cs="Times New Roman"/>
          <w:b/>
          <w:bCs/>
        </w:rPr>
        <w:t>Feature Selection</w:t>
      </w:r>
      <w:r w:rsidR="00601CAC" w:rsidRPr="00601CAC">
        <w:rPr>
          <w:rFonts w:ascii="Times New Roman" w:hAnsi="Times New Roman" w:cs="Times New Roman"/>
        </w:rPr>
        <w:t>: Relevant features (FTHG, FTAG, HS, AS, HST, AST, HF, AF) are chosen to reveal anomalous patterns related to match statistics.</w:t>
      </w:r>
    </w:p>
    <w:p w14:paraId="49555F3D" w14:textId="4A5D8E8F" w:rsidR="00601CAC" w:rsidRPr="00601CAC" w:rsidRDefault="00D6577F" w:rsidP="00601CAC">
      <w:pPr>
        <w:pStyle w:val="ListParagraph"/>
        <w:numPr>
          <w:ilvl w:val="0"/>
          <w:numId w:val="2"/>
        </w:numPr>
        <w:jc w:val="both"/>
        <w:rPr>
          <w:rFonts w:ascii="Times New Roman" w:hAnsi="Times New Roman" w:cs="Times New Roman"/>
          <w:b/>
          <w:bCs/>
        </w:rPr>
      </w:pPr>
      <w:r>
        <w:rPr>
          <w:rFonts w:ascii="Times New Roman" w:hAnsi="Times New Roman" w:cs="Times New Roman"/>
          <w:b/>
          <w:bCs/>
        </w:rPr>
        <w:t xml:space="preserve">5.2.2 </w:t>
      </w:r>
      <w:r w:rsidR="00601CAC" w:rsidRPr="00601CAC">
        <w:rPr>
          <w:rFonts w:ascii="Times New Roman" w:hAnsi="Times New Roman" w:cs="Times New Roman"/>
          <w:b/>
          <w:bCs/>
        </w:rPr>
        <w:t xml:space="preserve">Data Preprocessing: </w:t>
      </w:r>
      <w:r w:rsidR="00601CAC" w:rsidRPr="00601CAC">
        <w:rPr>
          <w:rFonts w:ascii="Times New Roman" w:hAnsi="Times New Roman" w:cs="Times New Roman"/>
        </w:rPr>
        <w:t xml:space="preserve">Features are scaled using </w:t>
      </w:r>
      <w:proofErr w:type="spellStart"/>
      <w:r w:rsidR="00601CAC" w:rsidRPr="00601CAC">
        <w:rPr>
          <w:rFonts w:ascii="Times New Roman" w:hAnsi="Times New Roman" w:cs="Times New Roman"/>
        </w:rPr>
        <w:t>RobustScaler</w:t>
      </w:r>
      <w:proofErr w:type="spellEnd"/>
      <w:r w:rsidR="00601CAC" w:rsidRPr="00601CAC">
        <w:rPr>
          <w:rFonts w:ascii="Times New Roman" w:hAnsi="Times New Roman" w:cs="Times New Roman"/>
        </w:rPr>
        <w:t xml:space="preserve"> to handle outliers and ensure fair comparison across different scales. Principal Component Analysis (PCA) is applied to reduce feature space dimensionality while retaining critical information.</w:t>
      </w:r>
    </w:p>
    <w:p w14:paraId="7F7523E5" w14:textId="5717D28C" w:rsidR="00D6577F" w:rsidRPr="008E7483" w:rsidRDefault="00D6577F" w:rsidP="0069013F">
      <w:pPr>
        <w:pStyle w:val="ListParagraph"/>
        <w:numPr>
          <w:ilvl w:val="0"/>
          <w:numId w:val="2"/>
        </w:numPr>
        <w:jc w:val="both"/>
        <w:rPr>
          <w:rFonts w:ascii="Times New Roman" w:hAnsi="Times New Roman" w:cs="Times New Roman"/>
          <w:b/>
          <w:bCs/>
        </w:rPr>
      </w:pPr>
      <w:r>
        <w:rPr>
          <w:rFonts w:ascii="Times New Roman" w:hAnsi="Times New Roman" w:cs="Times New Roman"/>
          <w:b/>
          <w:bCs/>
        </w:rPr>
        <w:t xml:space="preserve">5.2.3 </w:t>
      </w:r>
      <w:r w:rsidR="00601CAC" w:rsidRPr="00601CAC">
        <w:rPr>
          <w:rFonts w:ascii="Times New Roman" w:hAnsi="Times New Roman" w:cs="Times New Roman"/>
          <w:b/>
          <w:bCs/>
        </w:rPr>
        <w:t>Anomaly Detection Model</w:t>
      </w:r>
      <w:r w:rsidR="00601CAC" w:rsidRPr="00601CAC">
        <w:rPr>
          <w:rFonts w:ascii="Times New Roman" w:hAnsi="Times New Roman" w:cs="Times New Roman"/>
        </w:rPr>
        <w:t xml:space="preserve">: The </w:t>
      </w:r>
      <w:proofErr w:type="spellStart"/>
      <w:r w:rsidR="00601CAC" w:rsidRPr="00601CAC">
        <w:rPr>
          <w:rFonts w:ascii="Times New Roman" w:hAnsi="Times New Roman" w:cs="Times New Roman"/>
        </w:rPr>
        <w:t>EllipticEnvelope</w:t>
      </w:r>
      <w:proofErr w:type="spellEnd"/>
      <w:r w:rsidR="00601CAC" w:rsidRPr="00601CAC">
        <w:rPr>
          <w:rFonts w:ascii="Times New Roman" w:hAnsi="Times New Roman" w:cs="Times New Roman"/>
        </w:rPr>
        <w:t xml:space="preserve"> model is employed to identify outliers based on selected features.</w:t>
      </w:r>
    </w:p>
    <w:p w14:paraId="5454008F" w14:textId="77777777" w:rsidR="004E7553" w:rsidRDefault="004E7553" w:rsidP="0069013F">
      <w:pPr>
        <w:jc w:val="both"/>
        <w:rPr>
          <w:rFonts w:ascii="Times New Roman" w:hAnsi="Times New Roman" w:cs="Times New Roman"/>
          <w:b/>
          <w:bCs/>
        </w:rPr>
      </w:pPr>
    </w:p>
    <w:p w14:paraId="326A08DA" w14:textId="76E89974" w:rsidR="00601CAC" w:rsidRDefault="00D6577F" w:rsidP="0069013F">
      <w:pPr>
        <w:jc w:val="both"/>
        <w:rPr>
          <w:rFonts w:ascii="Times New Roman" w:hAnsi="Times New Roman" w:cs="Times New Roman"/>
          <w:b/>
          <w:bCs/>
        </w:rPr>
      </w:pPr>
      <w:r>
        <w:rPr>
          <w:rFonts w:ascii="Times New Roman" w:hAnsi="Times New Roman" w:cs="Times New Roman"/>
          <w:b/>
          <w:bCs/>
        </w:rPr>
        <w:lastRenderedPageBreak/>
        <w:t xml:space="preserve">5.3 </w:t>
      </w:r>
      <w:r w:rsidR="00601CAC" w:rsidRPr="00601CAC">
        <w:rPr>
          <w:rFonts w:ascii="Times New Roman" w:hAnsi="Times New Roman" w:cs="Times New Roman"/>
          <w:b/>
          <w:bCs/>
        </w:rPr>
        <w:t>Result</w:t>
      </w:r>
      <w:r w:rsidR="00B35DC2">
        <w:rPr>
          <w:rFonts w:ascii="Times New Roman" w:hAnsi="Times New Roman" w:cs="Times New Roman"/>
          <w:b/>
          <w:bCs/>
        </w:rPr>
        <w:t xml:space="preserve"> </w:t>
      </w:r>
      <w:r w:rsidR="00601CAC" w:rsidRPr="00601CAC">
        <w:rPr>
          <w:rFonts w:ascii="Times New Roman" w:hAnsi="Times New Roman" w:cs="Times New Roman"/>
          <w:b/>
          <w:bCs/>
        </w:rPr>
        <w:t>Visualization</w:t>
      </w:r>
    </w:p>
    <w:p w14:paraId="3910FDBD" w14:textId="7E6ABF44" w:rsidR="00601CAC" w:rsidRDefault="00D6577F" w:rsidP="008E7483">
      <w:pPr>
        <w:rPr>
          <w:rFonts w:ascii="Times New Roman" w:hAnsi="Times New Roman" w:cs="Times New Roman"/>
          <w:b/>
          <w:bCs/>
        </w:rPr>
      </w:pPr>
      <w:r>
        <w:rPr>
          <w:rFonts w:ascii="Times New Roman" w:hAnsi="Times New Roman" w:cs="Times New Roman"/>
          <w:b/>
          <w:bCs/>
          <w:noProof/>
        </w:rPr>
        <w:drawing>
          <wp:inline distT="0" distB="0" distL="0" distR="0" wp14:anchorId="4590C778" wp14:editId="74474BC5">
            <wp:extent cx="2571115" cy="1803400"/>
            <wp:effectExtent l="0" t="0" r="635" b="6350"/>
            <wp:docPr id="1265502830" name="Picture 2"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02830" name="Picture 2" descr="A graph with blue and re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2621" cy="1811470"/>
                    </a:xfrm>
                    <a:prstGeom prst="rect">
                      <a:avLst/>
                    </a:prstGeom>
                  </pic:spPr>
                </pic:pic>
              </a:graphicData>
            </a:graphic>
          </wp:inline>
        </w:drawing>
      </w:r>
    </w:p>
    <w:p w14:paraId="30862F24" w14:textId="0C38D83D" w:rsidR="00601CAC" w:rsidRPr="00D6577F" w:rsidRDefault="00D6577F" w:rsidP="00D6577F">
      <w:pPr>
        <w:jc w:val="center"/>
        <w:rPr>
          <w:rFonts w:ascii="Times New Roman" w:hAnsi="Times New Roman" w:cs="Times New Roman"/>
        </w:rPr>
      </w:pPr>
      <w:r w:rsidRPr="00D6577F">
        <w:rPr>
          <w:rFonts w:ascii="Times New Roman" w:hAnsi="Times New Roman" w:cs="Times New Roman"/>
        </w:rPr>
        <w:t>Fig 5.3.1</w:t>
      </w:r>
    </w:p>
    <w:p w14:paraId="7C75A526" w14:textId="287D1518" w:rsidR="00601CAC" w:rsidRPr="00601CAC" w:rsidRDefault="008E7483" w:rsidP="00601CAC">
      <w:pPr>
        <w:jc w:val="both"/>
        <w:rPr>
          <w:rFonts w:ascii="Times New Roman" w:hAnsi="Times New Roman" w:cs="Times New Roman"/>
          <w:b/>
          <w:bCs/>
        </w:rPr>
      </w:pPr>
      <w:r>
        <w:rPr>
          <w:rFonts w:ascii="Times New Roman" w:hAnsi="Times New Roman" w:cs="Times New Roman"/>
          <w:b/>
          <w:bCs/>
        </w:rPr>
        <w:t>6</w:t>
      </w:r>
      <w:r w:rsidR="00601CAC" w:rsidRPr="00601CAC">
        <w:rPr>
          <w:rFonts w:ascii="Times New Roman" w:hAnsi="Times New Roman" w:cs="Times New Roman"/>
          <w:b/>
          <w:bCs/>
        </w:rPr>
        <w:t>. K-means Clustering</w:t>
      </w:r>
    </w:p>
    <w:p w14:paraId="63626D44" w14:textId="28AB9D11" w:rsidR="00601CAC" w:rsidRPr="00601CAC" w:rsidRDefault="008E7483" w:rsidP="00601CAC">
      <w:pPr>
        <w:jc w:val="both"/>
        <w:rPr>
          <w:rFonts w:ascii="Times New Roman" w:hAnsi="Times New Roman" w:cs="Times New Roman"/>
          <w:b/>
          <w:bCs/>
        </w:rPr>
      </w:pPr>
      <w:r>
        <w:rPr>
          <w:rFonts w:ascii="Times New Roman" w:hAnsi="Times New Roman" w:cs="Times New Roman"/>
          <w:b/>
          <w:bCs/>
        </w:rPr>
        <w:t xml:space="preserve">6.1 </w:t>
      </w:r>
      <w:r w:rsidR="00601CAC" w:rsidRPr="00601CAC">
        <w:rPr>
          <w:rFonts w:ascii="Times New Roman" w:hAnsi="Times New Roman" w:cs="Times New Roman"/>
          <w:b/>
          <w:bCs/>
        </w:rPr>
        <w:t>Purpose</w:t>
      </w:r>
    </w:p>
    <w:p w14:paraId="691DBF38" w14:textId="3798EF9A" w:rsidR="00601CAC" w:rsidRPr="00601CAC" w:rsidRDefault="00601CAC" w:rsidP="00601CAC">
      <w:pPr>
        <w:jc w:val="both"/>
        <w:rPr>
          <w:rFonts w:ascii="Times New Roman" w:hAnsi="Times New Roman" w:cs="Times New Roman"/>
        </w:rPr>
      </w:pPr>
      <w:r w:rsidRPr="00601CAC">
        <w:rPr>
          <w:rFonts w:ascii="Times New Roman" w:hAnsi="Times New Roman" w:cs="Times New Roman"/>
        </w:rPr>
        <w:t>K-means clustering partitions data into K clusters based on feature similarity, unveiling inherent groupings or clusters within the dataset.</w:t>
      </w:r>
    </w:p>
    <w:p w14:paraId="1B6E1671" w14:textId="0D08A9FE" w:rsidR="00601CAC" w:rsidRPr="00601CAC" w:rsidRDefault="008E7483" w:rsidP="00601CAC">
      <w:pPr>
        <w:jc w:val="both"/>
        <w:rPr>
          <w:rFonts w:ascii="Times New Roman" w:hAnsi="Times New Roman" w:cs="Times New Roman"/>
          <w:b/>
          <w:bCs/>
        </w:rPr>
      </w:pPr>
      <w:r>
        <w:rPr>
          <w:rFonts w:ascii="Times New Roman" w:hAnsi="Times New Roman" w:cs="Times New Roman"/>
          <w:b/>
          <w:bCs/>
        </w:rPr>
        <w:t xml:space="preserve">6.2 </w:t>
      </w:r>
      <w:r w:rsidR="00601CAC" w:rsidRPr="00601CAC">
        <w:rPr>
          <w:rFonts w:ascii="Times New Roman" w:hAnsi="Times New Roman" w:cs="Times New Roman"/>
          <w:b/>
          <w:bCs/>
        </w:rPr>
        <w:t>Methodology</w:t>
      </w:r>
    </w:p>
    <w:p w14:paraId="695FB9ED" w14:textId="1AD91760" w:rsidR="00601CAC" w:rsidRPr="00601CAC" w:rsidRDefault="008E7483" w:rsidP="00601CAC">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6.2.1 </w:t>
      </w:r>
      <w:r w:rsidR="00601CAC" w:rsidRPr="00601CAC">
        <w:rPr>
          <w:rFonts w:ascii="Times New Roman" w:hAnsi="Times New Roman" w:cs="Times New Roman"/>
          <w:b/>
          <w:bCs/>
        </w:rPr>
        <w:t>Feature Selection:</w:t>
      </w:r>
      <w:r w:rsidR="00601CAC" w:rsidRPr="00601CAC">
        <w:rPr>
          <w:rFonts w:ascii="Times New Roman" w:hAnsi="Times New Roman" w:cs="Times New Roman"/>
        </w:rPr>
        <w:t xml:space="preserve"> Relevant features (FTHG, FTAG, HS, AS, HST, AST, HF, AF) are chosen for clustering.</w:t>
      </w:r>
    </w:p>
    <w:p w14:paraId="186CA0E0" w14:textId="5E4C2105" w:rsidR="00601CAC" w:rsidRPr="00601CAC" w:rsidRDefault="008E7483" w:rsidP="00601CAC">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6.2.2 </w:t>
      </w:r>
      <w:r w:rsidR="00601CAC" w:rsidRPr="00601CAC">
        <w:rPr>
          <w:rFonts w:ascii="Times New Roman" w:hAnsi="Times New Roman" w:cs="Times New Roman"/>
          <w:b/>
          <w:bCs/>
        </w:rPr>
        <w:t>Data Preprocessing:</w:t>
      </w:r>
      <w:r w:rsidR="00601CAC" w:rsidRPr="00601CAC">
        <w:rPr>
          <w:rFonts w:ascii="Times New Roman" w:hAnsi="Times New Roman" w:cs="Times New Roman"/>
        </w:rPr>
        <w:t xml:space="preserve"> Features are scaled using </w:t>
      </w:r>
      <w:proofErr w:type="spellStart"/>
      <w:r w:rsidR="00601CAC" w:rsidRPr="00601CAC">
        <w:rPr>
          <w:rFonts w:ascii="Times New Roman" w:hAnsi="Times New Roman" w:cs="Times New Roman"/>
        </w:rPr>
        <w:t>RobustScaler</w:t>
      </w:r>
      <w:proofErr w:type="spellEnd"/>
      <w:r w:rsidR="00601CAC" w:rsidRPr="00601CAC">
        <w:rPr>
          <w:rFonts w:ascii="Times New Roman" w:hAnsi="Times New Roman" w:cs="Times New Roman"/>
        </w:rPr>
        <w:t xml:space="preserve"> for normalization.</w:t>
      </w:r>
    </w:p>
    <w:p w14:paraId="1BC80AFA" w14:textId="3B8F6DB6" w:rsidR="00601CAC" w:rsidRDefault="008E7483" w:rsidP="00601CAC">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6.2.3 </w:t>
      </w:r>
      <w:r w:rsidR="00601CAC" w:rsidRPr="00601CAC">
        <w:rPr>
          <w:rFonts w:ascii="Times New Roman" w:hAnsi="Times New Roman" w:cs="Times New Roman"/>
          <w:b/>
          <w:bCs/>
        </w:rPr>
        <w:t>K-means Clustering:</w:t>
      </w:r>
      <w:r w:rsidR="00601CAC" w:rsidRPr="00601CAC">
        <w:rPr>
          <w:rFonts w:ascii="Times New Roman" w:hAnsi="Times New Roman" w:cs="Times New Roman"/>
        </w:rPr>
        <w:t xml:space="preserve"> </w:t>
      </w:r>
      <w:proofErr w:type="spellStart"/>
      <w:r w:rsidR="00601CAC" w:rsidRPr="00601CAC">
        <w:rPr>
          <w:rFonts w:ascii="Times New Roman" w:hAnsi="Times New Roman" w:cs="Times New Roman"/>
        </w:rPr>
        <w:t>KMeans</w:t>
      </w:r>
      <w:proofErr w:type="spellEnd"/>
      <w:r w:rsidR="00601CAC" w:rsidRPr="00601CAC">
        <w:rPr>
          <w:rFonts w:ascii="Times New Roman" w:hAnsi="Times New Roman" w:cs="Times New Roman"/>
        </w:rPr>
        <w:t xml:space="preserve"> clustering is applied with the optimal K to partition data into clusters.</w:t>
      </w:r>
    </w:p>
    <w:p w14:paraId="08CB2E8B" w14:textId="2CEF8F43" w:rsidR="0069013F" w:rsidRDefault="008E7483" w:rsidP="0069013F">
      <w:pPr>
        <w:pStyle w:val="ListParagraph"/>
        <w:numPr>
          <w:ilvl w:val="0"/>
          <w:numId w:val="3"/>
        </w:numPr>
        <w:rPr>
          <w:rFonts w:ascii="Times New Roman" w:hAnsi="Times New Roman" w:cs="Times New Roman"/>
        </w:rPr>
      </w:pPr>
      <w:r>
        <w:rPr>
          <w:rFonts w:ascii="Times New Roman" w:hAnsi="Times New Roman" w:cs="Times New Roman"/>
          <w:b/>
          <w:bCs/>
        </w:rPr>
        <w:t xml:space="preserve">6.2.4 </w:t>
      </w:r>
      <w:r w:rsidR="0069013F" w:rsidRPr="0069013F">
        <w:rPr>
          <w:rFonts w:ascii="Times New Roman" w:hAnsi="Times New Roman" w:cs="Times New Roman"/>
          <w:b/>
          <w:bCs/>
        </w:rPr>
        <w:t xml:space="preserve">Determining Optimal K: </w:t>
      </w:r>
      <w:r w:rsidR="0069013F" w:rsidRPr="0069013F">
        <w:rPr>
          <w:rFonts w:ascii="Times New Roman" w:hAnsi="Times New Roman" w:cs="Times New Roman"/>
        </w:rPr>
        <w:t>The Elbow method is used to determine the optimal number of clusters (K) for K-means clustering.</w:t>
      </w:r>
    </w:p>
    <w:p w14:paraId="4D435DA0" w14:textId="77777777" w:rsidR="0069013F" w:rsidRPr="0069013F" w:rsidRDefault="0069013F" w:rsidP="008E7483">
      <w:pPr>
        <w:pStyle w:val="ListParagraph"/>
        <w:ind w:left="360"/>
        <w:rPr>
          <w:rFonts w:ascii="Times New Roman" w:hAnsi="Times New Roman" w:cs="Times New Roman"/>
        </w:rPr>
      </w:pPr>
    </w:p>
    <w:p w14:paraId="4CC9DB23" w14:textId="05CA9886" w:rsidR="004E7553" w:rsidRPr="004E7553" w:rsidRDefault="008E7483" w:rsidP="004E7553">
      <w:pPr>
        <w:jc w:val="center"/>
        <w:rPr>
          <w:rFonts w:ascii="Times New Roman" w:hAnsi="Times New Roman" w:cs="Times New Roman"/>
        </w:rPr>
      </w:pPr>
      <w:r>
        <w:rPr>
          <w:rFonts w:ascii="Times New Roman" w:hAnsi="Times New Roman" w:cs="Times New Roman"/>
          <w:noProof/>
        </w:rPr>
        <w:drawing>
          <wp:inline distT="0" distB="0" distL="0" distR="0" wp14:anchorId="1A71B118" wp14:editId="4A8566FC">
            <wp:extent cx="2667000" cy="2019300"/>
            <wp:effectExtent l="0" t="0" r="0" b="0"/>
            <wp:docPr id="293224893" name="Picture 3" descr="A graph of a distort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24893" name="Picture 3" descr="A graph of a distorting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67000" cy="2019300"/>
                    </a:xfrm>
                    <a:prstGeom prst="rect">
                      <a:avLst/>
                    </a:prstGeom>
                  </pic:spPr>
                </pic:pic>
              </a:graphicData>
            </a:graphic>
          </wp:inline>
        </w:drawing>
      </w:r>
      <w:r>
        <w:rPr>
          <w:rFonts w:ascii="Times New Roman" w:hAnsi="Times New Roman" w:cs="Times New Roman"/>
        </w:rPr>
        <w:t>Fig 6.2.4.1</w:t>
      </w:r>
    </w:p>
    <w:p w14:paraId="19321CCE" w14:textId="068F9167" w:rsidR="0069013F" w:rsidRDefault="008E7483" w:rsidP="0069013F">
      <w:pPr>
        <w:jc w:val="both"/>
        <w:rPr>
          <w:rFonts w:ascii="Times New Roman" w:hAnsi="Times New Roman" w:cs="Times New Roman"/>
          <w:b/>
          <w:bCs/>
        </w:rPr>
      </w:pPr>
      <w:r>
        <w:rPr>
          <w:rFonts w:ascii="Times New Roman" w:hAnsi="Times New Roman" w:cs="Times New Roman"/>
          <w:b/>
          <w:bCs/>
        </w:rPr>
        <w:t xml:space="preserve">6.3 </w:t>
      </w:r>
      <w:r w:rsidR="0069013F" w:rsidRPr="0069013F">
        <w:rPr>
          <w:rFonts w:ascii="Times New Roman" w:hAnsi="Times New Roman" w:cs="Times New Roman"/>
          <w:b/>
          <w:bCs/>
        </w:rPr>
        <w:t>Resul</w:t>
      </w:r>
      <w:r w:rsidR="00B35DC2">
        <w:rPr>
          <w:rFonts w:ascii="Times New Roman" w:hAnsi="Times New Roman" w:cs="Times New Roman"/>
          <w:b/>
          <w:bCs/>
        </w:rPr>
        <w:t xml:space="preserve">t </w:t>
      </w:r>
      <w:r w:rsidR="0069013F" w:rsidRPr="0069013F">
        <w:rPr>
          <w:rFonts w:ascii="Times New Roman" w:hAnsi="Times New Roman" w:cs="Times New Roman"/>
          <w:b/>
          <w:bCs/>
        </w:rPr>
        <w:t>and Visualization</w:t>
      </w:r>
    </w:p>
    <w:p w14:paraId="39FC8738" w14:textId="7BC8F044" w:rsidR="008E7483" w:rsidRDefault="008E7483" w:rsidP="008E7483">
      <w:pPr>
        <w:jc w:val="center"/>
        <w:rPr>
          <w:rFonts w:ascii="Times New Roman" w:hAnsi="Times New Roman" w:cs="Times New Roman"/>
          <w:b/>
          <w:bCs/>
        </w:rPr>
      </w:pPr>
      <w:r>
        <w:rPr>
          <w:rFonts w:ascii="Times New Roman" w:hAnsi="Times New Roman" w:cs="Times New Roman"/>
          <w:b/>
          <w:bCs/>
          <w:noProof/>
        </w:rPr>
        <w:drawing>
          <wp:inline distT="0" distB="0" distL="0" distR="0" wp14:anchorId="1415AD5A" wp14:editId="3978F0F1">
            <wp:extent cx="2524760" cy="1803400"/>
            <wp:effectExtent l="0" t="0" r="8890" b="6350"/>
            <wp:docPr id="927530113" name="Picture 4"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0113" name="Picture 4" descr="A diagram of a cluster of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8054" cy="1805753"/>
                    </a:xfrm>
                    <a:prstGeom prst="rect">
                      <a:avLst/>
                    </a:prstGeom>
                  </pic:spPr>
                </pic:pic>
              </a:graphicData>
            </a:graphic>
          </wp:inline>
        </w:drawing>
      </w:r>
    </w:p>
    <w:p w14:paraId="7D09BD87" w14:textId="4ADEB25F" w:rsidR="008E7483" w:rsidRPr="008E7483" w:rsidRDefault="008E7483" w:rsidP="008E7483">
      <w:pPr>
        <w:jc w:val="center"/>
        <w:rPr>
          <w:rFonts w:ascii="Times New Roman" w:hAnsi="Times New Roman" w:cs="Times New Roman"/>
        </w:rPr>
      </w:pPr>
      <w:r w:rsidRPr="008E7483">
        <w:rPr>
          <w:rFonts w:ascii="Times New Roman" w:hAnsi="Times New Roman" w:cs="Times New Roman"/>
        </w:rPr>
        <w:t>Fig 6.3.1</w:t>
      </w:r>
    </w:p>
    <w:p w14:paraId="4E37B59C" w14:textId="4C8826B7"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 </w:t>
      </w:r>
      <w:r w:rsidR="00601CAC" w:rsidRPr="00601CAC">
        <w:rPr>
          <w:rFonts w:ascii="Times New Roman" w:hAnsi="Times New Roman" w:cs="Times New Roman"/>
          <w:b/>
          <w:bCs/>
        </w:rPr>
        <w:t>Comparison: Clustering-based Anomaly Detection vs. K-means Clustering</w:t>
      </w:r>
    </w:p>
    <w:p w14:paraId="3736B8A4" w14:textId="0BA066CF"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7.1 </w:t>
      </w:r>
      <w:r w:rsidR="00601CAC" w:rsidRPr="00601CAC">
        <w:rPr>
          <w:rFonts w:ascii="Times New Roman" w:hAnsi="Times New Roman" w:cs="Times New Roman"/>
          <w:b/>
          <w:bCs/>
        </w:rPr>
        <w:t>Feature Focus:</w:t>
      </w:r>
    </w:p>
    <w:p w14:paraId="49564651" w14:textId="77777777" w:rsidR="00601CAC" w:rsidRPr="00601CAC" w:rsidRDefault="00601CAC" w:rsidP="00601CAC">
      <w:pPr>
        <w:pStyle w:val="ListParagraph"/>
        <w:numPr>
          <w:ilvl w:val="0"/>
          <w:numId w:val="4"/>
        </w:numPr>
        <w:jc w:val="both"/>
        <w:rPr>
          <w:rFonts w:ascii="Times New Roman" w:hAnsi="Times New Roman" w:cs="Times New Roman"/>
          <w:b/>
          <w:bCs/>
        </w:rPr>
      </w:pPr>
      <w:r w:rsidRPr="0069013F">
        <w:rPr>
          <w:rFonts w:ascii="Times New Roman" w:hAnsi="Times New Roman" w:cs="Times New Roman"/>
        </w:rPr>
        <w:t>Anomaly Detection</w:t>
      </w:r>
      <w:r w:rsidRPr="00601CAC">
        <w:rPr>
          <w:rFonts w:ascii="Times New Roman" w:hAnsi="Times New Roman" w:cs="Times New Roman"/>
          <w:b/>
          <w:bCs/>
        </w:rPr>
        <w:t xml:space="preserve">: </w:t>
      </w:r>
      <w:r w:rsidRPr="00601CAC">
        <w:rPr>
          <w:rFonts w:ascii="Times New Roman" w:hAnsi="Times New Roman" w:cs="Times New Roman"/>
        </w:rPr>
        <w:t>Identifies statistically unusual data points or outliers.</w:t>
      </w:r>
    </w:p>
    <w:p w14:paraId="0DD47575" w14:textId="77777777" w:rsidR="00601CAC" w:rsidRPr="00601CAC" w:rsidRDefault="00601CAC" w:rsidP="00601CAC">
      <w:pPr>
        <w:pStyle w:val="ListParagraph"/>
        <w:numPr>
          <w:ilvl w:val="0"/>
          <w:numId w:val="4"/>
        </w:numPr>
        <w:jc w:val="both"/>
        <w:rPr>
          <w:rFonts w:ascii="Times New Roman" w:hAnsi="Times New Roman" w:cs="Times New Roman"/>
          <w:b/>
          <w:bCs/>
        </w:rPr>
      </w:pPr>
      <w:r w:rsidRPr="0069013F">
        <w:rPr>
          <w:rFonts w:ascii="Times New Roman" w:hAnsi="Times New Roman" w:cs="Times New Roman"/>
        </w:rPr>
        <w:t>K-means Clustering</w:t>
      </w:r>
      <w:r w:rsidRPr="00601CAC">
        <w:rPr>
          <w:rFonts w:ascii="Times New Roman" w:hAnsi="Times New Roman" w:cs="Times New Roman"/>
          <w:b/>
          <w:bCs/>
        </w:rPr>
        <w:t xml:space="preserve">: </w:t>
      </w:r>
      <w:r w:rsidRPr="0069013F">
        <w:rPr>
          <w:rFonts w:ascii="Times New Roman" w:hAnsi="Times New Roman" w:cs="Times New Roman"/>
        </w:rPr>
        <w:t>Discovers inherent patterns and groupings based on feature similarity.</w:t>
      </w:r>
    </w:p>
    <w:p w14:paraId="2AAACFCA" w14:textId="237971D5"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7.2 </w:t>
      </w:r>
      <w:r w:rsidR="00601CAC" w:rsidRPr="00601CAC">
        <w:rPr>
          <w:rFonts w:ascii="Times New Roman" w:hAnsi="Times New Roman" w:cs="Times New Roman"/>
          <w:b/>
          <w:bCs/>
        </w:rPr>
        <w:t>Output Interpretation:</w:t>
      </w:r>
    </w:p>
    <w:p w14:paraId="75F23A64" w14:textId="0EE04D89" w:rsidR="00601CAC" w:rsidRPr="0069013F" w:rsidRDefault="00601CAC" w:rsidP="0069013F">
      <w:pPr>
        <w:pStyle w:val="ListParagraph"/>
        <w:numPr>
          <w:ilvl w:val="0"/>
          <w:numId w:val="5"/>
        </w:numPr>
        <w:jc w:val="both"/>
        <w:rPr>
          <w:rFonts w:ascii="Times New Roman" w:hAnsi="Times New Roman" w:cs="Times New Roman"/>
          <w:b/>
          <w:bCs/>
        </w:rPr>
      </w:pPr>
      <w:r w:rsidRPr="0069013F">
        <w:rPr>
          <w:rFonts w:ascii="Times New Roman" w:hAnsi="Times New Roman" w:cs="Times New Roman"/>
        </w:rPr>
        <w:t>Anomaly Detection</w:t>
      </w:r>
      <w:r w:rsidRPr="0069013F">
        <w:rPr>
          <w:rFonts w:ascii="Times New Roman" w:hAnsi="Times New Roman" w:cs="Times New Roman"/>
          <w:b/>
          <w:bCs/>
        </w:rPr>
        <w:t xml:space="preserve">: </w:t>
      </w:r>
      <w:r w:rsidRPr="0069013F">
        <w:rPr>
          <w:rFonts w:ascii="Times New Roman" w:hAnsi="Times New Roman" w:cs="Times New Roman"/>
        </w:rPr>
        <w:t>Highlights rare events or anomalous match patterns.</w:t>
      </w:r>
    </w:p>
    <w:p w14:paraId="68B70F81" w14:textId="10CBF794" w:rsidR="00601CAC" w:rsidRPr="0069013F" w:rsidRDefault="00601CAC" w:rsidP="0069013F">
      <w:pPr>
        <w:pStyle w:val="ListParagraph"/>
        <w:numPr>
          <w:ilvl w:val="0"/>
          <w:numId w:val="5"/>
        </w:numPr>
        <w:jc w:val="both"/>
        <w:rPr>
          <w:rFonts w:ascii="Times New Roman" w:hAnsi="Times New Roman" w:cs="Times New Roman"/>
          <w:b/>
          <w:bCs/>
        </w:rPr>
      </w:pPr>
      <w:r w:rsidRPr="0069013F">
        <w:rPr>
          <w:rFonts w:ascii="Times New Roman" w:hAnsi="Times New Roman" w:cs="Times New Roman"/>
        </w:rPr>
        <w:t>K-means Clustering</w:t>
      </w:r>
      <w:r w:rsidRPr="0069013F">
        <w:rPr>
          <w:rFonts w:ascii="Times New Roman" w:hAnsi="Times New Roman" w:cs="Times New Roman"/>
          <w:b/>
          <w:bCs/>
        </w:rPr>
        <w:t xml:space="preserve">: </w:t>
      </w:r>
      <w:r w:rsidRPr="0069013F">
        <w:rPr>
          <w:rFonts w:ascii="Times New Roman" w:hAnsi="Times New Roman" w:cs="Times New Roman"/>
        </w:rPr>
        <w:t>Reveals inherent groupings and patterns within the dataset.</w:t>
      </w:r>
    </w:p>
    <w:p w14:paraId="51DAA765" w14:textId="67242616"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7.3 </w:t>
      </w:r>
      <w:r w:rsidR="00601CAC" w:rsidRPr="00601CAC">
        <w:rPr>
          <w:rFonts w:ascii="Times New Roman" w:hAnsi="Times New Roman" w:cs="Times New Roman"/>
          <w:b/>
          <w:bCs/>
        </w:rPr>
        <w:t>Optimal K Determination:</w:t>
      </w:r>
    </w:p>
    <w:p w14:paraId="4C54BE3C" w14:textId="278E2A23" w:rsidR="00601CAC" w:rsidRPr="0069013F" w:rsidRDefault="00601CAC" w:rsidP="0069013F">
      <w:pPr>
        <w:pStyle w:val="ListParagraph"/>
        <w:numPr>
          <w:ilvl w:val="0"/>
          <w:numId w:val="6"/>
        </w:numPr>
        <w:jc w:val="both"/>
        <w:rPr>
          <w:rFonts w:ascii="Times New Roman" w:hAnsi="Times New Roman" w:cs="Times New Roman"/>
          <w:b/>
          <w:bCs/>
        </w:rPr>
      </w:pPr>
      <w:r w:rsidRPr="0069013F">
        <w:rPr>
          <w:rFonts w:ascii="Times New Roman" w:hAnsi="Times New Roman" w:cs="Times New Roman"/>
        </w:rPr>
        <w:t>Anomaly</w:t>
      </w:r>
      <w:r w:rsidR="0069013F">
        <w:rPr>
          <w:rFonts w:ascii="Times New Roman" w:hAnsi="Times New Roman" w:cs="Times New Roman"/>
        </w:rPr>
        <w:t xml:space="preserve"> </w:t>
      </w:r>
      <w:r w:rsidRPr="0069013F">
        <w:rPr>
          <w:rFonts w:ascii="Times New Roman" w:hAnsi="Times New Roman" w:cs="Times New Roman"/>
        </w:rPr>
        <w:t>Detection</w:t>
      </w:r>
      <w:r w:rsidRPr="0069013F">
        <w:rPr>
          <w:rFonts w:ascii="Times New Roman" w:hAnsi="Times New Roman" w:cs="Times New Roman"/>
          <w:b/>
          <w:bCs/>
        </w:rPr>
        <w:t>:</w:t>
      </w:r>
      <w:r w:rsidR="0069013F">
        <w:rPr>
          <w:rFonts w:ascii="Times New Roman" w:hAnsi="Times New Roman" w:cs="Times New Roman"/>
          <w:b/>
          <w:bCs/>
        </w:rPr>
        <w:t xml:space="preserve"> </w:t>
      </w:r>
      <w:r w:rsidR="0069013F" w:rsidRPr="0069013F">
        <w:rPr>
          <w:rFonts w:ascii="Times New Roman" w:hAnsi="Times New Roman" w:cs="Times New Roman"/>
        </w:rPr>
        <w:t>Typically,</w:t>
      </w:r>
      <w:r w:rsidR="0069013F">
        <w:rPr>
          <w:rFonts w:ascii="Times New Roman" w:hAnsi="Times New Roman" w:cs="Times New Roman"/>
        </w:rPr>
        <w:t xml:space="preserve"> </w:t>
      </w:r>
      <w:r w:rsidRPr="0069013F">
        <w:rPr>
          <w:rFonts w:ascii="Times New Roman" w:hAnsi="Times New Roman" w:cs="Times New Roman"/>
        </w:rPr>
        <w:t>doesn't require K determination as it's not based on cluster partitioning.</w:t>
      </w:r>
    </w:p>
    <w:p w14:paraId="36142096" w14:textId="47C5F0AE" w:rsidR="00601CAC" w:rsidRPr="008E7483" w:rsidRDefault="00601CAC" w:rsidP="00601CAC">
      <w:pPr>
        <w:pStyle w:val="ListParagraph"/>
        <w:numPr>
          <w:ilvl w:val="0"/>
          <w:numId w:val="6"/>
        </w:numPr>
        <w:jc w:val="both"/>
        <w:rPr>
          <w:rFonts w:ascii="Times New Roman" w:hAnsi="Times New Roman" w:cs="Times New Roman"/>
          <w:b/>
          <w:bCs/>
        </w:rPr>
      </w:pPr>
      <w:r w:rsidRPr="0069013F">
        <w:rPr>
          <w:rFonts w:ascii="Times New Roman" w:hAnsi="Times New Roman" w:cs="Times New Roman"/>
        </w:rPr>
        <w:t>K-means Clustering</w:t>
      </w:r>
      <w:r w:rsidRPr="0069013F">
        <w:rPr>
          <w:rFonts w:ascii="Times New Roman" w:hAnsi="Times New Roman" w:cs="Times New Roman"/>
          <w:b/>
          <w:bCs/>
        </w:rPr>
        <w:t xml:space="preserve">: </w:t>
      </w:r>
      <w:r w:rsidRPr="0069013F">
        <w:rPr>
          <w:rFonts w:ascii="Times New Roman" w:hAnsi="Times New Roman" w:cs="Times New Roman"/>
        </w:rPr>
        <w:t>Involves determining K using the Elbow method for optimal clustering</w:t>
      </w:r>
      <w:r w:rsidRPr="0069013F">
        <w:rPr>
          <w:rFonts w:ascii="Times New Roman" w:hAnsi="Times New Roman" w:cs="Times New Roman"/>
          <w:b/>
          <w:bCs/>
        </w:rPr>
        <w:t>.</w:t>
      </w:r>
    </w:p>
    <w:p w14:paraId="3EFD315B" w14:textId="50A5494D" w:rsidR="0069013F" w:rsidRPr="0069013F" w:rsidRDefault="00B35DC2" w:rsidP="0069013F">
      <w:pPr>
        <w:jc w:val="both"/>
        <w:rPr>
          <w:rFonts w:ascii="Times New Roman" w:hAnsi="Times New Roman" w:cs="Times New Roman"/>
          <w:b/>
          <w:bCs/>
        </w:rPr>
      </w:pPr>
      <w:r>
        <w:rPr>
          <w:rFonts w:ascii="Times New Roman" w:hAnsi="Times New Roman" w:cs="Times New Roman"/>
          <w:b/>
          <w:bCs/>
        </w:rPr>
        <w:t xml:space="preserve">8. </w:t>
      </w:r>
      <w:r w:rsidR="0069013F" w:rsidRPr="0069013F">
        <w:rPr>
          <w:rFonts w:ascii="Times New Roman" w:hAnsi="Times New Roman" w:cs="Times New Roman"/>
          <w:b/>
          <w:bCs/>
        </w:rPr>
        <w:t>Conclusion</w:t>
      </w:r>
    </w:p>
    <w:p w14:paraId="125B3752" w14:textId="4849FBA9" w:rsidR="0069013F" w:rsidRPr="0069013F" w:rsidRDefault="00126F63" w:rsidP="0069013F">
      <w:pPr>
        <w:jc w:val="both"/>
        <w:rPr>
          <w:rFonts w:ascii="Times New Roman" w:hAnsi="Times New Roman" w:cs="Times New Roman"/>
        </w:rPr>
      </w:pPr>
      <w:r w:rsidRPr="004E7553">
        <w:rPr>
          <w:rFonts w:ascii="Times New Roman" w:hAnsi="Times New Roman" w:cs="Times New Roman"/>
          <w:b/>
          <w:bCs/>
          <w:noProof/>
          <w:sz w:val="36"/>
          <w:szCs w:val="36"/>
        </w:rPr>
        <mc:AlternateContent>
          <mc:Choice Requires="wps">
            <w:drawing>
              <wp:anchor distT="45720" distB="45720" distL="114300" distR="114300" simplePos="0" relativeHeight="251660288" behindDoc="0" locked="0" layoutInCell="1" allowOverlap="1" wp14:anchorId="5DF7D2F5" wp14:editId="2F8A6FE5">
                <wp:simplePos x="0" y="0"/>
                <wp:positionH relativeFrom="column">
                  <wp:posOffset>1530301</wp:posOffset>
                </wp:positionH>
                <wp:positionV relativeFrom="paragraph">
                  <wp:posOffset>1867828</wp:posOffset>
                </wp:positionV>
                <wp:extent cx="2889250" cy="865163"/>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865163"/>
                        </a:xfrm>
                        <a:prstGeom prst="rect">
                          <a:avLst/>
                        </a:prstGeom>
                        <a:solidFill>
                          <a:srgbClr val="FFFFFF"/>
                        </a:solidFill>
                        <a:ln w="9525">
                          <a:noFill/>
                          <a:miter lim="800000"/>
                          <a:headEnd/>
                          <a:tailEnd/>
                        </a:ln>
                      </wps:spPr>
                      <wps:txbx>
                        <w:txbxContent>
                          <w:p w14:paraId="03103F8F" w14:textId="4CA63962" w:rsidR="004E7553" w:rsidRPr="00126F63" w:rsidRDefault="004E7553">
                            <w:pPr>
                              <w:rPr>
                                <w:rFonts w:ascii="Times New Roman" w:hAnsi="Times New Roman" w:cs="Times New Roman"/>
                                <w:sz w:val="24"/>
                                <w:szCs w:val="24"/>
                                <w:lang w:val="en-US"/>
                              </w:rPr>
                            </w:pPr>
                            <w:r w:rsidRPr="00126F63">
                              <w:rPr>
                                <w:rFonts w:ascii="Times New Roman" w:hAnsi="Times New Roman" w:cs="Times New Roman"/>
                                <w:sz w:val="24"/>
                                <w:szCs w:val="24"/>
                                <w:lang w:val="en-US"/>
                              </w:rPr>
                              <w:t>Mohammed Nihad Kaipalli</w:t>
                            </w:r>
                          </w:p>
                          <w:p w14:paraId="1CEEF003" w14:textId="466335C3" w:rsidR="004E7553" w:rsidRPr="00126F63" w:rsidRDefault="004E7553" w:rsidP="004E7553">
                            <w:pPr>
                              <w:rPr>
                                <w:rFonts w:ascii="Times New Roman" w:hAnsi="Times New Roman" w:cs="Times New Roman"/>
                                <w:sz w:val="24"/>
                                <w:szCs w:val="24"/>
                                <w:lang w:val="en-US"/>
                              </w:rPr>
                            </w:pPr>
                            <w:r w:rsidRPr="00126F63">
                              <w:rPr>
                                <w:rFonts w:ascii="Times New Roman" w:hAnsi="Times New Roman" w:cs="Times New Roman"/>
                                <w:sz w:val="24"/>
                                <w:szCs w:val="24"/>
                                <w:lang w:val="en-US"/>
                              </w:rPr>
                              <w:t xml:space="preserve">                22081746</w:t>
                            </w:r>
                          </w:p>
                          <w:p w14:paraId="612B8860" w14:textId="4924744E" w:rsidR="00126F63" w:rsidRPr="00126F63" w:rsidRDefault="00126F63" w:rsidP="00126F6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26F63">
                              <w:rPr>
                                <w:rFonts w:ascii="Times New Roman" w:hAnsi="Times New Roman" w:cs="Times New Roman"/>
                                <w:sz w:val="24"/>
                                <w:szCs w:val="24"/>
                                <w:lang w:val="en-US"/>
                              </w:rPr>
                              <w:t>Group No: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7D2F5" id="_x0000_t202" coordsize="21600,21600" o:spt="202" path="m,l,21600r21600,l21600,xe">
                <v:stroke joinstyle="miter"/>
                <v:path gradientshapeok="t" o:connecttype="rect"/>
              </v:shapetype>
              <v:shape id="Text Box 2" o:spid="_x0000_s1026" type="#_x0000_t202" style="position:absolute;left:0;text-align:left;margin-left:120.5pt;margin-top:147.05pt;width:227.5pt;height:68.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" stroked="f">
                <v:textbox>
                  <w:txbxContent>
                    <w:p w14:paraId="03103F8F" w14:textId="4CA63962" w:rsidR="004E7553" w:rsidRPr="00126F63" w:rsidRDefault="004E7553">
                      <w:pPr>
                        <w:rPr>
                          <w:rFonts w:ascii="Times New Roman" w:hAnsi="Times New Roman" w:cs="Times New Roman"/>
                          <w:sz w:val="24"/>
                          <w:szCs w:val="24"/>
                          <w:lang w:val="en-US"/>
                        </w:rPr>
                      </w:pPr>
                      <w:r w:rsidRPr="00126F63">
                        <w:rPr>
                          <w:rFonts w:ascii="Times New Roman" w:hAnsi="Times New Roman" w:cs="Times New Roman"/>
                          <w:sz w:val="24"/>
                          <w:szCs w:val="24"/>
                          <w:lang w:val="en-US"/>
                        </w:rPr>
                        <w:t>Mohammed Nihad Kaipalli</w:t>
                      </w:r>
                    </w:p>
                    <w:p w14:paraId="1CEEF003" w14:textId="466335C3" w:rsidR="004E7553" w:rsidRPr="00126F63" w:rsidRDefault="004E7553" w:rsidP="004E7553">
                      <w:pPr>
                        <w:rPr>
                          <w:rFonts w:ascii="Times New Roman" w:hAnsi="Times New Roman" w:cs="Times New Roman"/>
                          <w:sz w:val="24"/>
                          <w:szCs w:val="24"/>
                          <w:lang w:val="en-US"/>
                        </w:rPr>
                      </w:pPr>
                      <w:r w:rsidRPr="00126F63">
                        <w:rPr>
                          <w:rFonts w:ascii="Times New Roman" w:hAnsi="Times New Roman" w:cs="Times New Roman"/>
                          <w:sz w:val="24"/>
                          <w:szCs w:val="24"/>
                          <w:lang w:val="en-US"/>
                        </w:rPr>
                        <w:t xml:space="preserve">                22081746</w:t>
                      </w:r>
                    </w:p>
                    <w:p w14:paraId="612B8860" w14:textId="4924744E" w:rsidR="00126F63" w:rsidRPr="00126F63" w:rsidRDefault="00126F63" w:rsidP="00126F6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26F63">
                        <w:rPr>
                          <w:rFonts w:ascii="Times New Roman" w:hAnsi="Times New Roman" w:cs="Times New Roman"/>
                          <w:sz w:val="24"/>
                          <w:szCs w:val="24"/>
                          <w:lang w:val="en-US"/>
                        </w:rPr>
                        <w:t>Group No: 8</w:t>
                      </w:r>
                    </w:p>
                  </w:txbxContent>
                </v:textbox>
              </v:shape>
            </w:pict>
          </mc:Fallback>
        </mc:AlternateContent>
      </w:r>
      <w:r w:rsidR="0069013F" w:rsidRPr="0069013F">
        <w:rPr>
          <w:rFonts w:ascii="Times New Roman" w:hAnsi="Times New Roman" w:cs="Times New Roman"/>
        </w:rPr>
        <w:t>In conclusion, Clustering-based Anomaly Detection and K-means Clustering offer valuable insights into football match data analysis. Anomaly detection identifies rare events, while K-means clustering unveils inherent groupings, aiding sports analytics, and decision-making. Each technique has unique advantages, contributing to a comprehensive understanding of team performances and match statistics.</w:t>
      </w:r>
    </w:p>
    <w:p w14:paraId="667836B0" w14:textId="77777777" w:rsidR="00601CAC" w:rsidRDefault="00601CAC" w:rsidP="00601CAC">
      <w:pPr>
        <w:jc w:val="both"/>
        <w:rPr>
          <w:rFonts w:ascii="Times New Roman" w:hAnsi="Times New Roman" w:cs="Times New Roman"/>
          <w:b/>
          <w:bCs/>
        </w:rPr>
      </w:pPr>
    </w:p>
    <w:p w14:paraId="4B9362C5" w14:textId="77777777" w:rsidR="00601CAC" w:rsidRDefault="00601CAC" w:rsidP="00601CAC">
      <w:pPr>
        <w:jc w:val="both"/>
        <w:rPr>
          <w:rFonts w:ascii="Times New Roman" w:hAnsi="Times New Roman" w:cs="Times New Roman"/>
          <w:b/>
          <w:bCs/>
        </w:rPr>
      </w:pPr>
    </w:p>
    <w:p w14:paraId="0AF436B2" w14:textId="77777777" w:rsidR="00601CAC" w:rsidRDefault="00601CAC" w:rsidP="00601CAC">
      <w:pPr>
        <w:jc w:val="both"/>
        <w:rPr>
          <w:rFonts w:ascii="Times New Roman" w:hAnsi="Times New Roman" w:cs="Times New Roman"/>
          <w:b/>
          <w:bCs/>
        </w:rPr>
      </w:pPr>
    </w:p>
    <w:p w14:paraId="7E149594" w14:textId="77777777" w:rsidR="00601CAC" w:rsidRPr="00601CAC" w:rsidRDefault="00601CAC" w:rsidP="00601CAC">
      <w:pPr>
        <w:jc w:val="both"/>
        <w:rPr>
          <w:rFonts w:ascii="Times New Roman" w:hAnsi="Times New Roman" w:cs="Times New Roman"/>
          <w:b/>
          <w:bCs/>
        </w:rPr>
      </w:pPr>
    </w:p>
    <w:p w14:paraId="21AD32D3" w14:textId="77777777" w:rsidR="004234DB" w:rsidRDefault="004234DB" w:rsidP="004234DB">
      <w:pPr>
        <w:jc w:val="both"/>
        <w:rPr>
          <w:rFonts w:ascii="Times New Roman" w:hAnsi="Times New Roman" w:cs="Times New Roman"/>
        </w:rPr>
      </w:pPr>
    </w:p>
    <w:p w14:paraId="617EEFDD" w14:textId="77777777" w:rsidR="004234DB" w:rsidRDefault="004234DB" w:rsidP="004234DB">
      <w:pPr>
        <w:jc w:val="both"/>
        <w:rPr>
          <w:rFonts w:ascii="Times New Roman" w:hAnsi="Times New Roman" w:cs="Times New Roman"/>
        </w:rPr>
      </w:pPr>
    </w:p>
    <w:p w14:paraId="07A41D6C" w14:textId="77777777" w:rsidR="004234DB" w:rsidRPr="004234DB" w:rsidRDefault="004234DB" w:rsidP="004234DB">
      <w:pPr>
        <w:jc w:val="both"/>
        <w:rPr>
          <w:rFonts w:ascii="Times New Roman" w:hAnsi="Times New Roman" w:cs="Times New Roman"/>
        </w:rPr>
      </w:pPr>
    </w:p>
    <w:p w14:paraId="56334FE8" w14:textId="77777777" w:rsidR="004234DB" w:rsidRDefault="004234DB" w:rsidP="004234DB">
      <w:pPr>
        <w:jc w:val="both"/>
        <w:rPr>
          <w:rFonts w:ascii="Times New Roman" w:hAnsi="Times New Roman" w:cs="Times New Roman"/>
        </w:rPr>
      </w:pPr>
    </w:p>
    <w:p w14:paraId="53B1827A" w14:textId="77777777" w:rsidR="004234DB" w:rsidRDefault="004234DB" w:rsidP="004234DB">
      <w:pPr>
        <w:jc w:val="both"/>
        <w:rPr>
          <w:rFonts w:ascii="Times New Roman" w:hAnsi="Times New Roman" w:cs="Times New Roman"/>
        </w:rPr>
      </w:pPr>
    </w:p>
    <w:p w14:paraId="0C29128D" w14:textId="77777777" w:rsidR="004234DB" w:rsidRPr="004234DB" w:rsidRDefault="004234DB" w:rsidP="004234DB">
      <w:pPr>
        <w:jc w:val="both"/>
        <w:rPr>
          <w:rFonts w:ascii="Times New Roman" w:hAnsi="Times New Roman" w:cs="Times New Roman"/>
        </w:rPr>
      </w:pPr>
    </w:p>
    <w:p w14:paraId="1482F8C7" w14:textId="56857A56" w:rsidR="004234DB" w:rsidRPr="004234DB" w:rsidRDefault="004234DB">
      <w:pPr>
        <w:rPr>
          <w:rFonts w:ascii="Times New Roman" w:hAnsi="Times New Roman" w:cs="Times New Roman"/>
        </w:rPr>
      </w:pPr>
    </w:p>
    <w:sectPr w:rsidR="004234DB" w:rsidRPr="004234DB" w:rsidSect="00EF7D75">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8DD"/>
    <w:multiLevelType w:val="hybridMultilevel"/>
    <w:tmpl w:val="BF40A4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2E396EAC"/>
    <w:multiLevelType w:val="hybridMultilevel"/>
    <w:tmpl w:val="26D2CA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C1F1906"/>
    <w:multiLevelType w:val="hybridMultilevel"/>
    <w:tmpl w:val="548AC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8C30527"/>
    <w:multiLevelType w:val="hybridMultilevel"/>
    <w:tmpl w:val="B19E95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65214C2"/>
    <w:multiLevelType w:val="multilevel"/>
    <w:tmpl w:val="27180E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E071D7D"/>
    <w:multiLevelType w:val="hybridMultilevel"/>
    <w:tmpl w:val="F3500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8669310">
    <w:abstractNumId w:val="4"/>
  </w:num>
  <w:num w:numId="2" w16cid:durableId="1919246439">
    <w:abstractNumId w:val="0"/>
  </w:num>
  <w:num w:numId="3" w16cid:durableId="27224262">
    <w:abstractNumId w:val="2"/>
  </w:num>
  <w:num w:numId="4" w16cid:durableId="1711803452">
    <w:abstractNumId w:val="5"/>
  </w:num>
  <w:num w:numId="5" w16cid:durableId="499085301">
    <w:abstractNumId w:val="3"/>
  </w:num>
  <w:num w:numId="6" w16cid:durableId="1099178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DB"/>
    <w:rsid w:val="00126F63"/>
    <w:rsid w:val="004234DB"/>
    <w:rsid w:val="004E7553"/>
    <w:rsid w:val="00601CAC"/>
    <w:rsid w:val="00663F97"/>
    <w:rsid w:val="00682FF8"/>
    <w:rsid w:val="0069013F"/>
    <w:rsid w:val="00752EEC"/>
    <w:rsid w:val="008E7483"/>
    <w:rsid w:val="00A264B0"/>
    <w:rsid w:val="00B35DC2"/>
    <w:rsid w:val="00B444CE"/>
    <w:rsid w:val="00C21D38"/>
    <w:rsid w:val="00D6577F"/>
    <w:rsid w:val="00EB6836"/>
    <w:rsid w:val="00EF7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D055"/>
  <w15:chartTrackingRefBased/>
  <w15:docId w15:val="{88841890-D9BD-4041-A950-8695D6FD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6092">
      <w:bodyDiv w:val="1"/>
      <w:marLeft w:val="0"/>
      <w:marRight w:val="0"/>
      <w:marTop w:val="0"/>
      <w:marBottom w:val="0"/>
      <w:divBdr>
        <w:top w:val="none" w:sz="0" w:space="0" w:color="auto"/>
        <w:left w:val="none" w:sz="0" w:space="0" w:color="auto"/>
        <w:bottom w:val="none" w:sz="0" w:space="0" w:color="auto"/>
        <w:right w:val="none" w:sz="0" w:space="0" w:color="auto"/>
      </w:divBdr>
    </w:div>
    <w:div w:id="869033869">
      <w:bodyDiv w:val="1"/>
      <w:marLeft w:val="0"/>
      <w:marRight w:val="0"/>
      <w:marTop w:val="0"/>
      <w:marBottom w:val="0"/>
      <w:divBdr>
        <w:top w:val="none" w:sz="0" w:space="0" w:color="auto"/>
        <w:left w:val="none" w:sz="0" w:space="0" w:color="auto"/>
        <w:bottom w:val="none" w:sz="0" w:space="0" w:color="auto"/>
        <w:right w:val="none" w:sz="0" w:space="0" w:color="auto"/>
      </w:divBdr>
    </w:div>
    <w:div w:id="1216312647">
      <w:bodyDiv w:val="1"/>
      <w:marLeft w:val="0"/>
      <w:marRight w:val="0"/>
      <w:marTop w:val="0"/>
      <w:marBottom w:val="0"/>
      <w:divBdr>
        <w:top w:val="none" w:sz="0" w:space="0" w:color="auto"/>
        <w:left w:val="none" w:sz="0" w:space="0" w:color="auto"/>
        <w:bottom w:val="none" w:sz="0" w:space="0" w:color="auto"/>
        <w:right w:val="none" w:sz="0" w:space="0" w:color="auto"/>
      </w:divBdr>
    </w:div>
    <w:div w:id="1784767713">
      <w:bodyDiv w:val="1"/>
      <w:marLeft w:val="0"/>
      <w:marRight w:val="0"/>
      <w:marTop w:val="0"/>
      <w:marBottom w:val="0"/>
      <w:divBdr>
        <w:top w:val="none" w:sz="0" w:space="0" w:color="auto"/>
        <w:left w:val="none" w:sz="0" w:space="0" w:color="auto"/>
        <w:bottom w:val="none" w:sz="0" w:space="0" w:color="auto"/>
        <w:right w:val="none" w:sz="0" w:space="0" w:color="auto"/>
      </w:divBdr>
    </w:div>
    <w:div w:id="204741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Nihad Kaipalli [Student-PECS]</dc:creator>
  <cp:keywords/>
  <dc:description/>
  <cp:lastModifiedBy>Mohammed Nihad Kaipalli [Student-PECS]</cp:lastModifiedBy>
  <cp:revision>6</cp:revision>
  <cp:lastPrinted>2024-04-25T00:23:00Z</cp:lastPrinted>
  <dcterms:created xsi:type="dcterms:W3CDTF">2024-04-24T22:43:00Z</dcterms:created>
  <dcterms:modified xsi:type="dcterms:W3CDTF">2024-04-25T00:23:00Z</dcterms:modified>
</cp:coreProperties>
</file>